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88FB5B" w14:textId="77777777" w:rsidR="000E0B35" w:rsidRPr="00535230" w:rsidRDefault="000E0B35" w:rsidP="000E0B35">
      <w:pPr>
        <w:tabs>
          <w:tab w:val="left" w:pos="993"/>
        </w:tabs>
        <w:jc w:val="right"/>
        <w:rPr>
          <w:sz w:val="28"/>
          <w:szCs w:val="28"/>
        </w:rPr>
      </w:pPr>
      <w:r w:rsidRPr="00535230">
        <w:rPr>
          <w:sz w:val="28"/>
          <w:szCs w:val="28"/>
        </w:rPr>
        <w:t xml:space="preserve">Приложение </w:t>
      </w:r>
      <w:r w:rsidR="006C7A28">
        <w:rPr>
          <w:sz w:val="28"/>
          <w:szCs w:val="28"/>
        </w:rPr>
        <w:t>2</w:t>
      </w:r>
      <w:r w:rsidRPr="00535230">
        <w:rPr>
          <w:sz w:val="28"/>
          <w:szCs w:val="28"/>
        </w:rPr>
        <w:t xml:space="preserve"> к приказу </w:t>
      </w:r>
    </w:p>
    <w:p w14:paraId="4C1F9E1C" w14:textId="77777777" w:rsidR="000E0B35" w:rsidRPr="00535230" w:rsidRDefault="000E0B35" w:rsidP="000E0B35">
      <w:pPr>
        <w:jc w:val="right"/>
        <w:rPr>
          <w:i/>
          <w:sz w:val="28"/>
          <w:szCs w:val="28"/>
          <w:lang w:val="kk-KZ"/>
        </w:rPr>
      </w:pPr>
    </w:p>
    <w:p w14:paraId="74018005" w14:textId="77777777" w:rsidR="000E0B35" w:rsidRPr="00535230" w:rsidRDefault="000E0B35" w:rsidP="000E0B35">
      <w:pPr>
        <w:jc w:val="center"/>
        <w:rPr>
          <w:sz w:val="28"/>
          <w:szCs w:val="28"/>
        </w:rPr>
      </w:pPr>
      <w:r w:rsidRPr="00535230">
        <w:rPr>
          <w:sz w:val="28"/>
          <w:szCs w:val="28"/>
        </w:rPr>
        <w:t xml:space="preserve">                                                                                      Приложение </w:t>
      </w:r>
      <w:r w:rsidR="006C7A28">
        <w:rPr>
          <w:sz w:val="28"/>
          <w:szCs w:val="28"/>
        </w:rPr>
        <w:t>7</w:t>
      </w:r>
    </w:p>
    <w:p w14:paraId="78993693" w14:textId="77777777" w:rsidR="000E0B35" w:rsidRDefault="000E0B35" w:rsidP="000E0B35">
      <w:pPr>
        <w:jc w:val="right"/>
        <w:rPr>
          <w:sz w:val="28"/>
          <w:szCs w:val="28"/>
        </w:rPr>
      </w:pPr>
      <w:r w:rsidRPr="00535230">
        <w:rPr>
          <w:sz w:val="28"/>
          <w:szCs w:val="28"/>
        </w:rPr>
        <w:t>к Правилам осуществления</w:t>
      </w:r>
      <w:r w:rsidRPr="00535230">
        <w:rPr>
          <w:sz w:val="28"/>
          <w:szCs w:val="28"/>
        </w:rPr>
        <w:br/>
        <w:t>деятельности субъектами</w:t>
      </w:r>
      <w:r w:rsidRPr="00535230">
        <w:rPr>
          <w:sz w:val="28"/>
          <w:szCs w:val="28"/>
        </w:rPr>
        <w:br/>
        <w:t>естественных монополий</w:t>
      </w:r>
    </w:p>
    <w:p w14:paraId="28CFA1DC" w14:textId="77777777" w:rsidR="00C857DB" w:rsidRDefault="00C857DB" w:rsidP="000E0B35">
      <w:pPr>
        <w:jc w:val="right"/>
        <w:rPr>
          <w:sz w:val="28"/>
          <w:szCs w:val="28"/>
        </w:rPr>
      </w:pPr>
    </w:p>
    <w:p w14:paraId="40814386" w14:textId="77777777" w:rsidR="00C857DB" w:rsidRDefault="00C857DB" w:rsidP="000E0B35">
      <w:pPr>
        <w:jc w:val="right"/>
        <w:rPr>
          <w:sz w:val="28"/>
          <w:szCs w:val="28"/>
        </w:rPr>
      </w:pPr>
      <w:r>
        <w:rPr>
          <w:sz w:val="28"/>
          <w:szCs w:val="28"/>
        </w:rPr>
        <w:t>Форма 1</w:t>
      </w:r>
    </w:p>
    <w:p w14:paraId="3A0833E9" w14:textId="77777777" w:rsidR="00C857DB" w:rsidRDefault="00C857DB" w:rsidP="000E0B35">
      <w:pPr>
        <w:jc w:val="right"/>
        <w:rPr>
          <w:sz w:val="28"/>
          <w:szCs w:val="28"/>
        </w:rPr>
      </w:pPr>
    </w:p>
    <w:p w14:paraId="67BC4F61" w14:textId="77777777" w:rsidR="00C857DB" w:rsidRDefault="00C857DB" w:rsidP="00C857DB">
      <w:pPr>
        <w:pStyle w:val="3"/>
        <w:jc w:val="center"/>
      </w:pPr>
      <w:r w:rsidRPr="00E764A9">
        <w:rPr>
          <w:b w:val="0"/>
        </w:rPr>
        <w:t>Показатели качества и надежности регулируемой услуги</w:t>
      </w:r>
      <w:bookmarkStart w:id="0" w:name="z1650"/>
      <w:bookmarkEnd w:id="0"/>
      <w:r w:rsidRPr="00E764A9">
        <w:rPr>
          <w:b w:val="0"/>
        </w:rPr>
        <w:br/>
      </w:r>
      <w:r>
        <w:t>_________________________________________________________________</w:t>
      </w:r>
    </w:p>
    <w:p w14:paraId="3E3E1EFF" w14:textId="77777777" w:rsidR="00C857DB" w:rsidRPr="00C857DB" w:rsidRDefault="00C857DB" w:rsidP="008A0F2C">
      <w:pPr>
        <w:pStyle w:val="3"/>
        <w:jc w:val="center"/>
        <w:rPr>
          <w:b w:val="0"/>
        </w:rPr>
      </w:pPr>
      <w:r w:rsidRPr="00C857DB">
        <w:rPr>
          <w:b w:val="0"/>
        </w:rPr>
        <w:t>(наименование услуги)</w:t>
      </w:r>
    </w:p>
    <w:p w14:paraId="7037DF8C" w14:textId="77777777" w:rsidR="00C857DB" w:rsidRPr="00C857DB" w:rsidRDefault="00C857DB" w:rsidP="008A0F2C">
      <w:pPr>
        <w:overflowPunct/>
        <w:autoSpaceDE/>
        <w:autoSpaceDN/>
        <w:adjustRightInd/>
        <w:ind w:firstLine="567"/>
        <w:rPr>
          <w:sz w:val="28"/>
          <w:szCs w:val="28"/>
        </w:rPr>
      </w:pPr>
      <w:r w:rsidRPr="00C857DB">
        <w:rPr>
          <w:sz w:val="28"/>
          <w:szCs w:val="28"/>
        </w:rPr>
        <w:t>1. Общие положения</w:t>
      </w:r>
    </w:p>
    <w:p w14:paraId="2A87DF91" w14:textId="77777777" w:rsidR="00C857DB" w:rsidRPr="00C857DB" w:rsidRDefault="00C857DB" w:rsidP="00C857DB">
      <w:pPr>
        <w:overflowPunct/>
        <w:autoSpaceDE/>
        <w:autoSpaceDN/>
        <w:adjustRightInd/>
        <w:ind w:firstLine="567"/>
        <w:rPr>
          <w:sz w:val="28"/>
          <w:szCs w:val="28"/>
        </w:rPr>
      </w:pPr>
      <w:r w:rsidRPr="00C857DB">
        <w:rPr>
          <w:sz w:val="28"/>
          <w:szCs w:val="28"/>
        </w:rPr>
        <w:t>наименование услуги______________________</w:t>
      </w:r>
      <w:r>
        <w:rPr>
          <w:sz w:val="28"/>
          <w:szCs w:val="28"/>
        </w:rPr>
        <w:t>________</w:t>
      </w:r>
      <w:r w:rsidRPr="00C857DB">
        <w:rPr>
          <w:sz w:val="28"/>
          <w:szCs w:val="28"/>
        </w:rPr>
        <w:t>__________</w:t>
      </w:r>
    </w:p>
    <w:p w14:paraId="3998921F" w14:textId="77777777" w:rsidR="00C857DB" w:rsidRDefault="00C857DB" w:rsidP="00C857DB">
      <w:pPr>
        <w:overflowPunct/>
        <w:autoSpaceDE/>
        <w:autoSpaceDN/>
        <w:adjustRightInd/>
        <w:ind w:firstLine="567"/>
        <w:jc w:val="both"/>
        <w:rPr>
          <w:sz w:val="28"/>
          <w:szCs w:val="28"/>
        </w:rPr>
      </w:pPr>
      <w:r w:rsidRPr="00C857DB">
        <w:rPr>
          <w:sz w:val="28"/>
          <w:szCs w:val="28"/>
        </w:rPr>
        <w:t>период действия показателей качества и надежности регулируемой услуги 20 ___ – 20____гг.</w:t>
      </w:r>
    </w:p>
    <w:p w14:paraId="2D2A7DF0" w14:textId="77777777" w:rsidR="008A0F2C" w:rsidRPr="00C857DB" w:rsidRDefault="008A0F2C" w:rsidP="00C857DB">
      <w:pPr>
        <w:overflowPunct/>
        <w:autoSpaceDE/>
        <w:autoSpaceDN/>
        <w:adjustRightInd/>
        <w:ind w:firstLine="567"/>
        <w:jc w:val="both"/>
        <w:rPr>
          <w:sz w:val="28"/>
          <w:szCs w:val="28"/>
        </w:rPr>
      </w:pPr>
    </w:p>
    <w:p w14:paraId="522E2F63" w14:textId="77777777" w:rsidR="00C857DB" w:rsidRDefault="00C857DB" w:rsidP="008A0F2C">
      <w:pPr>
        <w:overflowPunct/>
        <w:autoSpaceDE/>
        <w:autoSpaceDN/>
        <w:adjustRightInd/>
        <w:ind w:firstLine="567"/>
        <w:rPr>
          <w:sz w:val="28"/>
          <w:szCs w:val="28"/>
        </w:rPr>
      </w:pPr>
      <w:r w:rsidRPr="00C857DB">
        <w:rPr>
          <w:sz w:val="28"/>
          <w:szCs w:val="28"/>
        </w:rPr>
        <w:t>2. Показатели качества и надежности регулируемой услуги</w:t>
      </w:r>
    </w:p>
    <w:p w14:paraId="50DCC294" w14:textId="77777777" w:rsidR="00C857DB" w:rsidRPr="00C857DB" w:rsidRDefault="00C857DB" w:rsidP="00C857DB">
      <w:pPr>
        <w:overflowPunct/>
        <w:autoSpaceDE/>
        <w:autoSpaceDN/>
        <w:adjustRightInd/>
        <w:rPr>
          <w:sz w:val="28"/>
          <w:szCs w:val="28"/>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704"/>
        <w:gridCol w:w="2496"/>
        <w:gridCol w:w="1320"/>
        <w:gridCol w:w="4547"/>
      </w:tblGrid>
      <w:tr w:rsidR="00C857DB" w:rsidRPr="00C857DB" w14:paraId="359CCCFF" w14:textId="77777777" w:rsidTr="00C857DB">
        <w:tc>
          <w:tcPr>
            <w:tcW w:w="704" w:type="dxa"/>
            <w:vAlign w:val="center"/>
            <w:hideMark/>
          </w:tcPr>
          <w:p w14:paraId="40218AE5" w14:textId="77777777" w:rsidR="00C857DB" w:rsidRPr="00C857DB" w:rsidRDefault="00C857DB" w:rsidP="00C857DB">
            <w:pPr>
              <w:overflowPunct/>
              <w:autoSpaceDE/>
              <w:autoSpaceDN/>
              <w:adjustRightInd/>
              <w:spacing w:before="100" w:beforeAutospacing="1" w:after="100" w:afterAutospacing="1"/>
              <w:jc w:val="center"/>
              <w:rPr>
                <w:sz w:val="28"/>
                <w:szCs w:val="28"/>
              </w:rPr>
            </w:pPr>
            <w:r w:rsidRPr="00C857DB">
              <w:rPr>
                <w:sz w:val="28"/>
                <w:szCs w:val="28"/>
              </w:rPr>
              <w:t>п/п</w:t>
            </w:r>
          </w:p>
        </w:tc>
        <w:tc>
          <w:tcPr>
            <w:tcW w:w="2496" w:type="dxa"/>
            <w:vAlign w:val="center"/>
            <w:hideMark/>
          </w:tcPr>
          <w:p w14:paraId="61DA58F1" w14:textId="77777777" w:rsidR="00C857DB" w:rsidRPr="00C857DB" w:rsidRDefault="00C857DB" w:rsidP="00C857DB">
            <w:pPr>
              <w:overflowPunct/>
              <w:autoSpaceDE/>
              <w:autoSpaceDN/>
              <w:adjustRightInd/>
              <w:spacing w:before="100" w:beforeAutospacing="1" w:after="100" w:afterAutospacing="1"/>
              <w:jc w:val="center"/>
              <w:rPr>
                <w:sz w:val="28"/>
                <w:szCs w:val="28"/>
              </w:rPr>
            </w:pPr>
            <w:r w:rsidRPr="00C857DB">
              <w:rPr>
                <w:sz w:val="28"/>
                <w:szCs w:val="28"/>
              </w:rPr>
              <w:t>Наименование показателя качества и надежности регулируемой услуги</w:t>
            </w:r>
          </w:p>
        </w:tc>
        <w:tc>
          <w:tcPr>
            <w:tcW w:w="0" w:type="auto"/>
            <w:vAlign w:val="center"/>
            <w:hideMark/>
          </w:tcPr>
          <w:p w14:paraId="10930905" w14:textId="77777777" w:rsidR="00C857DB" w:rsidRPr="00C857DB" w:rsidRDefault="00C857DB" w:rsidP="00C857DB">
            <w:pPr>
              <w:overflowPunct/>
              <w:autoSpaceDE/>
              <w:autoSpaceDN/>
              <w:adjustRightInd/>
              <w:spacing w:before="100" w:beforeAutospacing="1" w:after="100" w:afterAutospacing="1"/>
              <w:jc w:val="center"/>
              <w:rPr>
                <w:sz w:val="28"/>
                <w:szCs w:val="28"/>
              </w:rPr>
            </w:pPr>
            <w:r w:rsidRPr="00C857DB">
              <w:rPr>
                <w:sz w:val="28"/>
                <w:szCs w:val="28"/>
              </w:rPr>
              <w:t>Единица измерения</w:t>
            </w:r>
          </w:p>
        </w:tc>
        <w:tc>
          <w:tcPr>
            <w:tcW w:w="4547" w:type="dxa"/>
            <w:vAlign w:val="center"/>
            <w:hideMark/>
          </w:tcPr>
          <w:p w14:paraId="73CDB4C5" w14:textId="77777777" w:rsidR="00C857DB" w:rsidRPr="00C857DB" w:rsidRDefault="00C857DB" w:rsidP="00C857DB">
            <w:pPr>
              <w:overflowPunct/>
              <w:autoSpaceDE/>
              <w:autoSpaceDN/>
              <w:adjustRightInd/>
              <w:spacing w:before="100" w:beforeAutospacing="1" w:after="100" w:afterAutospacing="1"/>
              <w:jc w:val="center"/>
              <w:rPr>
                <w:sz w:val="28"/>
                <w:szCs w:val="28"/>
              </w:rPr>
            </w:pPr>
            <w:r w:rsidRPr="00C857DB">
              <w:rPr>
                <w:sz w:val="28"/>
                <w:szCs w:val="28"/>
              </w:rPr>
              <w:t>Формула расчета показателя качества и надежности регулируемой услуги</w:t>
            </w:r>
          </w:p>
        </w:tc>
      </w:tr>
      <w:tr w:rsidR="00C857DB" w:rsidRPr="00C857DB" w14:paraId="116F87AF" w14:textId="77777777" w:rsidTr="00A0470E">
        <w:trPr>
          <w:trHeight w:val="211"/>
        </w:trPr>
        <w:tc>
          <w:tcPr>
            <w:tcW w:w="704" w:type="dxa"/>
            <w:vAlign w:val="center"/>
            <w:hideMark/>
          </w:tcPr>
          <w:p w14:paraId="5B712DF9" w14:textId="77777777" w:rsidR="00C857DB" w:rsidRPr="00C857DB" w:rsidRDefault="00C857DB" w:rsidP="00C857DB">
            <w:pPr>
              <w:overflowPunct/>
              <w:autoSpaceDE/>
              <w:autoSpaceDN/>
              <w:adjustRightInd/>
              <w:rPr>
                <w:sz w:val="28"/>
                <w:szCs w:val="28"/>
              </w:rPr>
            </w:pPr>
          </w:p>
        </w:tc>
        <w:tc>
          <w:tcPr>
            <w:tcW w:w="2496" w:type="dxa"/>
            <w:vAlign w:val="center"/>
            <w:hideMark/>
          </w:tcPr>
          <w:p w14:paraId="1FFD9368" w14:textId="77777777" w:rsidR="00C857DB" w:rsidRPr="00C857DB" w:rsidRDefault="00C857DB" w:rsidP="00C857DB">
            <w:pPr>
              <w:overflowPunct/>
              <w:autoSpaceDE/>
              <w:autoSpaceDN/>
              <w:adjustRightInd/>
              <w:rPr>
                <w:sz w:val="28"/>
                <w:szCs w:val="28"/>
              </w:rPr>
            </w:pPr>
          </w:p>
        </w:tc>
        <w:tc>
          <w:tcPr>
            <w:tcW w:w="0" w:type="auto"/>
            <w:vAlign w:val="center"/>
            <w:hideMark/>
          </w:tcPr>
          <w:p w14:paraId="5E0CD07A" w14:textId="77777777" w:rsidR="00C857DB" w:rsidRPr="00C857DB" w:rsidRDefault="00C857DB" w:rsidP="00C857DB">
            <w:pPr>
              <w:overflowPunct/>
              <w:autoSpaceDE/>
              <w:autoSpaceDN/>
              <w:adjustRightInd/>
              <w:rPr>
                <w:sz w:val="28"/>
                <w:szCs w:val="28"/>
              </w:rPr>
            </w:pPr>
          </w:p>
        </w:tc>
        <w:tc>
          <w:tcPr>
            <w:tcW w:w="4547" w:type="dxa"/>
            <w:vAlign w:val="center"/>
            <w:hideMark/>
          </w:tcPr>
          <w:p w14:paraId="2CA6AE0A" w14:textId="77777777" w:rsidR="00C857DB" w:rsidRPr="00C857DB" w:rsidRDefault="00C857DB" w:rsidP="00C857DB">
            <w:pPr>
              <w:overflowPunct/>
              <w:autoSpaceDE/>
              <w:autoSpaceDN/>
              <w:adjustRightInd/>
              <w:rPr>
                <w:sz w:val="28"/>
                <w:szCs w:val="28"/>
              </w:rPr>
            </w:pPr>
          </w:p>
        </w:tc>
      </w:tr>
      <w:tr w:rsidR="00C857DB" w:rsidRPr="00C857DB" w14:paraId="30FCBF98" w14:textId="77777777" w:rsidTr="00A0470E">
        <w:trPr>
          <w:trHeight w:val="242"/>
        </w:trPr>
        <w:tc>
          <w:tcPr>
            <w:tcW w:w="704" w:type="dxa"/>
            <w:vAlign w:val="center"/>
            <w:hideMark/>
          </w:tcPr>
          <w:p w14:paraId="7EB4F413" w14:textId="77777777" w:rsidR="00C857DB" w:rsidRPr="00C857DB" w:rsidRDefault="00C857DB" w:rsidP="00C857DB">
            <w:pPr>
              <w:overflowPunct/>
              <w:autoSpaceDE/>
              <w:autoSpaceDN/>
              <w:adjustRightInd/>
              <w:rPr>
                <w:sz w:val="28"/>
                <w:szCs w:val="28"/>
              </w:rPr>
            </w:pPr>
          </w:p>
        </w:tc>
        <w:tc>
          <w:tcPr>
            <w:tcW w:w="2496" w:type="dxa"/>
            <w:vAlign w:val="center"/>
            <w:hideMark/>
          </w:tcPr>
          <w:p w14:paraId="7F04833F" w14:textId="77777777" w:rsidR="00C857DB" w:rsidRPr="00C857DB" w:rsidRDefault="00C857DB" w:rsidP="00C857DB">
            <w:pPr>
              <w:overflowPunct/>
              <w:autoSpaceDE/>
              <w:autoSpaceDN/>
              <w:adjustRightInd/>
              <w:rPr>
                <w:sz w:val="28"/>
                <w:szCs w:val="28"/>
              </w:rPr>
            </w:pPr>
          </w:p>
        </w:tc>
        <w:tc>
          <w:tcPr>
            <w:tcW w:w="0" w:type="auto"/>
            <w:vAlign w:val="center"/>
            <w:hideMark/>
          </w:tcPr>
          <w:p w14:paraId="6B2BFBF3" w14:textId="77777777" w:rsidR="00C857DB" w:rsidRPr="00C857DB" w:rsidRDefault="00C857DB" w:rsidP="00C857DB">
            <w:pPr>
              <w:overflowPunct/>
              <w:autoSpaceDE/>
              <w:autoSpaceDN/>
              <w:adjustRightInd/>
              <w:rPr>
                <w:sz w:val="28"/>
                <w:szCs w:val="28"/>
              </w:rPr>
            </w:pPr>
          </w:p>
        </w:tc>
        <w:tc>
          <w:tcPr>
            <w:tcW w:w="4547" w:type="dxa"/>
            <w:vAlign w:val="center"/>
            <w:hideMark/>
          </w:tcPr>
          <w:p w14:paraId="116D810E" w14:textId="77777777" w:rsidR="00C857DB" w:rsidRPr="00C857DB" w:rsidRDefault="00C857DB" w:rsidP="00C857DB">
            <w:pPr>
              <w:overflowPunct/>
              <w:autoSpaceDE/>
              <w:autoSpaceDN/>
              <w:adjustRightInd/>
              <w:rPr>
                <w:sz w:val="28"/>
                <w:szCs w:val="28"/>
              </w:rPr>
            </w:pPr>
          </w:p>
        </w:tc>
      </w:tr>
      <w:tr w:rsidR="00C857DB" w:rsidRPr="00C857DB" w14:paraId="2761EFDA" w14:textId="77777777" w:rsidTr="00A0470E">
        <w:trPr>
          <w:trHeight w:val="233"/>
        </w:trPr>
        <w:tc>
          <w:tcPr>
            <w:tcW w:w="704" w:type="dxa"/>
            <w:vAlign w:val="center"/>
            <w:hideMark/>
          </w:tcPr>
          <w:p w14:paraId="6B4EE4F6" w14:textId="77777777" w:rsidR="00C857DB" w:rsidRPr="00C857DB" w:rsidRDefault="00C857DB" w:rsidP="00C857DB">
            <w:pPr>
              <w:overflowPunct/>
              <w:autoSpaceDE/>
              <w:autoSpaceDN/>
              <w:adjustRightInd/>
              <w:rPr>
                <w:sz w:val="28"/>
                <w:szCs w:val="28"/>
              </w:rPr>
            </w:pPr>
          </w:p>
        </w:tc>
        <w:tc>
          <w:tcPr>
            <w:tcW w:w="2496" w:type="dxa"/>
            <w:vAlign w:val="center"/>
            <w:hideMark/>
          </w:tcPr>
          <w:p w14:paraId="4CB29ACA" w14:textId="77777777" w:rsidR="00C857DB" w:rsidRPr="00C857DB" w:rsidRDefault="00C857DB" w:rsidP="00C857DB">
            <w:pPr>
              <w:overflowPunct/>
              <w:autoSpaceDE/>
              <w:autoSpaceDN/>
              <w:adjustRightInd/>
              <w:rPr>
                <w:sz w:val="28"/>
                <w:szCs w:val="28"/>
              </w:rPr>
            </w:pPr>
          </w:p>
        </w:tc>
        <w:tc>
          <w:tcPr>
            <w:tcW w:w="0" w:type="auto"/>
            <w:vAlign w:val="center"/>
            <w:hideMark/>
          </w:tcPr>
          <w:p w14:paraId="7AE92719" w14:textId="77777777" w:rsidR="00C857DB" w:rsidRPr="00C857DB" w:rsidRDefault="00C857DB" w:rsidP="00C857DB">
            <w:pPr>
              <w:overflowPunct/>
              <w:autoSpaceDE/>
              <w:autoSpaceDN/>
              <w:adjustRightInd/>
              <w:rPr>
                <w:sz w:val="28"/>
                <w:szCs w:val="28"/>
              </w:rPr>
            </w:pPr>
          </w:p>
        </w:tc>
        <w:tc>
          <w:tcPr>
            <w:tcW w:w="4547" w:type="dxa"/>
            <w:vAlign w:val="center"/>
            <w:hideMark/>
          </w:tcPr>
          <w:p w14:paraId="5D8DE39D" w14:textId="77777777" w:rsidR="00C857DB" w:rsidRPr="00C857DB" w:rsidRDefault="00C857DB" w:rsidP="00C857DB">
            <w:pPr>
              <w:overflowPunct/>
              <w:autoSpaceDE/>
              <w:autoSpaceDN/>
              <w:adjustRightInd/>
              <w:rPr>
                <w:sz w:val="28"/>
                <w:szCs w:val="28"/>
              </w:rPr>
            </w:pPr>
          </w:p>
        </w:tc>
      </w:tr>
      <w:tr w:rsidR="00C857DB" w:rsidRPr="00C857DB" w14:paraId="35D35B55" w14:textId="77777777" w:rsidTr="00A0470E">
        <w:trPr>
          <w:trHeight w:val="250"/>
        </w:trPr>
        <w:tc>
          <w:tcPr>
            <w:tcW w:w="704" w:type="dxa"/>
            <w:vAlign w:val="center"/>
            <w:hideMark/>
          </w:tcPr>
          <w:p w14:paraId="733B54A9" w14:textId="77777777" w:rsidR="00C857DB" w:rsidRPr="00C857DB" w:rsidRDefault="00C857DB" w:rsidP="00C857DB">
            <w:pPr>
              <w:overflowPunct/>
              <w:autoSpaceDE/>
              <w:autoSpaceDN/>
              <w:adjustRightInd/>
              <w:rPr>
                <w:sz w:val="24"/>
                <w:szCs w:val="24"/>
              </w:rPr>
            </w:pPr>
          </w:p>
        </w:tc>
        <w:tc>
          <w:tcPr>
            <w:tcW w:w="2496" w:type="dxa"/>
            <w:vAlign w:val="center"/>
            <w:hideMark/>
          </w:tcPr>
          <w:p w14:paraId="462BC8C3" w14:textId="77777777" w:rsidR="00C857DB" w:rsidRPr="00C857DB" w:rsidRDefault="00C857DB" w:rsidP="00C857DB">
            <w:pPr>
              <w:overflowPunct/>
              <w:autoSpaceDE/>
              <w:autoSpaceDN/>
              <w:adjustRightInd/>
              <w:rPr>
                <w:sz w:val="24"/>
                <w:szCs w:val="24"/>
              </w:rPr>
            </w:pPr>
          </w:p>
        </w:tc>
        <w:tc>
          <w:tcPr>
            <w:tcW w:w="0" w:type="auto"/>
            <w:vAlign w:val="center"/>
            <w:hideMark/>
          </w:tcPr>
          <w:p w14:paraId="18C1B3F0" w14:textId="77777777" w:rsidR="00C857DB" w:rsidRPr="00C857DB" w:rsidRDefault="00C857DB" w:rsidP="00C857DB">
            <w:pPr>
              <w:overflowPunct/>
              <w:autoSpaceDE/>
              <w:autoSpaceDN/>
              <w:adjustRightInd/>
              <w:rPr>
                <w:sz w:val="24"/>
                <w:szCs w:val="24"/>
              </w:rPr>
            </w:pPr>
          </w:p>
        </w:tc>
        <w:tc>
          <w:tcPr>
            <w:tcW w:w="4547" w:type="dxa"/>
            <w:vAlign w:val="center"/>
            <w:hideMark/>
          </w:tcPr>
          <w:p w14:paraId="5A20C285" w14:textId="77777777" w:rsidR="00C857DB" w:rsidRPr="00C857DB" w:rsidRDefault="00C857DB" w:rsidP="00C857DB">
            <w:pPr>
              <w:overflowPunct/>
              <w:autoSpaceDE/>
              <w:autoSpaceDN/>
              <w:adjustRightInd/>
              <w:rPr>
                <w:sz w:val="24"/>
                <w:szCs w:val="24"/>
              </w:rPr>
            </w:pPr>
          </w:p>
        </w:tc>
      </w:tr>
    </w:tbl>
    <w:p w14:paraId="08639EC1" w14:textId="77777777" w:rsidR="008A0F2C" w:rsidRDefault="008A0F2C" w:rsidP="008A0F2C">
      <w:pPr>
        <w:overflowPunct/>
        <w:autoSpaceDE/>
        <w:autoSpaceDN/>
        <w:adjustRightInd/>
        <w:ind w:firstLine="567"/>
        <w:jc w:val="center"/>
        <w:rPr>
          <w:sz w:val="24"/>
          <w:szCs w:val="24"/>
        </w:rPr>
      </w:pPr>
    </w:p>
    <w:p w14:paraId="70CE018A" w14:textId="77777777" w:rsidR="008A0F2C" w:rsidRDefault="00C857DB" w:rsidP="008A0F2C">
      <w:pPr>
        <w:overflowPunct/>
        <w:autoSpaceDE/>
        <w:autoSpaceDN/>
        <w:adjustRightInd/>
        <w:ind w:firstLine="567"/>
        <w:rPr>
          <w:sz w:val="28"/>
          <w:szCs w:val="28"/>
        </w:rPr>
      </w:pPr>
      <w:r w:rsidRPr="008A0F2C">
        <w:rPr>
          <w:sz w:val="28"/>
          <w:szCs w:val="28"/>
        </w:rPr>
        <w:t>3. Особые</w:t>
      </w:r>
      <w:r w:rsidRPr="00C857DB">
        <w:rPr>
          <w:sz w:val="28"/>
          <w:szCs w:val="28"/>
        </w:rPr>
        <w:t xml:space="preserve"> условия</w:t>
      </w:r>
      <w:r w:rsidR="008A0F2C">
        <w:rPr>
          <w:sz w:val="28"/>
          <w:szCs w:val="28"/>
        </w:rPr>
        <w:t xml:space="preserve"> </w:t>
      </w:r>
    </w:p>
    <w:p w14:paraId="2A1E0A83" w14:textId="77777777" w:rsidR="00C857DB" w:rsidRPr="00C857DB" w:rsidRDefault="00C857DB" w:rsidP="00E764A9">
      <w:pPr>
        <w:overflowPunct/>
        <w:autoSpaceDE/>
        <w:autoSpaceDN/>
        <w:adjustRightInd/>
        <w:jc w:val="both"/>
        <w:rPr>
          <w:sz w:val="28"/>
          <w:szCs w:val="28"/>
        </w:rPr>
      </w:pPr>
      <w:r w:rsidRPr="00C857DB">
        <w:rPr>
          <w:sz w:val="28"/>
          <w:szCs w:val="28"/>
        </w:rPr>
        <w:t>особенности оказания услуги</w:t>
      </w:r>
      <w:r w:rsidR="008A0F2C">
        <w:rPr>
          <w:sz w:val="28"/>
          <w:szCs w:val="28"/>
        </w:rPr>
        <w:t xml:space="preserve"> </w:t>
      </w:r>
      <w:r w:rsidRPr="00C857DB">
        <w:rPr>
          <w:sz w:val="28"/>
          <w:szCs w:val="28"/>
        </w:rPr>
        <w:t>социально уязвимым слоям населения</w:t>
      </w:r>
    </w:p>
    <w:p w14:paraId="5D861556" w14:textId="77777777" w:rsidR="00C857DB" w:rsidRDefault="00C857DB" w:rsidP="00E764A9">
      <w:pPr>
        <w:overflowPunct/>
        <w:autoSpaceDE/>
        <w:autoSpaceDN/>
        <w:adjustRightInd/>
        <w:jc w:val="both"/>
        <w:rPr>
          <w:sz w:val="28"/>
          <w:szCs w:val="28"/>
        </w:rPr>
      </w:pPr>
      <w:r w:rsidRPr="00C857DB">
        <w:rPr>
          <w:sz w:val="28"/>
          <w:szCs w:val="28"/>
        </w:rPr>
        <w:t>особенности оказания услуги малому и среднему бизнесу.</w:t>
      </w:r>
    </w:p>
    <w:p w14:paraId="7BED6499" w14:textId="77777777" w:rsidR="00C857DB" w:rsidRPr="00C857DB" w:rsidRDefault="00C857DB" w:rsidP="00C857DB">
      <w:pPr>
        <w:overflowPunct/>
        <w:autoSpaceDE/>
        <w:autoSpaceDN/>
        <w:adjustRightInd/>
        <w:ind w:firstLine="567"/>
        <w:jc w:val="both"/>
        <w:rPr>
          <w:sz w:val="28"/>
          <w:szCs w:val="28"/>
        </w:rPr>
      </w:pPr>
      <w:r w:rsidRPr="00C857DB">
        <w:rPr>
          <w:sz w:val="28"/>
          <w:szCs w:val="28"/>
        </w:rPr>
        <w:t>4. Целевые значения и допустимые отклонения от целевых значений показателей качества и надежности регулируемой услуги</w:t>
      </w:r>
    </w:p>
    <w:p w14:paraId="5D39320C" w14:textId="77777777" w:rsidR="00C857DB" w:rsidRPr="00C857DB" w:rsidRDefault="00C857DB" w:rsidP="00C857DB">
      <w:pPr>
        <w:overflowPunct/>
        <w:autoSpaceDE/>
        <w:autoSpaceDN/>
        <w:adjustRightInd/>
        <w:ind w:firstLine="567"/>
        <w:jc w:val="both"/>
        <w:rPr>
          <w:sz w:val="28"/>
          <w:szCs w:val="28"/>
        </w:rPr>
      </w:pPr>
      <w:r w:rsidRPr="00C857DB">
        <w:rPr>
          <w:sz w:val="28"/>
          <w:szCs w:val="28"/>
        </w:rPr>
        <w:t xml:space="preserve">формируются ведомством или его территориальным органом отдельно по каждому субъекту естественной монополии, предоставляющему регулируемую услугу, для которой формируется проект показателей качества и надежности регулируемой услуги, по </w:t>
      </w:r>
      <w:hyperlink r:id="rId6" w:anchor="z1660" w:history="1">
        <w:r w:rsidRPr="00C857DB">
          <w:rPr>
            <w:sz w:val="28"/>
            <w:szCs w:val="28"/>
          </w:rPr>
          <w:t>форме 2</w:t>
        </w:r>
      </w:hyperlink>
      <w:r w:rsidRPr="00C857DB">
        <w:rPr>
          <w:sz w:val="28"/>
          <w:szCs w:val="28"/>
        </w:rPr>
        <w:t xml:space="preserve"> согласно приложению 7 к настоящим Правилам.</w:t>
      </w:r>
    </w:p>
    <w:p w14:paraId="7641E8EC" w14:textId="77777777" w:rsidR="00C857DB" w:rsidRPr="00C857DB" w:rsidRDefault="00C857DB" w:rsidP="00C857DB">
      <w:pPr>
        <w:pStyle w:val="3"/>
        <w:spacing w:before="0" w:beforeAutospacing="0" w:after="0" w:afterAutospacing="0"/>
        <w:jc w:val="both"/>
        <w:rPr>
          <w:sz w:val="28"/>
          <w:szCs w:val="28"/>
        </w:rPr>
      </w:pPr>
    </w:p>
    <w:p w14:paraId="59919B85" w14:textId="77777777" w:rsidR="00C857DB" w:rsidRDefault="00C857DB" w:rsidP="000E0B35">
      <w:pPr>
        <w:jc w:val="right"/>
        <w:rPr>
          <w:sz w:val="28"/>
          <w:szCs w:val="28"/>
        </w:rPr>
      </w:pPr>
    </w:p>
    <w:p w14:paraId="42082BD6" w14:textId="34B29158" w:rsidR="00C857DB" w:rsidRDefault="00C857DB" w:rsidP="00A0470E">
      <w:pPr>
        <w:jc w:val="right"/>
        <w:rPr>
          <w:sz w:val="28"/>
          <w:szCs w:val="28"/>
          <w:lang w:val="kk-KZ"/>
        </w:rPr>
      </w:pPr>
      <w:r>
        <w:rPr>
          <w:sz w:val="28"/>
          <w:szCs w:val="28"/>
          <w:lang w:val="kk-KZ"/>
        </w:rPr>
        <w:lastRenderedPageBreak/>
        <w:t>Ф</w:t>
      </w:r>
      <w:r w:rsidRPr="009A2015">
        <w:rPr>
          <w:sz w:val="28"/>
          <w:szCs w:val="28"/>
          <w:lang w:val="kk-KZ"/>
        </w:rPr>
        <w:t xml:space="preserve">орма </w:t>
      </w:r>
      <w:r>
        <w:rPr>
          <w:sz w:val="28"/>
          <w:szCs w:val="28"/>
          <w:lang w:val="kk-KZ"/>
        </w:rPr>
        <w:t>2</w:t>
      </w:r>
    </w:p>
    <w:p w14:paraId="4E868782" w14:textId="77777777" w:rsidR="00C857DB" w:rsidRDefault="00C857DB" w:rsidP="00C857DB">
      <w:pPr>
        <w:jc w:val="right"/>
        <w:rPr>
          <w:sz w:val="28"/>
          <w:szCs w:val="28"/>
        </w:rPr>
      </w:pPr>
      <w:r w:rsidRPr="00C857DB">
        <w:rPr>
          <w:sz w:val="28"/>
          <w:szCs w:val="28"/>
        </w:rPr>
        <w:t>__________________________</w:t>
      </w:r>
      <w:r w:rsidRPr="00C857DB">
        <w:rPr>
          <w:sz w:val="28"/>
          <w:szCs w:val="28"/>
        </w:rPr>
        <w:br/>
        <w:t>(наименование услуги)</w:t>
      </w:r>
    </w:p>
    <w:p w14:paraId="1A096D1B" w14:textId="77777777" w:rsidR="00C857DB" w:rsidRDefault="00C857DB" w:rsidP="00C857DB">
      <w:pPr>
        <w:jc w:val="right"/>
        <w:rPr>
          <w:sz w:val="28"/>
          <w:szCs w:val="28"/>
          <w:lang w:val="kk-KZ"/>
        </w:rPr>
      </w:pPr>
    </w:p>
    <w:p w14:paraId="76AB6758" w14:textId="77777777" w:rsidR="00C857DB" w:rsidRPr="00C857DB" w:rsidRDefault="00C857DB" w:rsidP="00C857DB">
      <w:pPr>
        <w:pStyle w:val="3"/>
        <w:spacing w:before="0" w:beforeAutospacing="0" w:after="0" w:afterAutospacing="0"/>
        <w:jc w:val="center"/>
        <w:rPr>
          <w:b w:val="0"/>
          <w:sz w:val="28"/>
          <w:szCs w:val="28"/>
        </w:rPr>
      </w:pPr>
      <w:r w:rsidRPr="00C857DB">
        <w:rPr>
          <w:b w:val="0"/>
          <w:sz w:val="28"/>
          <w:szCs w:val="28"/>
        </w:rPr>
        <w:t>Целевые значения и допустимые отклонения от целевых значений показателей качества и надежности регулируемой услуги, предоставляемой субъектом естественной монополии</w:t>
      </w:r>
    </w:p>
    <w:p w14:paraId="28A88033" w14:textId="77777777" w:rsidR="00C857DB" w:rsidRPr="00C857DB" w:rsidRDefault="00C857DB" w:rsidP="00C857DB">
      <w:pPr>
        <w:pStyle w:val="a3"/>
        <w:spacing w:before="0" w:beforeAutospacing="0" w:after="0" w:afterAutospacing="0"/>
        <w:jc w:val="center"/>
        <w:rPr>
          <w:sz w:val="28"/>
          <w:szCs w:val="28"/>
        </w:rPr>
      </w:pPr>
      <w:r w:rsidRPr="00C857DB">
        <w:rPr>
          <w:sz w:val="28"/>
          <w:szCs w:val="28"/>
        </w:rPr>
        <w:t>________________________________________________________________</w:t>
      </w:r>
    </w:p>
    <w:p w14:paraId="634AE749" w14:textId="77777777" w:rsidR="00C857DB" w:rsidRPr="00C857DB" w:rsidRDefault="00C857DB" w:rsidP="00C857DB">
      <w:pPr>
        <w:pStyle w:val="a3"/>
        <w:spacing w:before="0" w:beforeAutospacing="0" w:after="0" w:afterAutospacing="0"/>
        <w:jc w:val="center"/>
        <w:rPr>
          <w:sz w:val="28"/>
          <w:szCs w:val="28"/>
        </w:rPr>
      </w:pPr>
      <w:r w:rsidRPr="00C857DB">
        <w:rPr>
          <w:sz w:val="28"/>
          <w:szCs w:val="28"/>
        </w:rPr>
        <w:t>(наименование субъекта)</w:t>
      </w:r>
    </w:p>
    <w:p w14:paraId="4B97D5A7" w14:textId="77777777" w:rsidR="00C857DB" w:rsidRDefault="00C857DB" w:rsidP="00183CBB">
      <w:pPr>
        <w:jc w:val="center"/>
        <w:rPr>
          <w:sz w:val="28"/>
          <w:szCs w:val="28"/>
          <w:lang w:val="kk-KZ"/>
        </w:rPr>
      </w:pPr>
    </w:p>
    <w:tbl>
      <w:tblPr>
        <w:tblW w:w="9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421"/>
        <w:gridCol w:w="1197"/>
        <w:gridCol w:w="985"/>
        <w:gridCol w:w="519"/>
        <w:gridCol w:w="792"/>
        <w:gridCol w:w="419"/>
        <w:gridCol w:w="639"/>
        <w:gridCol w:w="419"/>
        <w:gridCol w:w="639"/>
        <w:gridCol w:w="419"/>
        <w:gridCol w:w="639"/>
        <w:gridCol w:w="419"/>
        <w:gridCol w:w="639"/>
        <w:gridCol w:w="419"/>
        <w:gridCol w:w="639"/>
      </w:tblGrid>
      <w:tr w:rsidR="00C857DB" w:rsidRPr="002172D7" w14:paraId="00006AB2" w14:textId="77777777" w:rsidTr="00C857DB">
        <w:tc>
          <w:tcPr>
            <w:tcW w:w="421" w:type="dxa"/>
            <w:vMerge w:val="restart"/>
            <w:vAlign w:val="center"/>
            <w:hideMark/>
          </w:tcPr>
          <w:p w14:paraId="1AEC445B" w14:textId="77777777" w:rsidR="00C857DB" w:rsidRPr="002172D7" w:rsidRDefault="00C857DB" w:rsidP="00C857DB">
            <w:pPr>
              <w:overflowPunct/>
              <w:autoSpaceDE/>
              <w:autoSpaceDN/>
              <w:adjustRightInd/>
              <w:spacing w:before="100" w:beforeAutospacing="1" w:after="100" w:afterAutospacing="1"/>
              <w:rPr>
                <w:sz w:val="28"/>
                <w:szCs w:val="28"/>
              </w:rPr>
            </w:pPr>
            <w:r w:rsidRPr="002172D7">
              <w:rPr>
                <w:sz w:val="28"/>
                <w:szCs w:val="28"/>
              </w:rPr>
              <w:t>№ пп</w:t>
            </w:r>
          </w:p>
        </w:tc>
        <w:tc>
          <w:tcPr>
            <w:tcW w:w="1197" w:type="dxa"/>
            <w:vMerge w:val="restart"/>
            <w:vAlign w:val="center"/>
            <w:hideMark/>
          </w:tcPr>
          <w:p w14:paraId="750724FB" w14:textId="77777777" w:rsidR="00C857DB" w:rsidRPr="002172D7" w:rsidRDefault="00C857DB" w:rsidP="00C857DB">
            <w:pPr>
              <w:overflowPunct/>
              <w:autoSpaceDE/>
              <w:autoSpaceDN/>
              <w:adjustRightInd/>
              <w:spacing w:before="100" w:beforeAutospacing="1" w:after="100" w:afterAutospacing="1"/>
              <w:rPr>
                <w:sz w:val="28"/>
                <w:szCs w:val="28"/>
              </w:rPr>
            </w:pPr>
            <w:r w:rsidRPr="002172D7">
              <w:rPr>
                <w:sz w:val="28"/>
                <w:szCs w:val="28"/>
              </w:rPr>
              <w:t>Наименование показателя качества и надежности регулируемой услуги</w:t>
            </w:r>
          </w:p>
        </w:tc>
        <w:tc>
          <w:tcPr>
            <w:tcW w:w="985" w:type="dxa"/>
            <w:vMerge w:val="restart"/>
            <w:vAlign w:val="center"/>
            <w:hideMark/>
          </w:tcPr>
          <w:p w14:paraId="2E22ADCA" w14:textId="77777777" w:rsidR="00C857DB" w:rsidRPr="002172D7" w:rsidRDefault="00C857DB" w:rsidP="00C857DB">
            <w:pPr>
              <w:overflowPunct/>
              <w:autoSpaceDE/>
              <w:autoSpaceDN/>
              <w:adjustRightInd/>
              <w:spacing w:before="100" w:beforeAutospacing="1" w:after="100" w:afterAutospacing="1"/>
              <w:rPr>
                <w:sz w:val="28"/>
                <w:szCs w:val="28"/>
              </w:rPr>
            </w:pPr>
            <w:r w:rsidRPr="002172D7">
              <w:rPr>
                <w:sz w:val="28"/>
                <w:szCs w:val="28"/>
              </w:rPr>
              <w:t>Единица измерения</w:t>
            </w:r>
          </w:p>
        </w:tc>
        <w:tc>
          <w:tcPr>
            <w:tcW w:w="1311" w:type="dxa"/>
            <w:gridSpan w:val="2"/>
            <w:vMerge w:val="restart"/>
            <w:vAlign w:val="center"/>
            <w:hideMark/>
          </w:tcPr>
          <w:p w14:paraId="0371FAEC" w14:textId="77777777" w:rsidR="00C857DB" w:rsidRPr="002172D7" w:rsidRDefault="00C857DB" w:rsidP="00C857DB">
            <w:pPr>
              <w:overflowPunct/>
              <w:autoSpaceDE/>
              <w:autoSpaceDN/>
              <w:adjustRightInd/>
              <w:spacing w:before="100" w:beforeAutospacing="1" w:after="100" w:afterAutospacing="1"/>
              <w:rPr>
                <w:sz w:val="28"/>
                <w:szCs w:val="28"/>
              </w:rPr>
            </w:pPr>
            <w:r w:rsidRPr="002172D7">
              <w:rPr>
                <w:sz w:val="28"/>
                <w:szCs w:val="28"/>
              </w:rPr>
              <w:t>Целевое значение показателя качества и надежности регулируемой услуги</w:t>
            </w:r>
          </w:p>
        </w:tc>
        <w:tc>
          <w:tcPr>
            <w:tcW w:w="5290" w:type="dxa"/>
            <w:gridSpan w:val="10"/>
            <w:vAlign w:val="center"/>
            <w:hideMark/>
          </w:tcPr>
          <w:p w14:paraId="46B3EFB9" w14:textId="77777777" w:rsidR="00C857DB" w:rsidRPr="002172D7" w:rsidRDefault="00C857DB" w:rsidP="00C857DB">
            <w:pPr>
              <w:overflowPunct/>
              <w:autoSpaceDE/>
              <w:autoSpaceDN/>
              <w:adjustRightInd/>
              <w:spacing w:before="100" w:beforeAutospacing="1" w:after="100" w:afterAutospacing="1"/>
              <w:jc w:val="center"/>
              <w:rPr>
                <w:sz w:val="28"/>
                <w:szCs w:val="28"/>
              </w:rPr>
            </w:pPr>
            <w:r w:rsidRPr="002172D7">
              <w:rPr>
                <w:sz w:val="28"/>
                <w:szCs w:val="28"/>
              </w:rPr>
              <w:t>Допустимое отклонение фактического от целевого значения показателя качества и надежности регулируемой услуги</w:t>
            </w:r>
          </w:p>
        </w:tc>
      </w:tr>
      <w:tr w:rsidR="00C857DB" w:rsidRPr="002172D7" w14:paraId="5A7E61FD" w14:textId="77777777" w:rsidTr="00C857DB">
        <w:tc>
          <w:tcPr>
            <w:tcW w:w="421" w:type="dxa"/>
            <w:vMerge/>
            <w:vAlign w:val="center"/>
            <w:hideMark/>
          </w:tcPr>
          <w:p w14:paraId="2B09E404" w14:textId="77777777" w:rsidR="00C857DB" w:rsidRPr="002172D7" w:rsidRDefault="00C857DB" w:rsidP="00C857DB">
            <w:pPr>
              <w:overflowPunct/>
              <w:autoSpaceDE/>
              <w:autoSpaceDN/>
              <w:adjustRightInd/>
              <w:rPr>
                <w:sz w:val="28"/>
                <w:szCs w:val="28"/>
              </w:rPr>
            </w:pPr>
          </w:p>
        </w:tc>
        <w:tc>
          <w:tcPr>
            <w:tcW w:w="1197" w:type="dxa"/>
            <w:vMerge/>
            <w:vAlign w:val="center"/>
            <w:hideMark/>
          </w:tcPr>
          <w:p w14:paraId="357D2D85" w14:textId="77777777" w:rsidR="00C857DB" w:rsidRPr="002172D7" w:rsidRDefault="00C857DB" w:rsidP="00C857DB">
            <w:pPr>
              <w:overflowPunct/>
              <w:autoSpaceDE/>
              <w:autoSpaceDN/>
              <w:adjustRightInd/>
              <w:rPr>
                <w:sz w:val="28"/>
                <w:szCs w:val="28"/>
              </w:rPr>
            </w:pPr>
          </w:p>
        </w:tc>
        <w:tc>
          <w:tcPr>
            <w:tcW w:w="985" w:type="dxa"/>
            <w:vMerge/>
            <w:vAlign w:val="center"/>
            <w:hideMark/>
          </w:tcPr>
          <w:p w14:paraId="1E481432" w14:textId="77777777" w:rsidR="00C857DB" w:rsidRPr="002172D7" w:rsidRDefault="00C857DB" w:rsidP="00C857DB">
            <w:pPr>
              <w:overflowPunct/>
              <w:autoSpaceDE/>
              <w:autoSpaceDN/>
              <w:adjustRightInd/>
              <w:rPr>
                <w:sz w:val="28"/>
                <w:szCs w:val="28"/>
              </w:rPr>
            </w:pPr>
          </w:p>
        </w:tc>
        <w:tc>
          <w:tcPr>
            <w:tcW w:w="1311" w:type="dxa"/>
            <w:gridSpan w:val="2"/>
            <w:vMerge/>
            <w:vAlign w:val="center"/>
            <w:hideMark/>
          </w:tcPr>
          <w:p w14:paraId="4E3B8393" w14:textId="77777777" w:rsidR="00C857DB" w:rsidRPr="002172D7" w:rsidRDefault="00C857DB" w:rsidP="00C857DB">
            <w:pPr>
              <w:overflowPunct/>
              <w:autoSpaceDE/>
              <w:autoSpaceDN/>
              <w:adjustRightInd/>
              <w:rPr>
                <w:sz w:val="28"/>
                <w:szCs w:val="28"/>
              </w:rPr>
            </w:pPr>
          </w:p>
        </w:tc>
        <w:tc>
          <w:tcPr>
            <w:tcW w:w="1058" w:type="dxa"/>
            <w:gridSpan w:val="2"/>
            <w:vAlign w:val="center"/>
            <w:hideMark/>
          </w:tcPr>
          <w:p w14:paraId="5C338E32" w14:textId="77777777" w:rsidR="00C857DB" w:rsidRPr="002172D7" w:rsidRDefault="00C857DB" w:rsidP="00C857DB">
            <w:pPr>
              <w:overflowPunct/>
              <w:autoSpaceDE/>
              <w:autoSpaceDN/>
              <w:adjustRightInd/>
              <w:spacing w:before="100" w:beforeAutospacing="1" w:after="100" w:afterAutospacing="1"/>
              <w:rPr>
                <w:sz w:val="28"/>
                <w:szCs w:val="28"/>
              </w:rPr>
            </w:pPr>
            <w:r w:rsidRPr="002172D7">
              <w:rPr>
                <w:sz w:val="28"/>
                <w:szCs w:val="28"/>
              </w:rPr>
              <w:t>1 год***</w:t>
            </w:r>
          </w:p>
        </w:tc>
        <w:tc>
          <w:tcPr>
            <w:tcW w:w="1058" w:type="dxa"/>
            <w:gridSpan w:val="2"/>
            <w:vAlign w:val="center"/>
            <w:hideMark/>
          </w:tcPr>
          <w:p w14:paraId="40E2EE4E" w14:textId="77777777" w:rsidR="00C857DB" w:rsidRPr="002172D7" w:rsidRDefault="00C857DB" w:rsidP="00C857DB">
            <w:pPr>
              <w:overflowPunct/>
              <w:autoSpaceDE/>
              <w:autoSpaceDN/>
              <w:adjustRightInd/>
              <w:spacing w:before="100" w:beforeAutospacing="1" w:after="100" w:afterAutospacing="1"/>
              <w:rPr>
                <w:sz w:val="28"/>
                <w:szCs w:val="28"/>
              </w:rPr>
            </w:pPr>
            <w:r w:rsidRPr="002172D7">
              <w:rPr>
                <w:sz w:val="28"/>
                <w:szCs w:val="28"/>
              </w:rPr>
              <w:t>2 год***</w:t>
            </w:r>
          </w:p>
        </w:tc>
        <w:tc>
          <w:tcPr>
            <w:tcW w:w="1058" w:type="dxa"/>
            <w:gridSpan w:val="2"/>
            <w:vAlign w:val="center"/>
            <w:hideMark/>
          </w:tcPr>
          <w:p w14:paraId="5CDCED84" w14:textId="77777777" w:rsidR="00C857DB" w:rsidRPr="002172D7" w:rsidRDefault="00C857DB" w:rsidP="00C857DB">
            <w:pPr>
              <w:overflowPunct/>
              <w:autoSpaceDE/>
              <w:autoSpaceDN/>
              <w:adjustRightInd/>
              <w:spacing w:before="100" w:beforeAutospacing="1" w:after="100" w:afterAutospacing="1"/>
              <w:rPr>
                <w:sz w:val="28"/>
                <w:szCs w:val="28"/>
              </w:rPr>
            </w:pPr>
            <w:r w:rsidRPr="002172D7">
              <w:rPr>
                <w:sz w:val="28"/>
                <w:szCs w:val="28"/>
              </w:rPr>
              <w:t>3 год***</w:t>
            </w:r>
          </w:p>
        </w:tc>
        <w:tc>
          <w:tcPr>
            <w:tcW w:w="1058" w:type="dxa"/>
            <w:gridSpan w:val="2"/>
            <w:vAlign w:val="center"/>
            <w:hideMark/>
          </w:tcPr>
          <w:p w14:paraId="2290D039" w14:textId="77777777" w:rsidR="00C857DB" w:rsidRPr="002172D7" w:rsidRDefault="00C857DB" w:rsidP="00C857DB">
            <w:pPr>
              <w:overflowPunct/>
              <w:autoSpaceDE/>
              <w:autoSpaceDN/>
              <w:adjustRightInd/>
              <w:spacing w:before="100" w:beforeAutospacing="1" w:after="100" w:afterAutospacing="1"/>
              <w:rPr>
                <w:sz w:val="28"/>
                <w:szCs w:val="28"/>
              </w:rPr>
            </w:pPr>
            <w:r w:rsidRPr="002172D7">
              <w:rPr>
                <w:sz w:val="28"/>
                <w:szCs w:val="28"/>
              </w:rPr>
              <w:t>4 год***</w:t>
            </w:r>
          </w:p>
        </w:tc>
        <w:tc>
          <w:tcPr>
            <w:tcW w:w="1058" w:type="dxa"/>
            <w:gridSpan w:val="2"/>
            <w:vAlign w:val="center"/>
            <w:hideMark/>
          </w:tcPr>
          <w:p w14:paraId="2890EA6F" w14:textId="77777777" w:rsidR="00C857DB" w:rsidRPr="002172D7" w:rsidRDefault="00C857DB" w:rsidP="00C857DB">
            <w:pPr>
              <w:overflowPunct/>
              <w:autoSpaceDE/>
              <w:autoSpaceDN/>
              <w:adjustRightInd/>
              <w:spacing w:before="100" w:beforeAutospacing="1" w:after="100" w:afterAutospacing="1"/>
              <w:rPr>
                <w:sz w:val="28"/>
                <w:szCs w:val="28"/>
              </w:rPr>
            </w:pPr>
            <w:r w:rsidRPr="002172D7">
              <w:rPr>
                <w:sz w:val="28"/>
                <w:szCs w:val="28"/>
              </w:rPr>
              <w:t>5 год***</w:t>
            </w:r>
          </w:p>
        </w:tc>
      </w:tr>
      <w:tr w:rsidR="00C857DB" w:rsidRPr="002172D7" w14:paraId="34930154" w14:textId="77777777" w:rsidTr="00C857DB">
        <w:tc>
          <w:tcPr>
            <w:tcW w:w="421" w:type="dxa"/>
            <w:vAlign w:val="center"/>
            <w:hideMark/>
          </w:tcPr>
          <w:p w14:paraId="3D82138F" w14:textId="77777777" w:rsidR="00C857DB" w:rsidRPr="002172D7" w:rsidRDefault="00C857DB" w:rsidP="00C857DB">
            <w:pPr>
              <w:overflowPunct/>
              <w:autoSpaceDE/>
              <w:autoSpaceDN/>
              <w:adjustRightInd/>
              <w:rPr>
                <w:sz w:val="28"/>
                <w:szCs w:val="28"/>
              </w:rPr>
            </w:pPr>
          </w:p>
        </w:tc>
        <w:tc>
          <w:tcPr>
            <w:tcW w:w="1197" w:type="dxa"/>
            <w:vAlign w:val="center"/>
            <w:hideMark/>
          </w:tcPr>
          <w:p w14:paraId="423516F6" w14:textId="77777777" w:rsidR="00C857DB" w:rsidRPr="002172D7" w:rsidRDefault="00C857DB" w:rsidP="00C857DB">
            <w:pPr>
              <w:overflowPunct/>
              <w:autoSpaceDE/>
              <w:autoSpaceDN/>
              <w:adjustRightInd/>
              <w:rPr>
                <w:sz w:val="28"/>
                <w:szCs w:val="28"/>
              </w:rPr>
            </w:pPr>
          </w:p>
        </w:tc>
        <w:tc>
          <w:tcPr>
            <w:tcW w:w="985" w:type="dxa"/>
            <w:vAlign w:val="center"/>
            <w:hideMark/>
          </w:tcPr>
          <w:p w14:paraId="09BEB62F" w14:textId="77777777" w:rsidR="00C857DB" w:rsidRPr="002172D7" w:rsidRDefault="00C857DB" w:rsidP="00C857DB">
            <w:pPr>
              <w:overflowPunct/>
              <w:autoSpaceDE/>
              <w:autoSpaceDN/>
              <w:adjustRightInd/>
              <w:rPr>
                <w:sz w:val="28"/>
                <w:szCs w:val="28"/>
              </w:rPr>
            </w:pPr>
          </w:p>
        </w:tc>
        <w:tc>
          <w:tcPr>
            <w:tcW w:w="519" w:type="dxa"/>
            <w:vAlign w:val="center"/>
            <w:hideMark/>
          </w:tcPr>
          <w:p w14:paraId="745FE23E" w14:textId="77777777" w:rsidR="00C857DB" w:rsidRPr="002172D7" w:rsidRDefault="00C857DB" w:rsidP="00C857DB">
            <w:pPr>
              <w:overflowPunct/>
              <w:autoSpaceDE/>
              <w:autoSpaceDN/>
              <w:adjustRightInd/>
              <w:spacing w:before="100" w:beforeAutospacing="1" w:after="100" w:afterAutospacing="1"/>
              <w:rPr>
                <w:sz w:val="28"/>
                <w:szCs w:val="28"/>
              </w:rPr>
            </w:pPr>
            <w:r w:rsidRPr="002172D7">
              <w:rPr>
                <w:sz w:val="28"/>
                <w:szCs w:val="28"/>
              </w:rPr>
              <w:t>б/п*</w:t>
            </w:r>
          </w:p>
        </w:tc>
        <w:tc>
          <w:tcPr>
            <w:tcW w:w="792" w:type="dxa"/>
            <w:vAlign w:val="center"/>
            <w:hideMark/>
          </w:tcPr>
          <w:p w14:paraId="1D775511" w14:textId="77777777" w:rsidR="00C857DB" w:rsidRPr="002172D7" w:rsidRDefault="00C857DB" w:rsidP="00C857DB">
            <w:pPr>
              <w:overflowPunct/>
              <w:autoSpaceDE/>
              <w:autoSpaceDN/>
              <w:adjustRightInd/>
              <w:spacing w:before="100" w:beforeAutospacing="1" w:after="100" w:afterAutospacing="1"/>
              <w:rPr>
                <w:sz w:val="28"/>
                <w:szCs w:val="28"/>
              </w:rPr>
            </w:pPr>
            <w:r w:rsidRPr="002172D7">
              <w:rPr>
                <w:sz w:val="28"/>
                <w:szCs w:val="28"/>
              </w:rPr>
              <w:t>нб/п**</w:t>
            </w:r>
          </w:p>
        </w:tc>
        <w:tc>
          <w:tcPr>
            <w:tcW w:w="419" w:type="dxa"/>
            <w:vAlign w:val="center"/>
            <w:hideMark/>
          </w:tcPr>
          <w:p w14:paraId="0607406D" w14:textId="77777777" w:rsidR="00C857DB" w:rsidRPr="002172D7" w:rsidRDefault="00C857DB" w:rsidP="00C857DB">
            <w:pPr>
              <w:overflowPunct/>
              <w:autoSpaceDE/>
              <w:autoSpaceDN/>
              <w:adjustRightInd/>
              <w:spacing w:before="100" w:beforeAutospacing="1" w:after="100" w:afterAutospacing="1"/>
              <w:rPr>
                <w:sz w:val="28"/>
                <w:szCs w:val="28"/>
              </w:rPr>
            </w:pPr>
            <w:r w:rsidRPr="002172D7">
              <w:rPr>
                <w:sz w:val="28"/>
                <w:szCs w:val="28"/>
              </w:rPr>
              <w:t>б/п*</w:t>
            </w:r>
          </w:p>
        </w:tc>
        <w:tc>
          <w:tcPr>
            <w:tcW w:w="639" w:type="dxa"/>
            <w:vAlign w:val="center"/>
            <w:hideMark/>
          </w:tcPr>
          <w:p w14:paraId="5F3F4181" w14:textId="77777777" w:rsidR="00C857DB" w:rsidRPr="002172D7" w:rsidRDefault="00C857DB" w:rsidP="00C857DB">
            <w:pPr>
              <w:overflowPunct/>
              <w:autoSpaceDE/>
              <w:autoSpaceDN/>
              <w:adjustRightInd/>
              <w:spacing w:before="100" w:beforeAutospacing="1" w:after="100" w:afterAutospacing="1"/>
              <w:rPr>
                <w:sz w:val="28"/>
                <w:szCs w:val="28"/>
              </w:rPr>
            </w:pPr>
            <w:r w:rsidRPr="002172D7">
              <w:rPr>
                <w:sz w:val="28"/>
                <w:szCs w:val="28"/>
              </w:rPr>
              <w:t>нб/п**</w:t>
            </w:r>
          </w:p>
        </w:tc>
        <w:tc>
          <w:tcPr>
            <w:tcW w:w="419" w:type="dxa"/>
            <w:vAlign w:val="center"/>
            <w:hideMark/>
          </w:tcPr>
          <w:p w14:paraId="18C0DCA4" w14:textId="77777777" w:rsidR="00C857DB" w:rsidRPr="002172D7" w:rsidRDefault="00C857DB" w:rsidP="00C857DB">
            <w:pPr>
              <w:overflowPunct/>
              <w:autoSpaceDE/>
              <w:autoSpaceDN/>
              <w:adjustRightInd/>
              <w:spacing w:before="100" w:beforeAutospacing="1" w:after="100" w:afterAutospacing="1"/>
              <w:rPr>
                <w:sz w:val="28"/>
                <w:szCs w:val="28"/>
              </w:rPr>
            </w:pPr>
            <w:r w:rsidRPr="002172D7">
              <w:rPr>
                <w:sz w:val="28"/>
                <w:szCs w:val="28"/>
              </w:rPr>
              <w:t>б/п*</w:t>
            </w:r>
          </w:p>
        </w:tc>
        <w:tc>
          <w:tcPr>
            <w:tcW w:w="639" w:type="dxa"/>
            <w:vAlign w:val="center"/>
            <w:hideMark/>
          </w:tcPr>
          <w:p w14:paraId="39DD2CD6" w14:textId="77777777" w:rsidR="00C857DB" w:rsidRPr="002172D7" w:rsidRDefault="00C857DB" w:rsidP="00C857DB">
            <w:pPr>
              <w:overflowPunct/>
              <w:autoSpaceDE/>
              <w:autoSpaceDN/>
              <w:adjustRightInd/>
              <w:spacing w:before="100" w:beforeAutospacing="1" w:after="100" w:afterAutospacing="1"/>
              <w:rPr>
                <w:sz w:val="28"/>
                <w:szCs w:val="28"/>
              </w:rPr>
            </w:pPr>
            <w:r w:rsidRPr="002172D7">
              <w:rPr>
                <w:sz w:val="28"/>
                <w:szCs w:val="28"/>
              </w:rPr>
              <w:t>нб/п**</w:t>
            </w:r>
          </w:p>
        </w:tc>
        <w:tc>
          <w:tcPr>
            <w:tcW w:w="419" w:type="dxa"/>
            <w:vAlign w:val="center"/>
            <w:hideMark/>
          </w:tcPr>
          <w:p w14:paraId="750DDC7D" w14:textId="77777777" w:rsidR="00C857DB" w:rsidRPr="002172D7" w:rsidRDefault="00C857DB" w:rsidP="00C857DB">
            <w:pPr>
              <w:overflowPunct/>
              <w:autoSpaceDE/>
              <w:autoSpaceDN/>
              <w:adjustRightInd/>
              <w:spacing w:before="100" w:beforeAutospacing="1" w:after="100" w:afterAutospacing="1"/>
              <w:rPr>
                <w:sz w:val="28"/>
                <w:szCs w:val="28"/>
              </w:rPr>
            </w:pPr>
            <w:r w:rsidRPr="002172D7">
              <w:rPr>
                <w:sz w:val="28"/>
                <w:szCs w:val="28"/>
              </w:rPr>
              <w:t>б/п*</w:t>
            </w:r>
          </w:p>
        </w:tc>
        <w:tc>
          <w:tcPr>
            <w:tcW w:w="639" w:type="dxa"/>
            <w:vAlign w:val="center"/>
            <w:hideMark/>
          </w:tcPr>
          <w:p w14:paraId="2FD0A3F1" w14:textId="77777777" w:rsidR="00C857DB" w:rsidRPr="002172D7" w:rsidRDefault="00C857DB" w:rsidP="00C857DB">
            <w:pPr>
              <w:overflowPunct/>
              <w:autoSpaceDE/>
              <w:autoSpaceDN/>
              <w:adjustRightInd/>
              <w:spacing w:before="100" w:beforeAutospacing="1" w:after="100" w:afterAutospacing="1"/>
              <w:rPr>
                <w:sz w:val="28"/>
                <w:szCs w:val="28"/>
              </w:rPr>
            </w:pPr>
            <w:r w:rsidRPr="002172D7">
              <w:rPr>
                <w:sz w:val="28"/>
                <w:szCs w:val="28"/>
              </w:rPr>
              <w:t>нб/п**</w:t>
            </w:r>
          </w:p>
        </w:tc>
        <w:tc>
          <w:tcPr>
            <w:tcW w:w="419" w:type="dxa"/>
            <w:vAlign w:val="center"/>
            <w:hideMark/>
          </w:tcPr>
          <w:p w14:paraId="722E2A31" w14:textId="77777777" w:rsidR="00C857DB" w:rsidRPr="002172D7" w:rsidRDefault="00C857DB" w:rsidP="00C857DB">
            <w:pPr>
              <w:overflowPunct/>
              <w:autoSpaceDE/>
              <w:autoSpaceDN/>
              <w:adjustRightInd/>
              <w:spacing w:before="100" w:beforeAutospacing="1" w:after="100" w:afterAutospacing="1"/>
              <w:rPr>
                <w:sz w:val="28"/>
                <w:szCs w:val="28"/>
              </w:rPr>
            </w:pPr>
            <w:r w:rsidRPr="002172D7">
              <w:rPr>
                <w:sz w:val="28"/>
                <w:szCs w:val="28"/>
              </w:rPr>
              <w:t>б/п*</w:t>
            </w:r>
          </w:p>
        </w:tc>
        <w:tc>
          <w:tcPr>
            <w:tcW w:w="639" w:type="dxa"/>
            <w:vAlign w:val="center"/>
            <w:hideMark/>
          </w:tcPr>
          <w:p w14:paraId="70158B3D" w14:textId="77777777" w:rsidR="00C857DB" w:rsidRPr="002172D7" w:rsidRDefault="00C857DB" w:rsidP="00C857DB">
            <w:pPr>
              <w:overflowPunct/>
              <w:autoSpaceDE/>
              <w:autoSpaceDN/>
              <w:adjustRightInd/>
              <w:spacing w:before="100" w:beforeAutospacing="1" w:after="100" w:afterAutospacing="1"/>
              <w:rPr>
                <w:sz w:val="28"/>
                <w:szCs w:val="28"/>
              </w:rPr>
            </w:pPr>
            <w:r w:rsidRPr="002172D7">
              <w:rPr>
                <w:sz w:val="28"/>
                <w:szCs w:val="28"/>
              </w:rPr>
              <w:t>нб/п**</w:t>
            </w:r>
          </w:p>
        </w:tc>
        <w:tc>
          <w:tcPr>
            <w:tcW w:w="419" w:type="dxa"/>
            <w:vAlign w:val="center"/>
            <w:hideMark/>
          </w:tcPr>
          <w:p w14:paraId="058BA3AB" w14:textId="77777777" w:rsidR="00C857DB" w:rsidRPr="002172D7" w:rsidRDefault="00C857DB" w:rsidP="00C857DB">
            <w:pPr>
              <w:overflowPunct/>
              <w:autoSpaceDE/>
              <w:autoSpaceDN/>
              <w:adjustRightInd/>
              <w:spacing w:before="100" w:beforeAutospacing="1" w:after="100" w:afterAutospacing="1"/>
              <w:rPr>
                <w:sz w:val="28"/>
                <w:szCs w:val="28"/>
              </w:rPr>
            </w:pPr>
            <w:r w:rsidRPr="002172D7">
              <w:rPr>
                <w:sz w:val="28"/>
                <w:szCs w:val="28"/>
              </w:rPr>
              <w:t>б/п*</w:t>
            </w:r>
          </w:p>
        </w:tc>
        <w:tc>
          <w:tcPr>
            <w:tcW w:w="639" w:type="dxa"/>
            <w:vAlign w:val="center"/>
            <w:hideMark/>
          </w:tcPr>
          <w:p w14:paraId="59127803" w14:textId="77777777" w:rsidR="00C857DB" w:rsidRPr="002172D7" w:rsidRDefault="00C857DB" w:rsidP="00C857DB">
            <w:pPr>
              <w:overflowPunct/>
              <w:autoSpaceDE/>
              <w:autoSpaceDN/>
              <w:adjustRightInd/>
              <w:spacing w:before="100" w:beforeAutospacing="1" w:after="100" w:afterAutospacing="1"/>
              <w:rPr>
                <w:sz w:val="28"/>
                <w:szCs w:val="28"/>
              </w:rPr>
            </w:pPr>
            <w:r w:rsidRPr="002172D7">
              <w:rPr>
                <w:sz w:val="28"/>
                <w:szCs w:val="28"/>
              </w:rPr>
              <w:t>нб/п**</w:t>
            </w:r>
          </w:p>
        </w:tc>
      </w:tr>
      <w:tr w:rsidR="00C857DB" w:rsidRPr="002172D7" w14:paraId="778B3E06" w14:textId="77777777" w:rsidTr="00C857DB">
        <w:tc>
          <w:tcPr>
            <w:tcW w:w="421" w:type="dxa"/>
            <w:vAlign w:val="center"/>
            <w:hideMark/>
          </w:tcPr>
          <w:p w14:paraId="06A6BF1F" w14:textId="77777777" w:rsidR="00C857DB" w:rsidRPr="002172D7" w:rsidRDefault="00C857DB" w:rsidP="00C857DB">
            <w:pPr>
              <w:overflowPunct/>
              <w:autoSpaceDE/>
              <w:autoSpaceDN/>
              <w:adjustRightInd/>
              <w:spacing w:before="100" w:beforeAutospacing="1" w:after="100" w:afterAutospacing="1"/>
              <w:rPr>
                <w:sz w:val="28"/>
                <w:szCs w:val="28"/>
              </w:rPr>
            </w:pPr>
            <w:r w:rsidRPr="002172D7">
              <w:rPr>
                <w:sz w:val="28"/>
                <w:szCs w:val="28"/>
              </w:rPr>
              <w:t>1</w:t>
            </w:r>
          </w:p>
        </w:tc>
        <w:tc>
          <w:tcPr>
            <w:tcW w:w="1197" w:type="dxa"/>
            <w:vAlign w:val="center"/>
            <w:hideMark/>
          </w:tcPr>
          <w:p w14:paraId="45FEC64D" w14:textId="77777777" w:rsidR="00C857DB" w:rsidRPr="002172D7" w:rsidRDefault="00C857DB" w:rsidP="00C857DB">
            <w:pPr>
              <w:overflowPunct/>
              <w:autoSpaceDE/>
              <w:autoSpaceDN/>
              <w:adjustRightInd/>
              <w:spacing w:before="100" w:beforeAutospacing="1" w:after="100" w:afterAutospacing="1"/>
              <w:rPr>
                <w:sz w:val="28"/>
                <w:szCs w:val="28"/>
              </w:rPr>
            </w:pPr>
            <w:r w:rsidRPr="002172D7">
              <w:rPr>
                <w:sz w:val="28"/>
                <w:szCs w:val="28"/>
              </w:rPr>
              <w:t>2</w:t>
            </w:r>
          </w:p>
        </w:tc>
        <w:tc>
          <w:tcPr>
            <w:tcW w:w="985" w:type="dxa"/>
            <w:vAlign w:val="center"/>
            <w:hideMark/>
          </w:tcPr>
          <w:p w14:paraId="5A0A6119" w14:textId="77777777" w:rsidR="00C857DB" w:rsidRPr="002172D7" w:rsidRDefault="00C857DB" w:rsidP="00C857DB">
            <w:pPr>
              <w:overflowPunct/>
              <w:autoSpaceDE/>
              <w:autoSpaceDN/>
              <w:adjustRightInd/>
              <w:spacing w:before="100" w:beforeAutospacing="1" w:after="100" w:afterAutospacing="1"/>
              <w:rPr>
                <w:sz w:val="28"/>
                <w:szCs w:val="28"/>
              </w:rPr>
            </w:pPr>
            <w:r w:rsidRPr="002172D7">
              <w:rPr>
                <w:sz w:val="28"/>
                <w:szCs w:val="28"/>
              </w:rPr>
              <w:t>3</w:t>
            </w:r>
          </w:p>
        </w:tc>
        <w:tc>
          <w:tcPr>
            <w:tcW w:w="1311" w:type="dxa"/>
            <w:gridSpan w:val="2"/>
            <w:vAlign w:val="center"/>
            <w:hideMark/>
          </w:tcPr>
          <w:p w14:paraId="5B3BCFDA" w14:textId="77777777" w:rsidR="00C857DB" w:rsidRPr="002172D7" w:rsidRDefault="00C857DB" w:rsidP="00C857DB">
            <w:pPr>
              <w:overflowPunct/>
              <w:autoSpaceDE/>
              <w:autoSpaceDN/>
              <w:adjustRightInd/>
              <w:spacing w:before="100" w:beforeAutospacing="1" w:after="100" w:afterAutospacing="1"/>
              <w:rPr>
                <w:sz w:val="28"/>
                <w:szCs w:val="28"/>
              </w:rPr>
            </w:pPr>
            <w:r w:rsidRPr="002172D7">
              <w:rPr>
                <w:sz w:val="28"/>
                <w:szCs w:val="28"/>
              </w:rPr>
              <w:t>4</w:t>
            </w:r>
          </w:p>
        </w:tc>
        <w:tc>
          <w:tcPr>
            <w:tcW w:w="5290" w:type="dxa"/>
            <w:gridSpan w:val="10"/>
            <w:vAlign w:val="center"/>
            <w:hideMark/>
          </w:tcPr>
          <w:p w14:paraId="20A1BAE2" w14:textId="77777777" w:rsidR="00C857DB" w:rsidRPr="002172D7" w:rsidRDefault="00C857DB" w:rsidP="00C857DB">
            <w:pPr>
              <w:overflowPunct/>
              <w:autoSpaceDE/>
              <w:autoSpaceDN/>
              <w:adjustRightInd/>
              <w:spacing w:before="100" w:beforeAutospacing="1" w:after="100" w:afterAutospacing="1"/>
              <w:rPr>
                <w:sz w:val="28"/>
                <w:szCs w:val="28"/>
              </w:rPr>
            </w:pPr>
            <w:r w:rsidRPr="002172D7">
              <w:rPr>
                <w:sz w:val="28"/>
                <w:szCs w:val="28"/>
              </w:rPr>
              <w:t>5</w:t>
            </w:r>
          </w:p>
        </w:tc>
      </w:tr>
      <w:tr w:rsidR="00C857DB" w:rsidRPr="002172D7" w14:paraId="11A86248" w14:textId="77777777" w:rsidTr="00C857DB">
        <w:tc>
          <w:tcPr>
            <w:tcW w:w="421" w:type="dxa"/>
            <w:vAlign w:val="center"/>
            <w:hideMark/>
          </w:tcPr>
          <w:p w14:paraId="33D768C9" w14:textId="77777777" w:rsidR="00C857DB" w:rsidRPr="002172D7" w:rsidRDefault="00C857DB" w:rsidP="00C857DB">
            <w:pPr>
              <w:overflowPunct/>
              <w:autoSpaceDE/>
              <w:autoSpaceDN/>
              <w:adjustRightInd/>
              <w:spacing w:before="100" w:beforeAutospacing="1" w:after="100" w:afterAutospacing="1"/>
              <w:rPr>
                <w:sz w:val="28"/>
                <w:szCs w:val="28"/>
              </w:rPr>
            </w:pPr>
            <w:r w:rsidRPr="002172D7">
              <w:rPr>
                <w:sz w:val="28"/>
                <w:szCs w:val="28"/>
              </w:rPr>
              <w:t>1</w:t>
            </w:r>
          </w:p>
        </w:tc>
        <w:tc>
          <w:tcPr>
            <w:tcW w:w="1197" w:type="dxa"/>
            <w:vAlign w:val="center"/>
            <w:hideMark/>
          </w:tcPr>
          <w:p w14:paraId="69DBC38E" w14:textId="77777777" w:rsidR="00C857DB" w:rsidRPr="002172D7" w:rsidRDefault="00C857DB" w:rsidP="00C857DB">
            <w:pPr>
              <w:overflowPunct/>
              <w:autoSpaceDE/>
              <w:autoSpaceDN/>
              <w:adjustRightInd/>
              <w:rPr>
                <w:sz w:val="28"/>
                <w:szCs w:val="28"/>
              </w:rPr>
            </w:pPr>
          </w:p>
        </w:tc>
        <w:tc>
          <w:tcPr>
            <w:tcW w:w="985" w:type="dxa"/>
            <w:vAlign w:val="center"/>
            <w:hideMark/>
          </w:tcPr>
          <w:p w14:paraId="2EEA04F0" w14:textId="77777777" w:rsidR="00C857DB" w:rsidRPr="002172D7" w:rsidRDefault="00C857DB" w:rsidP="00C857DB">
            <w:pPr>
              <w:overflowPunct/>
              <w:autoSpaceDE/>
              <w:autoSpaceDN/>
              <w:adjustRightInd/>
              <w:rPr>
                <w:sz w:val="28"/>
                <w:szCs w:val="28"/>
              </w:rPr>
            </w:pPr>
          </w:p>
        </w:tc>
        <w:tc>
          <w:tcPr>
            <w:tcW w:w="519" w:type="dxa"/>
            <w:vAlign w:val="center"/>
            <w:hideMark/>
          </w:tcPr>
          <w:p w14:paraId="62CC49AC" w14:textId="77777777" w:rsidR="00C857DB" w:rsidRPr="002172D7" w:rsidRDefault="00C857DB" w:rsidP="00C857DB">
            <w:pPr>
              <w:overflowPunct/>
              <w:autoSpaceDE/>
              <w:autoSpaceDN/>
              <w:adjustRightInd/>
              <w:rPr>
                <w:sz w:val="28"/>
                <w:szCs w:val="28"/>
              </w:rPr>
            </w:pPr>
          </w:p>
        </w:tc>
        <w:tc>
          <w:tcPr>
            <w:tcW w:w="792" w:type="dxa"/>
            <w:vAlign w:val="center"/>
            <w:hideMark/>
          </w:tcPr>
          <w:p w14:paraId="52332732" w14:textId="77777777" w:rsidR="00C857DB" w:rsidRPr="002172D7" w:rsidRDefault="00C857DB" w:rsidP="00C857DB">
            <w:pPr>
              <w:overflowPunct/>
              <w:autoSpaceDE/>
              <w:autoSpaceDN/>
              <w:adjustRightInd/>
              <w:rPr>
                <w:sz w:val="28"/>
                <w:szCs w:val="28"/>
              </w:rPr>
            </w:pPr>
          </w:p>
        </w:tc>
        <w:tc>
          <w:tcPr>
            <w:tcW w:w="419" w:type="dxa"/>
            <w:vAlign w:val="center"/>
            <w:hideMark/>
          </w:tcPr>
          <w:p w14:paraId="0F738F98" w14:textId="77777777" w:rsidR="00C857DB" w:rsidRPr="002172D7" w:rsidRDefault="00C857DB" w:rsidP="00C857DB">
            <w:pPr>
              <w:overflowPunct/>
              <w:autoSpaceDE/>
              <w:autoSpaceDN/>
              <w:adjustRightInd/>
              <w:rPr>
                <w:sz w:val="28"/>
                <w:szCs w:val="28"/>
              </w:rPr>
            </w:pPr>
          </w:p>
        </w:tc>
        <w:tc>
          <w:tcPr>
            <w:tcW w:w="639" w:type="dxa"/>
            <w:vAlign w:val="center"/>
            <w:hideMark/>
          </w:tcPr>
          <w:p w14:paraId="5F58794F" w14:textId="77777777" w:rsidR="00C857DB" w:rsidRPr="002172D7" w:rsidRDefault="00C857DB" w:rsidP="00C857DB">
            <w:pPr>
              <w:overflowPunct/>
              <w:autoSpaceDE/>
              <w:autoSpaceDN/>
              <w:adjustRightInd/>
              <w:rPr>
                <w:sz w:val="28"/>
                <w:szCs w:val="28"/>
              </w:rPr>
            </w:pPr>
          </w:p>
        </w:tc>
        <w:tc>
          <w:tcPr>
            <w:tcW w:w="419" w:type="dxa"/>
            <w:vAlign w:val="center"/>
            <w:hideMark/>
          </w:tcPr>
          <w:p w14:paraId="6032A34A" w14:textId="77777777" w:rsidR="00C857DB" w:rsidRPr="002172D7" w:rsidRDefault="00C857DB" w:rsidP="00C857DB">
            <w:pPr>
              <w:overflowPunct/>
              <w:autoSpaceDE/>
              <w:autoSpaceDN/>
              <w:adjustRightInd/>
              <w:rPr>
                <w:sz w:val="28"/>
                <w:szCs w:val="28"/>
              </w:rPr>
            </w:pPr>
          </w:p>
        </w:tc>
        <w:tc>
          <w:tcPr>
            <w:tcW w:w="639" w:type="dxa"/>
            <w:vAlign w:val="center"/>
            <w:hideMark/>
          </w:tcPr>
          <w:p w14:paraId="11AF34B0" w14:textId="77777777" w:rsidR="00C857DB" w:rsidRPr="002172D7" w:rsidRDefault="00C857DB" w:rsidP="00C857DB">
            <w:pPr>
              <w:overflowPunct/>
              <w:autoSpaceDE/>
              <w:autoSpaceDN/>
              <w:adjustRightInd/>
              <w:rPr>
                <w:sz w:val="28"/>
                <w:szCs w:val="28"/>
              </w:rPr>
            </w:pPr>
          </w:p>
        </w:tc>
        <w:tc>
          <w:tcPr>
            <w:tcW w:w="419" w:type="dxa"/>
            <w:vAlign w:val="center"/>
            <w:hideMark/>
          </w:tcPr>
          <w:p w14:paraId="0984FF82" w14:textId="77777777" w:rsidR="00C857DB" w:rsidRPr="002172D7" w:rsidRDefault="00C857DB" w:rsidP="00C857DB">
            <w:pPr>
              <w:overflowPunct/>
              <w:autoSpaceDE/>
              <w:autoSpaceDN/>
              <w:adjustRightInd/>
              <w:rPr>
                <w:sz w:val="28"/>
                <w:szCs w:val="28"/>
              </w:rPr>
            </w:pPr>
          </w:p>
        </w:tc>
        <w:tc>
          <w:tcPr>
            <w:tcW w:w="639" w:type="dxa"/>
            <w:vAlign w:val="center"/>
            <w:hideMark/>
          </w:tcPr>
          <w:p w14:paraId="4E4AE136" w14:textId="77777777" w:rsidR="00C857DB" w:rsidRPr="002172D7" w:rsidRDefault="00C857DB" w:rsidP="00C857DB">
            <w:pPr>
              <w:overflowPunct/>
              <w:autoSpaceDE/>
              <w:autoSpaceDN/>
              <w:adjustRightInd/>
              <w:rPr>
                <w:sz w:val="28"/>
                <w:szCs w:val="28"/>
              </w:rPr>
            </w:pPr>
          </w:p>
        </w:tc>
        <w:tc>
          <w:tcPr>
            <w:tcW w:w="419" w:type="dxa"/>
            <w:vAlign w:val="center"/>
            <w:hideMark/>
          </w:tcPr>
          <w:p w14:paraId="29AEBD4B" w14:textId="77777777" w:rsidR="00C857DB" w:rsidRPr="002172D7" w:rsidRDefault="00C857DB" w:rsidP="00C857DB">
            <w:pPr>
              <w:overflowPunct/>
              <w:autoSpaceDE/>
              <w:autoSpaceDN/>
              <w:adjustRightInd/>
              <w:rPr>
                <w:sz w:val="28"/>
                <w:szCs w:val="28"/>
              </w:rPr>
            </w:pPr>
          </w:p>
        </w:tc>
        <w:tc>
          <w:tcPr>
            <w:tcW w:w="639" w:type="dxa"/>
            <w:vAlign w:val="center"/>
            <w:hideMark/>
          </w:tcPr>
          <w:p w14:paraId="2FA0B692" w14:textId="77777777" w:rsidR="00C857DB" w:rsidRPr="002172D7" w:rsidRDefault="00C857DB" w:rsidP="00C857DB">
            <w:pPr>
              <w:overflowPunct/>
              <w:autoSpaceDE/>
              <w:autoSpaceDN/>
              <w:adjustRightInd/>
              <w:rPr>
                <w:sz w:val="28"/>
                <w:szCs w:val="28"/>
              </w:rPr>
            </w:pPr>
          </w:p>
        </w:tc>
        <w:tc>
          <w:tcPr>
            <w:tcW w:w="419" w:type="dxa"/>
            <w:vAlign w:val="center"/>
            <w:hideMark/>
          </w:tcPr>
          <w:p w14:paraId="4388CE17" w14:textId="77777777" w:rsidR="00C857DB" w:rsidRPr="002172D7" w:rsidRDefault="00C857DB" w:rsidP="00C857DB">
            <w:pPr>
              <w:overflowPunct/>
              <w:autoSpaceDE/>
              <w:autoSpaceDN/>
              <w:adjustRightInd/>
              <w:rPr>
                <w:sz w:val="28"/>
                <w:szCs w:val="28"/>
              </w:rPr>
            </w:pPr>
          </w:p>
        </w:tc>
        <w:tc>
          <w:tcPr>
            <w:tcW w:w="639" w:type="dxa"/>
            <w:vAlign w:val="center"/>
            <w:hideMark/>
          </w:tcPr>
          <w:p w14:paraId="72571408" w14:textId="77777777" w:rsidR="00C857DB" w:rsidRPr="002172D7" w:rsidRDefault="00C857DB" w:rsidP="00C857DB">
            <w:pPr>
              <w:overflowPunct/>
              <w:autoSpaceDE/>
              <w:autoSpaceDN/>
              <w:adjustRightInd/>
              <w:rPr>
                <w:sz w:val="28"/>
                <w:szCs w:val="28"/>
              </w:rPr>
            </w:pPr>
          </w:p>
        </w:tc>
      </w:tr>
      <w:tr w:rsidR="00C857DB" w:rsidRPr="002172D7" w14:paraId="48CD8885" w14:textId="77777777" w:rsidTr="00C857DB">
        <w:tc>
          <w:tcPr>
            <w:tcW w:w="421" w:type="dxa"/>
            <w:vAlign w:val="center"/>
            <w:hideMark/>
          </w:tcPr>
          <w:p w14:paraId="03CF22E0" w14:textId="77777777" w:rsidR="00C857DB" w:rsidRPr="002172D7" w:rsidRDefault="00C857DB" w:rsidP="00C857DB">
            <w:pPr>
              <w:overflowPunct/>
              <w:autoSpaceDE/>
              <w:autoSpaceDN/>
              <w:adjustRightInd/>
              <w:spacing w:before="100" w:beforeAutospacing="1" w:after="100" w:afterAutospacing="1"/>
              <w:rPr>
                <w:sz w:val="28"/>
                <w:szCs w:val="28"/>
              </w:rPr>
            </w:pPr>
            <w:r w:rsidRPr="002172D7">
              <w:rPr>
                <w:sz w:val="28"/>
                <w:szCs w:val="28"/>
              </w:rPr>
              <w:t>2</w:t>
            </w:r>
          </w:p>
        </w:tc>
        <w:tc>
          <w:tcPr>
            <w:tcW w:w="1197" w:type="dxa"/>
            <w:vAlign w:val="center"/>
            <w:hideMark/>
          </w:tcPr>
          <w:p w14:paraId="3C79A020" w14:textId="77777777" w:rsidR="00C857DB" w:rsidRPr="002172D7" w:rsidRDefault="00C857DB" w:rsidP="00C857DB">
            <w:pPr>
              <w:overflowPunct/>
              <w:autoSpaceDE/>
              <w:autoSpaceDN/>
              <w:adjustRightInd/>
              <w:rPr>
                <w:sz w:val="28"/>
                <w:szCs w:val="28"/>
              </w:rPr>
            </w:pPr>
          </w:p>
        </w:tc>
        <w:tc>
          <w:tcPr>
            <w:tcW w:w="985" w:type="dxa"/>
            <w:vAlign w:val="center"/>
            <w:hideMark/>
          </w:tcPr>
          <w:p w14:paraId="2100C0AC" w14:textId="77777777" w:rsidR="00C857DB" w:rsidRPr="002172D7" w:rsidRDefault="00C857DB" w:rsidP="00C857DB">
            <w:pPr>
              <w:overflowPunct/>
              <w:autoSpaceDE/>
              <w:autoSpaceDN/>
              <w:adjustRightInd/>
              <w:rPr>
                <w:sz w:val="28"/>
                <w:szCs w:val="28"/>
              </w:rPr>
            </w:pPr>
          </w:p>
        </w:tc>
        <w:tc>
          <w:tcPr>
            <w:tcW w:w="519" w:type="dxa"/>
            <w:vAlign w:val="center"/>
            <w:hideMark/>
          </w:tcPr>
          <w:p w14:paraId="34EC402E" w14:textId="77777777" w:rsidR="00C857DB" w:rsidRPr="002172D7" w:rsidRDefault="00C857DB" w:rsidP="00C857DB">
            <w:pPr>
              <w:overflowPunct/>
              <w:autoSpaceDE/>
              <w:autoSpaceDN/>
              <w:adjustRightInd/>
              <w:rPr>
                <w:sz w:val="28"/>
                <w:szCs w:val="28"/>
              </w:rPr>
            </w:pPr>
          </w:p>
        </w:tc>
        <w:tc>
          <w:tcPr>
            <w:tcW w:w="792" w:type="dxa"/>
            <w:vAlign w:val="center"/>
            <w:hideMark/>
          </w:tcPr>
          <w:p w14:paraId="6666F94E" w14:textId="77777777" w:rsidR="00C857DB" w:rsidRPr="002172D7" w:rsidRDefault="00C857DB" w:rsidP="00C857DB">
            <w:pPr>
              <w:overflowPunct/>
              <w:autoSpaceDE/>
              <w:autoSpaceDN/>
              <w:adjustRightInd/>
              <w:rPr>
                <w:sz w:val="28"/>
                <w:szCs w:val="28"/>
              </w:rPr>
            </w:pPr>
          </w:p>
        </w:tc>
        <w:tc>
          <w:tcPr>
            <w:tcW w:w="419" w:type="dxa"/>
            <w:vAlign w:val="center"/>
            <w:hideMark/>
          </w:tcPr>
          <w:p w14:paraId="177701F3" w14:textId="77777777" w:rsidR="00C857DB" w:rsidRPr="002172D7" w:rsidRDefault="00C857DB" w:rsidP="00C857DB">
            <w:pPr>
              <w:overflowPunct/>
              <w:autoSpaceDE/>
              <w:autoSpaceDN/>
              <w:adjustRightInd/>
              <w:rPr>
                <w:sz w:val="28"/>
                <w:szCs w:val="28"/>
              </w:rPr>
            </w:pPr>
          </w:p>
        </w:tc>
        <w:tc>
          <w:tcPr>
            <w:tcW w:w="639" w:type="dxa"/>
            <w:vAlign w:val="center"/>
            <w:hideMark/>
          </w:tcPr>
          <w:p w14:paraId="4B928E3C" w14:textId="77777777" w:rsidR="00C857DB" w:rsidRPr="002172D7" w:rsidRDefault="00C857DB" w:rsidP="00C857DB">
            <w:pPr>
              <w:overflowPunct/>
              <w:autoSpaceDE/>
              <w:autoSpaceDN/>
              <w:adjustRightInd/>
              <w:rPr>
                <w:sz w:val="28"/>
                <w:szCs w:val="28"/>
              </w:rPr>
            </w:pPr>
          </w:p>
        </w:tc>
        <w:tc>
          <w:tcPr>
            <w:tcW w:w="419" w:type="dxa"/>
            <w:vAlign w:val="center"/>
            <w:hideMark/>
          </w:tcPr>
          <w:p w14:paraId="50676E29" w14:textId="77777777" w:rsidR="00C857DB" w:rsidRPr="002172D7" w:rsidRDefault="00C857DB" w:rsidP="00C857DB">
            <w:pPr>
              <w:overflowPunct/>
              <w:autoSpaceDE/>
              <w:autoSpaceDN/>
              <w:adjustRightInd/>
              <w:rPr>
                <w:sz w:val="28"/>
                <w:szCs w:val="28"/>
              </w:rPr>
            </w:pPr>
          </w:p>
        </w:tc>
        <w:tc>
          <w:tcPr>
            <w:tcW w:w="639" w:type="dxa"/>
            <w:vAlign w:val="center"/>
            <w:hideMark/>
          </w:tcPr>
          <w:p w14:paraId="2AF9F6FC" w14:textId="77777777" w:rsidR="00C857DB" w:rsidRPr="002172D7" w:rsidRDefault="00C857DB" w:rsidP="00C857DB">
            <w:pPr>
              <w:overflowPunct/>
              <w:autoSpaceDE/>
              <w:autoSpaceDN/>
              <w:adjustRightInd/>
              <w:rPr>
                <w:sz w:val="28"/>
                <w:szCs w:val="28"/>
              </w:rPr>
            </w:pPr>
          </w:p>
        </w:tc>
        <w:tc>
          <w:tcPr>
            <w:tcW w:w="419" w:type="dxa"/>
            <w:vAlign w:val="center"/>
            <w:hideMark/>
          </w:tcPr>
          <w:p w14:paraId="5284DE17" w14:textId="77777777" w:rsidR="00C857DB" w:rsidRPr="002172D7" w:rsidRDefault="00C857DB" w:rsidP="00C857DB">
            <w:pPr>
              <w:overflowPunct/>
              <w:autoSpaceDE/>
              <w:autoSpaceDN/>
              <w:adjustRightInd/>
              <w:rPr>
                <w:sz w:val="28"/>
                <w:szCs w:val="28"/>
              </w:rPr>
            </w:pPr>
          </w:p>
        </w:tc>
        <w:tc>
          <w:tcPr>
            <w:tcW w:w="639" w:type="dxa"/>
            <w:vAlign w:val="center"/>
            <w:hideMark/>
          </w:tcPr>
          <w:p w14:paraId="4E48E934" w14:textId="77777777" w:rsidR="00C857DB" w:rsidRPr="002172D7" w:rsidRDefault="00C857DB" w:rsidP="00C857DB">
            <w:pPr>
              <w:overflowPunct/>
              <w:autoSpaceDE/>
              <w:autoSpaceDN/>
              <w:adjustRightInd/>
              <w:rPr>
                <w:sz w:val="28"/>
                <w:szCs w:val="28"/>
              </w:rPr>
            </w:pPr>
          </w:p>
        </w:tc>
        <w:tc>
          <w:tcPr>
            <w:tcW w:w="419" w:type="dxa"/>
            <w:vAlign w:val="center"/>
            <w:hideMark/>
          </w:tcPr>
          <w:p w14:paraId="5E27495A" w14:textId="77777777" w:rsidR="00C857DB" w:rsidRPr="002172D7" w:rsidRDefault="00C857DB" w:rsidP="00C857DB">
            <w:pPr>
              <w:overflowPunct/>
              <w:autoSpaceDE/>
              <w:autoSpaceDN/>
              <w:adjustRightInd/>
              <w:rPr>
                <w:sz w:val="28"/>
                <w:szCs w:val="28"/>
              </w:rPr>
            </w:pPr>
          </w:p>
        </w:tc>
        <w:tc>
          <w:tcPr>
            <w:tcW w:w="639" w:type="dxa"/>
            <w:vAlign w:val="center"/>
            <w:hideMark/>
          </w:tcPr>
          <w:p w14:paraId="2435FD41" w14:textId="77777777" w:rsidR="00C857DB" w:rsidRPr="002172D7" w:rsidRDefault="00C857DB" w:rsidP="00C857DB">
            <w:pPr>
              <w:overflowPunct/>
              <w:autoSpaceDE/>
              <w:autoSpaceDN/>
              <w:adjustRightInd/>
              <w:rPr>
                <w:sz w:val="28"/>
                <w:szCs w:val="28"/>
              </w:rPr>
            </w:pPr>
          </w:p>
        </w:tc>
        <w:tc>
          <w:tcPr>
            <w:tcW w:w="419" w:type="dxa"/>
            <w:vAlign w:val="center"/>
            <w:hideMark/>
          </w:tcPr>
          <w:p w14:paraId="46416E3F" w14:textId="77777777" w:rsidR="00C857DB" w:rsidRPr="002172D7" w:rsidRDefault="00C857DB" w:rsidP="00C857DB">
            <w:pPr>
              <w:overflowPunct/>
              <w:autoSpaceDE/>
              <w:autoSpaceDN/>
              <w:adjustRightInd/>
              <w:rPr>
                <w:sz w:val="28"/>
                <w:szCs w:val="28"/>
              </w:rPr>
            </w:pPr>
          </w:p>
        </w:tc>
        <w:tc>
          <w:tcPr>
            <w:tcW w:w="639" w:type="dxa"/>
            <w:vAlign w:val="center"/>
            <w:hideMark/>
          </w:tcPr>
          <w:p w14:paraId="572F333D" w14:textId="77777777" w:rsidR="00C857DB" w:rsidRPr="002172D7" w:rsidRDefault="00C857DB" w:rsidP="00C857DB">
            <w:pPr>
              <w:overflowPunct/>
              <w:autoSpaceDE/>
              <w:autoSpaceDN/>
              <w:adjustRightInd/>
              <w:rPr>
                <w:sz w:val="28"/>
                <w:szCs w:val="28"/>
              </w:rPr>
            </w:pPr>
          </w:p>
        </w:tc>
      </w:tr>
      <w:tr w:rsidR="00C857DB" w:rsidRPr="002172D7" w14:paraId="3DAE9AEE" w14:textId="77777777" w:rsidTr="00C857DB">
        <w:tc>
          <w:tcPr>
            <w:tcW w:w="421" w:type="dxa"/>
            <w:vAlign w:val="center"/>
            <w:hideMark/>
          </w:tcPr>
          <w:p w14:paraId="0FFB3C99" w14:textId="77777777" w:rsidR="00C857DB" w:rsidRPr="002172D7" w:rsidRDefault="00C857DB" w:rsidP="00C857DB">
            <w:pPr>
              <w:overflowPunct/>
              <w:autoSpaceDE/>
              <w:autoSpaceDN/>
              <w:adjustRightInd/>
              <w:spacing w:before="100" w:beforeAutospacing="1" w:after="100" w:afterAutospacing="1"/>
              <w:rPr>
                <w:sz w:val="28"/>
                <w:szCs w:val="28"/>
              </w:rPr>
            </w:pPr>
            <w:r w:rsidRPr="002172D7">
              <w:rPr>
                <w:sz w:val="28"/>
                <w:szCs w:val="28"/>
              </w:rPr>
              <w:t>3</w:t>
            </w:r>
          </w:p>
        </w:tc>
        <w:tc>
          <w:tcPr>
            <w:tcW w:w="1197" w:type="dxa"/>
            <w:vAlign w:val="center"/>
            <w:hideMark/>
          </w:tcPr>
          <w:p w14:paraId="34506ABC" w14:textId="77777777" w:rsidR="00C857DB" w:rsidRPr="002172D7" w:rsidRDefault="00C857DB" w:rsidP="00C857DB">
            <w:pPr>
              <w:overflowPunct/>
              <w:autoSpaceDE/>
              <w:autoSpaceDN/>
              <w:adjustRightInd/>
              <w:rPr>
                <w:sz w:val="28"/>
                <w:szCs w:val="28"/>
              </w:rPr>
            </w:pPr>
          </w:p>
        </w:tc>
        <w:tc>
          <w:tcPr>
            <w:tcW w:w="985" w:type="dxa"/>
            <w:vAlign w:val="center"/>
            <w:hideMark/>
          </w:tcPr>
          <w:p w14:paraId="0C1B8E22" w14:textId="77777777" w:rsidR="00C857DB" w:rsidRPr="002172D7" w:rsidRDefault="00C857DB" w:rsidP="00C857DB">
            <w:pPr>
              <w:overflowPunct/>
              <w:autoSpaceDE/>
              <w:autoSpaceDN/>
              <w:adjustRightInd/>
              <w:rPr>
                <w:sz w:val="28"/>
                <w:szCs w:val="28"/>
              </w:rPr>
            </w:pPr>
          </w:p>
        </w:tc>
        <w:tc>
          <w:tcPr>
            <w:tcW w:w="519" w:type="dxa"/>
            <w:vAlign w:val="center"/>
            <w:hideMark/>
          </w:tcPr>
          <w:p w14:paraId="18286E0B" w14:textId="77777777" w:rsidR="00C857DB" w:rsidRPr="002172D7" w:rsidRDefault="00C857DB" w:rsidP="00C857DB">
            <w:pPr>
              <w:overflowPunct/>
              <w:autoSpaceDE/>
              <w:autoSpaceDN/>
              <w:adjustRightInd/>
              <w:rPr>
                <w:sz w:val="28"/>
                <w:szCs w:val="28"/>
              </w:rPr>
            </w:pPr>
          </w:p>
        </w:tc>
        <w:tc>
          <w:tcPr>
            <w:tcW w:w="792" w:type="dxa"/>
            <w:vAlign w:val="center"/>
            <w:hideMark/>
          </w:tcPr>
          <w:p w14:paraId="62125E9B" w14:textId="77777777" w:rsidR="00C857DB" w:rsidRPr="002172D7" w:rsidRDefault="00C857DB" w:rsidP="00C857DB">
            <w:pPr>
              <w:overflowPunct/>
              <w:autoSpaceDE/>
              <w:autoSpaceDN/>
              <w:adjustRightInd/>
              <w:rPr>
                <w:sz w:val="28"/>
                <w:szCs w:val="28"/>
              </w:rPr>
            </w:pPr>
          </w:p>
        </w:tc>
        <w:tc>
          <w:tcPr>
            <w:tcW w:w="419" w:type="dxa"/>
            <w:vAlign w:val="center"/>
            <w:hideMark/>
          </w:tcPr>
          <w:p w14:paraId="75C44C81" w14:textId="77777777" w:rsidR="00C857DB" w:rsidRPr="002172D7" w:rsidRDefault="00C857DB" w:rsidP="00C857DB">
            <w:pPr>
              <w:overflowPunct/>
              <w:autoSpaceDE/>
              <w:autoSpaceDN/>
              <w:adjustRightInd/>
              <w:rPr>
                <w:sz w:val="28"/>
                <w:szCs w:val="28"/>
              </w:rPr>
            </w:pPr>
          </w:p>
        </w:tc>
        <w:tc>
          <w:tcPr>
            <w:tcW w:w="639" w:type="dxa"/>
            <w:vAlign w:val="center"/>
            <w:hideMark/>
          </w:tcPr>
          <w:p w14:paraId="06B7D5CC" w14:textId="77777777" w:rsidR="00C857DB" w:rsidRPr="002172D7" w:rsidRDefault="00C857DB" w:rsidP="00C857DB">
            <w:pPr>
              <w:overflowPunct/>
              <w:autoSpaceDE/>
              <w:autoSpaceDN/>
              <w:adjustRightInd/>
              <w:rPr>
                <w:sz w:val="28"/>
                <w:szCs w:val="28"/>
              </w:rPr>
            </w:pPr>
          </w:p>
        </w:tc>
        <w:tc>
          <w:tcPr>
            <w:tcW w:w="419" w:type="dxa"/>
            <w:vAlign w:val="center"/>
            <w:hideMark/>
          </w:tcPr>
          <w:p w14:paraId="559199FF" w14:textId="77777777" w:rsidR="00C857DB" w:rsidRPr="002172D7" w:rsidRDefault="00C857DB" w:rsidP="00C857DB">
            <w:pPr>
              <w:overflowPunct/>
              <w:autoSpaceDE/>
              <w:autoSpaceDN/>
              <w:adjustRightInd/>
              <w:rPr>
                <w:sz w:val="28"/>
                <w:szCs w:val="28"/>
              </w:rPr>
            </w:pPr>
          </w:p>
        </w:tc>
        <w:tc>
          <w:tcPr>
            <w:tcW w:w="639" w:type="dxa"/>
            <w:vAlign w:val="center"/>
            <w:hideMark/>
          </w:tcPr>
          <w:p w14:paraId="4DCDAFE4" w14:textId="77777777" w:rsidR="00C857DB" w:rsidRPr="002172D7" w:rsidRDefault="00C857DB" w:rsidP="00C857DB">
            <w:pPr>
              <w:overflowPunct/>
              <w:autoSpaceDE/>
              <w:autoSpaceDN/>
              <w:adjustRightInd/>
              <w:rPr>
                <w:sz w:val="28"/>
                <w:szCs w:val="28"/>
              </w:rPr>
            </w:pPr>
          </w:p>
        </w:tc>
        <w:tc>
          <w:tcPr>
            <w:tcW w:w="419" w:type="dxa"/>
            <w:vAlign w:val="center"/>
            <w:hideMark/>
          </w:tcPr>
          <w:p w14:paraId="66E19904" w14:textId="77777777" w:rsidR="00C857DB" w:rsidRPr="002172D7" w:rsidRDefault="00C857DB" w:rsidP="00C857DB">
            <w:pPr>
              <w:overflowPunct/>
              <w:autoSpaceDE/>
              <w:autoSpaceDN/>
              <w:adjustRightInd/>
              <w:rPr>
                <w:sz w:val="28"/>
                <w:szCs w:val="28"/>
              </w:rPr>
            </w:pPr>
          </w:p>
        </w:tc>
        <w:tc>
          <w:tcPr>
            <w:tcW w:w="639" w:type="dxa"/>
            <w:vAlign w:val="center"/>
            <w:hideMark/>
          </w:tcPr>
          <w:p w14:paraId="77B80A76" w14:textId="77777777" w:rsidR="00C857DB" w:rsidRPr="002172D7" w:rsidRDefault="00C857DB" w:rsidP="00C857DB">
            <w:pPr>
              <w:overflowPunct/>
              <w:autoSpaceDE/>
              <w:autoSpaceDN/>
              <w:adjustRightInd/>
              <w:rPr>
                <w:sz w:val="28"/>
                <w:szCs w:val="28"/>
              </w:rPr>
            </w:pPr>
          </w:p>
        </w:tc>
        <w:tc>
          <w:tcPr>
            <w:tcW w:w="419" w:type="dxa"/>
            <w:vAlign w:val="center"/>
            <w:hideMark/>
          </w:tcPr>
          <w:p w14:paraId="6A76532A" w14:textId="77777777" w:rsidR="00C857DB" w:rsidRPr="002172D7" w:rsidRDefault="00C857DB" w:rsidP="00C857DB">
            <w:pPr>
              <w:overflowPunct/>
              <w:autoSpaceDE/>
              <w:autoSpaceDN/>
              <w:adjustRightInd/>
              <w:rPr>
                <w:sz w:val="28"/>
                <w:szCs w:val="28"/>
              </w:rPr>
            </w:pPr>
          </w:p>
        </w:tc>
        <w:tc>
          <w:tcPr>
            <w:tcW w:w="639" w:type="dxa"/>
            <w:vAlign w:val="center"/>
            <w:hideMark/>
          </w:tcPr>
          <w:p w14:paraId="58616DAA" w14:textId="77777777" w:rsidR="00C857DB" w:rsidRPr="002172D7" w:rsidRDefault="00C857DB" w:rsidP="00C857DB">
            <w:pPr>
              <w:overflowPunct/>
              <w:autoSpaceDE/>
              <w:autoSpaceDN/>
              <w:adjustRightInd/>
              <w:rPr>
                <w:sz w:val="28"/>
                <w:szCs w:val="28"/>
              </w:rPr>
            </w:pPr>
          </w:p>
        </w:tc>
        <w:tc>
          <w:tcPr>
            <w:tcW w:w="419" w:type="dxa"/>
            <w:vAlign w:val="center"/>
            <w:hideMark/>
          </w:tcPr>
          <w:p w14:paraId="2CB8F2D1" w14:textId="77777777" w:rsidR="00C857DB" w:rsidRPr="002172D7" w:rsidRDefault="00C857DB" w:rsidP="00C857DB">
            <w:pPr>
              <w:overflowPunct/>
              <w:autoSpaceDE/>
              <w:autoSpaceDN/>
              <w:adjustRightInd/>
              <w:rPr>
                <w:sz w:val="28"/>
                <w:szCs w:val="28"/>
              </w:rPr>
            </w:pPr>
          </w:p>
        </w:tc>
        <w:tc>
          <w:tcPr>
            <w:tcW w:w="639" w:type="dxa"/>
            <w:vAlign w:val="center"/>
            <w:hideMark/>
          </w:tcPr>
          <w:p w14:paraId="4E481085" w14:textId="77777777" w:rsidR="00C857DB" w:rsidRPr="002172D7" w:rsidRDefault="00C857DB" w:rsidP="00C857DB">
            <w:pPr>
              <w:overflowPunct/>
              <w:autoSpaceDE/>
              <w:autoSpaceDN/>
              <w:adjustRightInd/>
              <w:rPr>
                <w:sz w:val="28"/>
                <w:szCs w:val="28"/>
              </w:rPr>
            </w:pPr>
          </w:p>
        </w:tc>
      </w:tr>
    </w:tbl>
    <w:p w14:paraId="6E7A636A" w14:textId="77777777" w:rsidR="00C857DB" w:rsidRDefault="00C857DB" w:rsidP="00C857DB">
      <w:pPr>
        <w:overflowPunct/>
        <w:autoSpaceDE/>
        <w:autoSpaceDN/>
        <w:adjustRightInd/>
        <w:rPr>
          <w:sz w:val="28"/>
          <w:szCs w:val="28"/>
        </w:rPr>
      </w:pPr>
    </w:p>
    <w:p w14:paraId="6844DA3C" w14:textId="77777777" w:rsidR="00C857DB" w:rsidRPr="00C857DB" w:rsidRDefault="00C857DB" w:rsidP="00C857DB">
      <w:pPr>
        <w:overflowPunct/>
        <w:autoSpaceDE/>
        <w:autoSpaceDN/>
        <w:adjustRightInd/>
        <w:rPr>
          <w:sz w:val="28"/>
          <w:szCs w:val="28"/>
        </w:rPr>
      </w:pPr>
      <w:r w:rsidRPr="00C857DB">
        <w:rPr>
          <w:sz w:val="28"/>
          <w:szCs w:val="28"/>
        </w:rPr>
        <w:t xml:space="preserve">Примечание </w:t>
      </w:r>
    </w:p>
    <w:p w14:paraId="34750C09" w14:textId="77777777" w:rsidR="00C857DB" w:rsidRPr="00C857DB" w:rsidRDefault="00C857DB" w:rsidP="00C857DB">
      <w:pPr>
        <w:overflowPunct/>
        <w:autoSpaceDE/>
        <w:autoSpaceDN/>
        <w:adjustRightInd/>
        <w:rPr>
          <w:sz w:val="28"/>
          <w:szCs w:val="28"/>
        </w:rPr>
      </w:pPr>
      <w:r w:rsidRPr="00C857DB">
        <w:rPr>
          <w:sz w:val="28"/>
          <w:szCs w:val="28"/>
        </w:rPr>
        <w:t xml:space="preserve">* – бытовые потребители (далее – б/п); </w:t>
      </w:r>
    </w:p>
    <w:p w14:paraId="095B7FC0" w14:textId="77777777" w:rsidR="00C857DB" w:rsidRPr="00C857DB" w:rsidRDefault="00C857DB" w:rsidP="00C857DB">
      <w:pPr>
        <w:overflowPunct/>
        <w:autoSpaceDE/>
        <w:autoSpaceDN/>
        <w:adjustRightInd/>
        <w:rPr>
          <w:sz w:val="28"/>
          <w:szCs w:val="28"/>
        </w:rPr>
      </w:pPr>
      <w:r w:rsidRPr="00C857DB">
        <w:rPr>
          <w:sz w:val="28"/>
          <w:szCs w:val="28"/>
        </w:rPr>
        <w:t xml:space="preserve">** – небытовые потребители (далее – нб/п); </w:t>
      </w:r>
    </w:p>
    <w:p w14:paraId="1640B15C" w14:textId="77777777" w:rsidR="00C857DB" w:rsidRPr="00C857DB" w:rsidRDefault="00C857DB" w:rsidP="00C857DB">
      <w:pPr>
        <w:overflowPunct/>
        <w:autoSpaceDE/>
        <w:autoSpaceDN/>
        <w:adjustRightInd/>
        <w:rPr>
          <w:sz w:val="28"/>
          <w:szCs w:val="28"/>
        </w:rPr>
      </w:pPr>
      <w:r w:rsidRPr="00C857DB">
        <w:rPr>
          <w:sz w:val="28"/>
          <w:szCs w:val="28"/>
        </w:rPr>
        <w:t>*** – год периода действия качества и надежности регулируемой услуги</w:t>
      </w:r>
    </w:p>
    <w:p w14:paraId="4AE0CA46" w14:textId="77777777" w:rsidR="00C857DB" w:rsidRDefault="00C857DB" w:rsidP="00183CBB">
      <w:pPr>
        <w:jc w:val="center"/>
        <w:rPr>
          <w:sz w:val="28"/>
          <w:szCs w:val="28"/>
          <w:lang w:val="kk-KZ"/>
        </w:rPr>
      </w:pPr>
    </w:p>
    <w:p w14:paraId="417EA400" w14:textId="77777777" w:rsidR="005D5B54" w:rsidRDefault="005D5B54" w:rsidP="00C857DB">
      <w:pPr>
        <w:jc w:val="right"/>
        <w:rPr>
          <w:sz w:val="28"/>
          <w:szCs w:val="28"/>
          <w:lang w:val="kk-KZ"/>
        </w:rPr>
      </w:pPr>
    </w:p>
    <w:p w14:paraId="32667555" w14:textId="77777777" w:rsidR="005D5B54" w:rsidRDefault="005D5B54" w:rsidP="00C857DB">
      <w:pPr>
        <w:jc w:val="right"/>
        <w:rPr>
          <w:sz w:val="28"/>
          <w:szCs w:val="28"/>
          <w:lang w:val="kk-KZ"/>
        </w:rPr>
      </w:pPr>
    </w:p>
    <w:p w14:paraId="1FB015D9" w14:textId="77777777" w:rsidR="005D5B54" w:rsidRDefault="005D5B54" w:rsidP="00C857DB">
      <w:pPr>
        <w:jc w:val="right"/>
        <w:rPr>
          <w:sz w:val="28"/>
          <w:szCs w:val="28"/>
          <w:lang w:val="kk-KZ"/>
        </w:rPr>
      </w:pPr>
    </w:p>
    <w:p w14:paraId="4142E2C0" w14:textId="77777777" w:rsidR="005D5B54" w:rsidRDefault="005D5B54" w:rsidP="00C857DB">
      <w:pPr>
        <w:jc w:val="right"/>
        <w:rPr>
          <w:sz w:val="28"/>
          <w:szCs w:val="28"/>
          <w:lang w:val="kk-KZ"/>
        </w:rPr>
      </w:pPr>
    </w:p>
    <w:p w14:paraId="3E01AD14" w14:textId="77777777" w:rsidR="005D5B54" w:rsidRDefault="005D5B54" w:rsidP="00C857DB">
      <w:pPr>
        <w:jc w:val="right"/>
        <w:rPr>
          <w:sz w:val="28"/>
          <w:szCs w:val="28"/>
          <w:lang w:val="kk-KZ"/>
        </w:rPr>
      </w:pPr>
    </w:p>
    <w:p w14:paraId="61599D1F" w14:textId="77777777" w:rsidR="005D5B54" w:rsidRDefault="005D5B54" w:rsidP="00C857DB">
      <w:pPr>
        <w:jc w:val="right"/>
        <w:rPr>
          <w:sz w:val="28"/>
          <w:szCs w:val="28"/>
          <w:lang w:val="kk-KZ"/>
        </w:rPr>
      </w:pPr>
    </w:p>
    <w:p w14:paraId="45EDABB1" w14:textId="77777777" w:rsidR="005D5B54" w:rsidRDefault="005D5B54" w:rsidP="00C857DB">
      <w:pPr>
        <w:jc w:val="right"/>
        <w:rPr>
          <w:sz w:val="28"/>
          <w:szCs w:val="28"/>
          <w:lang w:val="kk-KZ"/>
        </w:rPr>
      </w:pPr>
    </w:p>
    <w:p w14:paraId="49E081B0" w14:textId="77777777" w:rsidR="005D5B54" w:rsidRDefault="005D5B54" w:rsidP="00C857DB">
      <w:pPr>
        <w:jc w:val="right"/>
        <w:rPr>
          <w:sz w:val="28"/>
          <w:szCs w:val="28"/>
          <w:lang w:val="kk-KZ"/>
        </w:rPr>
      </w:pPr>
    </w:p>
    <w:p w14:paraId="44DC155A" w14:textId="77777777" w:rsidR="005D5B54" w:rsidRDefault="005D5B54" w:rsidP="00C857DB">
      <w:pPr>
        <w:jc w:val="right"/>
        <w:rPr>
          <w:sz w:val="28"/>
          <w:szCs w:val="28"/>
          <w:lang w:val="kk-KZ"/>
        </w:rPr>
      </w:pPr>
    </w:p>
    <w:p w14:paraId="4A2C046C" w14:textId="77777777" w:rsidR="005D5B54" w:rsidRDefault="005D5B54" w:rsidP="00C857DB">
      <w:pPr>
        <w:jc w:val="right"/>
        <w:rPr>
          <w:sz w:val="28"/>
          <w:szCs w:val="28"/>
          <w:lang w:val="kk-KZ"/>
        </w:rPr>
      </w:pPr>
    </w:p>
    <w:p w14:paraId="15B27E33" w14:textId="77777777" w:rsidR="005D5B54" w:rsidRDefault="005D5B54" w:rsidP="00C857DB">
      <w:pPr>
        <w:jc w:val="right"/>
        <w:rPr>
          <w:sz w:val="28"/>
          <w:szCs w:val="28"/>
          <w:lang w:val="kk-KZ"/>
        </w:rPr>
      </w:pPr>
    </w:p>
    <w:p w14:paraId="7BA031A2" w14:textId="77777777" w:rsidR="005D5B54" w:rsidRDefault="005D5B54" w:rsidP="00C857DB">
      <w:pPr>
        <w:jc w:val="right"/>
        <w:rPr>
          <w:sz w:val="28"/>
          <w:szCs w:val="28"/>
          <w:lang w:val="kk-KZ"/>
        </w:rPr>
      </w:pPr>
    </w:p>
    <w:p w14:paraId="65E2DBD4" w14:textId="0E0BB538" w:rsidR="000E0B35" w:rsidRDefault="000E0B35" w:rsidP="00C857DB">
      <w:pPr>
        <w:jc w:val="right"/>
        <w:rPr>
          <w:sz w:val="28"/>
          <w:szCs w:val="28"/>
          <w:lang w:val="kk-KZ"/>
        </w:rPr>
      </w:pPr>
      <w:bookmarkStart w:id="1" w:name="_GoBack"/>
      <w:bookmarkEnd w:id="1"/>
      <w:r>
        <w:rPr>
          <w:sz w:val="28"/>
          <w:szCs w:val="28"/>
          <w:lang w:val="kk-KZ"/>
        </w:rPr>
        <w:t>Ф</w:t>
      </w:r>
      <w:r w:rsidRPr="009A2015">
        <w:rPr>
          <w:sz w:val="28"/>
          <w:szCs w:val="28"/>
          <w:lang w:val="kk-KZ"/>
        </w:rPr>
        <w:t xml:space="preserve">орма </w:t>
      </w:r>
      <w:r>
        <w:rPr>
          <w:sz w:val="28"/>
          <w:szCs w:val="28"/>
          <w:lang w:val="kk-KZ"/>
        </w:rPr>
        <w:t>3</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796"/>
      </w:tblGrid>
      <w:tr w:rsidR="000E0B35" w:rsidRPr="000E0B35" w14:paraId="5B8E52DA" w14:textId="77777777" w:rsidTr="000E0B35">
        <w:trPr>
          <w:tblCellSpacing w:w="15" w:type="dxa"/>
        </w:trPr>
        <w:tc>
          <w:tcPr>
            <w:tcW w:w="2736" w:type="dxa"/>
            <w:vAlign w:val="center"/>
            <w:hideMark/>
          </w:tcPr>
          <w:p w14:paraId="4B184681" w14:textId="77777777" w:rsidR="000E0B35" w:rsidRDefault="000E0B35" w:rsidP="00183CBB">
            <w:pPr>
              <w:overflowPunct/>
              <w:autoSpaceDE/>
              <w:autoSpaceDN/>
              <w:adjustRightInd/>
              <w:jc w:val="center"/>
              <w:rPr>
                <w:sz w:val="24"/>
                <w:szCs w:val="24"/>
              </w:rPr>
            </w:pPr>
          </w:p>
          <w:p w14:paraId="7D55B1AE" w14:textId="77777777" w:rsidR="00183CBB" w:rsidRPr="000E0B35" w:rsidRDefault="00183CBB" w:rsidP="00183CBB">
            <w:pPr>
              <w:overflowPunct/>
              <w:autoSpaceDE/>
              <w:autoSpaceDN/>
              <w:adjustRightInd/>
              <w:jc w:val="center"/>
              <w:rPr>
                <w:sz w:val="24"/>
                <w:szCs w:val="24"/>
              </w:rPr>
            </w:pPr>
          </w:p>
        </w:tc>
      </w:tr>
    </w:tbl>
    <w:p w14:paraId="7E0D4BBC" w14:textId="77777777" w:rsidR="000E0B35" w:rsidRPr="00C857DB" w:rsidRDefault="000E0B35" w:rsidP="00183CBB">
      <w:pPr>
        <w:overflowPunct/>
        <w:autoSpaceDE/>
        <w:autoSpaceDN/>
        <w:adjustRightInd/>
        <w:jc w:val="center"/>
        <w:outlineLvl w:val="2"/>
        <w:rPr>
          <w:bCs/>
          <w:sz w:val="27"/>
          <w:szCs w:val="27"/>
        </w:rPr>
      </w:pPr>
      <w:r w:rsidRPr="00C857DB">
        <w:rPr>
          <w:bCs/>
          <w:sz w:val="27"/>
          <w:szCs w:val="27"/>
        </w:rPr>
        <w:t xml:space="preserve">Минимальный перечень показателей качества и надежности </w:t>
      </w:r>
    </w:p>
    <w:p w14:paraId="5F1F63A1" w14:textId="77777777" w:rsidR="000E0B35" w:rsidRPr="00C857DB" w:rsidRDefault="000E0B35" w:rsidP="000E0B35">
      <w:pPr>
        <w:overflowPunct/>
        <w:autoSpaceDE/>
        <w:autoSpaceDN/>
        <w:adjustRightInd/>
        <w:jc w:val="center"/>
        <w:outlineLvl w:val="2"/>
        <w:rPr>
          <w:bCs/>
          <w:sz w:val="27"/>
          <w:szCs w:val="27"/>
        </w:rPr>
      </w:pPr>
      <w:r w:rsidRPr="00C857DB">
        <w:rPr>
          <w:bCs/>
          <w:sz w:val="27"/>
          <w:szCs w:val="27"/>
        </w:rPr>
        <w:t>регулируемой услуги</w:t>
      </w:r>
    </w:p>
    <w:p w14:paraId="523E0CE6" w14:textId="77777777" w:rsidR="000E0B35" w:rsidRPr="00C857DB" w:rsidRDefault="000E0B35" w:rsidP="000E0B35">
      <w:pPr>
        <w:overflowPunct/>
        <w:autoSpaceDE/>
        <w:autoSpaceDN/>
        <w:adjustRightInd/>
        <w:jc w:val="center"/>
        <w:outlineLvl w:val="2"/>
        <w:rPr>
          <w:bCs/>
          <w:sz w:val="27"/>
          <w:szCs w:val="27"/>
        </w:rPr>
      </w:pPr>
    </w:p>
    <w:p w14:paraId="3181C599" w14:textId="77777777" w:rsidR="000E0B35" w:rsidRPr="000E0B35" w:rsidRDefault="000E0B35" w:rsidP="000E0B35">
      <w:pPr>
        <w:overflowPunct/>
        <w:autoSpaceDE/>
        <w:autoSpaceDN/>
        <w:adjustRightInd/>
        <w:ind w:firstLine="567"/>
        <w:jc w:val="both"/>
        <w:rPr>
          <w:sz w:val="28"/>
          <w:szCs w:val="28"/>
        </w:rPr>
      </w:pPr>
      <w:r w:rsidRPr="000E0B35">
        <w:rPr>
          <w:sz w:val="28"/>
          <w:szCs w:val="28"/>
        </w:rPr>
        <w:t>В сфере технической диспетчеризации отпуска в сеть и потреблении электрической энергии:</w:t>
      </w:r>
    </w:p>
    <w:p w14:paraId="5A864397" w14:textId="77777777" w:rsidR="000E0B35" w:rsidRDefault="000E0B35" w:rsidP="000E0B35">
      <w:pPr>
        <w:overflowPunct/>
        <w:autoSpaceDE/>
        <w:autoSpaceDN/>
        <w:adjustRightInd/>
        <w:ind w:firstLine="567"/>
        <w:jc w:val="both"/>
        <w:rPr>
          <w:sz w:val="28"/>
          <w:szCs w:val="28"/>
        </w:rPr>
      </w:pPr>
      <w:r w:rsidRPr="000E0B35">
        <w:rPr>
          <w:sz w:val="28"/>
          <w:szCs w:val="28"/>
        </w:rPr>
        <w:t>техническая диспетчеризация отпуска в сеть и потребления электрической энергии.</w:t>
      </w:r>
    </w:p>
    <w:p w14:paraId="6BDBDCDB" w14:textId="77777777" w:rsidR="000E0B35" w:rsidRPr="000E0B35" w:rsidRDefault="000E0B35" w:rsidP="000E0B35">
      <w:pPr>
        <w:overflowPunct/>
        <w:autoSpaceDE/>
        <w:autoSpaceDN/>
        <w:adjustRightInd/>
        <w:rPr>
          <w:sz w:val="28"/>
          <w:szCs w:val="28"/>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646"/>
        <w:gridCol w:w="3177"/>
        <w:gridCol w:w="5528"/>
      </w:tblGrid>
      <w:tr w:rsidR="000E0B35" w:rsidRPr="000E0B35" w14:paraId="294FC2D6" w14:textId="77777777" w:rsidTr="000E0B35">
        <w:tc>
          <w:tcPr>
            <w:tcW w:w="646" w:type="dxa"/>
            <w:vAlign w:val="center"/>
            <w:hideMark/>
          </w:tcPr>
          <w:p w14:paraId="6CB4B810" w14:textId="77777777" w:rsidR="000E0B35" w:rsidRPr="000E0B35" w:rsidRDefault="000E0B35" w:rsidP="000E0B35">
            <w:pPr>
              <w:overflowPunct/>
              <w:autoSpaceDE/>
              <w:autoSpaceDN/>
              <w:adjustRightInd/>
              <w:spacing w:before="100" w:beforeAutospacing="1" w:after="100" w:afterAutospacing="1"/>
              <w:jc w:val="center"/>
              <w:rPr>
                <w:sz w:val="28"/>
                <w:szCs w:val="28"/>
              </w:rPr>
            </w:pPr>
            <w:r w:rsidRPr="000E0B35">
              <w:rPr>
                <w:sz w:val="28"/>
                <w:szCs w:val="28"/>
              </w:rPr>
              <w:t>№</w:t>
            </w:r>
          </w:p>
        </w:tc>
        <w:tc>
          <w:tcPr>
            <w:tcW w:w="3177" w:type="dxa"/>
            <w:vAlign w:val="center"/>
            <w:hideMark/>
          </w:tcPr>
          <w:p w14:paraId="6C063D6A" w14:textId="77777777" w:rsidR="000E0B35" w:rsidRPr="000E0B35" w:rsidRDefault="000E0B35" w:rsidP="000E0B35">
            <w:pPr>
              <w:overflowPunct/>
              <w:autoSpaceDE/>
              <w:autoSpaceDN/>
              <w:adjustRightInd/>
              <w:spacing w:before="100" w:beforeAutospacing="1" w:after="100" w:afterAutospacing="1"/>
              <w:jc w:val="center"/>
              <w:rPr>
                <w:sz w:val="28"/>
                <w:szCs w:val="28"/>
              </w:rPr>
            </w:pPr>
            <w:r w:rsidRPr="000E0B35">
              <w:rPr>
                <w:sz w:val="28"/>
                <w:szCs w:val="28"/>
              </w:rPr>
              <w:t>Показатель</w:t>
            </w:r>
          </w:p>
        </w:tc>
        <w:tc>
          <w:tcPr>
            <w:tcW w:w="5528" w:type="dxa"/>
            <w:vAlign w:val="center"/>
            <w:hideMark/>
          </w:tcPr>
          <w:p w14:paraId="466EF23C" w14:textId="77777777" w:rsidR="000E0B35" w:rsidRPr="000E0B35" w:rsidRDefault="000E0B35" w:rsidP="000E0B35">
            <w:pPr>
              <w:overflowPunct/>
              <w:autoSpaceDE/>
              <w:autoSpaceDN/>
              <w:adjustRightInd/>
              <w:spacing w:before="100" w:beforeAutospacing="1" w:after="100" w:afterAutospacing="1"/>
              <w:jc w:val="center"/>
              <w:rPr>
                <w:sz w:val="28"/>
                <w:szCs w:val="28"/>
              </w:rPr>
            </w:pPr>
            <w:r w:rsidRPr="000E0B35">
              <w:rPr>
                <w:sz w:val="28"/>
                <w:szCs w:val="28"/>
              </w:rPr>
              <w:t>Формула для расчета показателя</w:t>
            </w:r>
          </w:p>
        </w:tc>
      </w:tr>
      <w:tr w:rsidR="000E0B35" w:rsidRPr="000E0B35" w14:paraId="294A4F8C" w14:textId="77777777" w:rsidTr="000E0B35">
        <w:tc>
          <w:tcPr>
            <w:tcW w:w="646" w:type="dxa"/>
            <w:vAlign w:val="center"/>
            <w:hideMark/>
          </w:tcPr>
          <w:p w14:paraId="73F259D1" w14:textId="77777777" w:rsidR="000E0B35" w:rsidRPr="000E0B35" w:rsidRDefault="000E0B35" w:rsidP="000E0B35">
            <w:pPr>
              <w:overflowPunct/>
              <w:autoSpaceDE/>
              <w:autoSpaceDN/>
              <w:adjustRightInd/>
              <w:spacing w:before="100" w:beforeAutospacing="1" w:after="100" w:afterAutospacing="1"/>
              <w:rPr>
                <w:sz w:val="28"/>
                <w:szCs w:val="28"/>
              </w:rPr>
            </w:pPr>
            <w:r w:rsidRPr="000E0B35">
              <w:rPr>
                <w:sz w:val="28"/>
                <w:szCs w:val="28"/>
              </w:rPr>
              <w:t>1</w:t>
            </w:r>
          </w:p>
        </w:tc>
        <w:tc>
          <w:tcPr>
            <w:tcW w:w="3177" w:type="dxa"/>
            <w:hideMark/>
          </w:tcPr>
          <w:p w14:paraId="336C8B1B" w14:textId="77777777" w:rsidR="000E0B35" w:rsidRPr="000E0B35" w:rsidRDefault="000E0B35" w:rsidP="000E0B35">
            <w:pPr>
              <w:overflowPunct/>
              <w:autoSpaceDE/>
              <w:autoSpaceDN/>
              <w:adjustRightInd/>
              <w:spacing w:before="100" w:beforeAutospacing="1" w:after="100" w:afterAutospacing="1"/>
              <w:rPr>
                <w:sz w:val="28"/>
                <w:szCs w:val="28"/>
              </w:rPr>
            </w:pPr>
            <w:r w:rsidRPr="000E0B35">
              <w:rPr>
                <w:sz w:val="28"/>
                <w:szCs w:val="28"/>
              </w:rPr>
              <w:t>Срок рассмотрения субъектом заявки потребителя на получение доступа к услуге</w:t>
            </w:r>
          </w:p>
        </w:tc>
        <w:tc>
          <w:tcPr>
            <w:tcW w:w="5528" w:type="dxa"/>
            <w:hideMark/>
          </w:tcPr>
          <w:p w14:paraId="66215F1A" w14:textId="77777777" w:rsidR="000E0B35" w:rsidRPr="000E0B35" w:rsidRDefault="000E0B35" w:rsidP="000E0B35">
            <w:pPr>
              <w:overflowPunct/>
              <w:autoSpaceDE/>
              <w:autoSpaceDN/>
              <w:adjustRightInd/>
              <w:spacing w:before="100" w:beforeAutospacing="1" w:after="100" w:afterAutospacing="1"/>
              <w:jc w:val="both"/>
              <w:rPr>
                <w:sz w:val="28"/>
                <w:szCs w:val="28"/>
              </w:rPr>
            </w:pPr>
            <w:r w:rsidRPr="000E0B35">
              <w:rPr>
                <w:sz w:val="28"/>
                <w:szCs w:val="28"/>
              </w:rPr>
              <w:t xml:space="preserve">Отношение общей продолжительности </w:t>
            </w:r>
            <w:r>
              <w:rPr>
                <w:sz w:val="28"/>
                <w:szCs w:val="28"/>
              </w:rPr>
              <w:t xml:space="preserve">                         </w:t>
            </w:r>
            <w:r w:rsidRPr="000E0B35">
              <w:rPr>
                <w:sz w:val="28"/>
                <w:szCs w:val="28"/>
              </w:rPr>
              <w:t>(в рабочих днях) рассмотрения субъектом всех заявок потребителей на получение доступа к услуге с момента их поступления в адрес субъекта, решения по которым приняты субъектом в отчетном году, к количеству таких заявок</w:t>
            </w:r>
          </w:p>
        </w:tc>
      </w:tr>
      <w:tr w:rsidR="000E0B35" w:rsidRPr="000E0B35" w14:paraId="1174B39C" w14:textId="77777777" w:rsidTr="000E0B35">
        <w:tc>
          <w:tcPr>
            <w:tcW w:w="646" w:type="dxa"/>
            <w:vAlign w:val="center"/>
            <w:hideMark/>
          </w:tcPr>
          <w:p w14:paraId="22DA854E" w14:textId="77777777" w:rsidR="000E0B35" w:rsidRPr="000E0B35" w:rsidRDefault="000E0B35" w:rsidP="000E0B35">
            <w:pPr>
              <w:overflowPunct/>
              <w:autoSpaceDE/>
              <w:autoSpaceDN/>
              <w:adjustRightInd/>
              <w:spacing w:before="100" w:beforeAutospacing="1" w:after="100" w:afterAutospacing="1"/>
              <w:rPr>
                <w:sz w:val="28"/>
                <w:szCs w:val="28"/>
              </w:rPr>
            </w:pPr>
            <w:r w:rsidRPr="000E0B35">
              <w:rPr>
                <w:sz w:val="28"/>
                <w:szCs w:val="28"/>
              </w:rPr>
              <w:t>2</w:t>
            </w:r>
          </w:p>
        </w:tc>
        <w:tc>
          <w:tcPr>
            <w:tcW w:w="3177" w:type="dxa"/>
            <w:hideMark/>
          </w:tcPr>
          <w:p w14:paraId="3438B3D7" w14:textId="77777777" w:rsidR="000E0B35" w:rsidRPr="000E0B35" w:rsidRDefault="000E0B35" w:rsidP="000E0B35">
            <w:pPr>
              <w:overflowPunct/>
              <w:autoSpaceDE/>
              <w:autoSpaceDN/>
              <w:adjustRightInd/>
              <w:spacing w:before="100" w:beforeAutospacing="1" w:after="100" w:afterAutospacing="1"/>
              <w:jc w:val="both"/>
              <w:rPr>
                <w:sz w:val="28"/>
                <w:szCs w:val="28"/>
              </w:rPr>
            </w:pPr>
            <w:r w:rsidRPr="000E0B35">
              <w:rPr>
                <w:sz w:val="28"/>
                <w:szCs w:val="28"/>
              </w:rPr>
              <w:t>Срок предварительного уведомления субъектом потребителя о введении ограничения отпуска электроэнергии</w:t>
            </w:r>
          </w:p>
        </w:tc>
        <w:tc>
          <w:tcPr>
            <w:tcW w:w="5528" w:type="dxa"/>
            <w:hideMark/>
          </w:tcPr>
          <w:p w14:paraId="7E5802E9" w14:textId="77777777" w:rsidR="000E0B35" w:rsidRPr="000E0B35" w:rsidRDefault="000E0B35" w:rsidP="000E0B35">
            <w:pPr>
              <w:overflowPunct/>
              <w:autoSpaceDE/>
              <w:autoSpaceDN/>
              <w:adjustRightInd/>
              <w:spacing w:before="100" w:beforeAutospacing="1" w:after="100" w:afterAutospacing="1"/>
              <w:jc w:val="both"/>
              <w:rPr>
                <w:sz w:val="28"/>
                <w:szCs w:val="28"/>
              </w:rPr>
            </w:pPr>
            <w:r w:rsidRPr="000E0B35">
              <w:rPr>
                <w:sz w:val="28"/>
                <w:szCs w:val="28"/>
              </w:rPr>
              <w:t xml:space="preserve">Отношение общей продолжительности </w:t>
            </w:r>
            <w:r>
              <w:rPr>
                <w:sz w:val="28"/>
                <w:szCs w:val="28"/>
              </w:rPr>
              <w:t xml:space="preserve">                        </w:t>
            </w:r>
            <w:r w:rsidRPr="000E0B35">
              <w:rPr>
                <w:sz w:val="28"/>
                <w:szCs w:val="28"/>
              </w:rPr>
              <w:t>(в часах) предварительного уведомления субъектом потребителей (с момента уведомления потребителей до фактического ограничения отпуска электроэнергии) за отчетный год к количеству всех ограничений отпуска электроэнергии за отчетный год</w:t>
            </w:r>
          </w:p>
        </w:tc>
      </w:tr>
      <w:tr w:rsidR="000E0B35" w:rsidRPr="000E0B35" w14:paraId="4847EE8D" w14:textId="77777777" w:rsidTr="000E0B35">
        <w:tc>
          <w:tcPr>
            <w:tcW w:w="646" w:type="dxa"/>
            <w:vAlign w:val="center"/>
            <w:hideMark/>
          </w:tcPr>
          <w:p w14:paraId="451B3107" w14:textId="77777777" w:rsidR="000E0B35" w:rsidRPr="000E0B35" w:rsidRDefault="000E0B35" w:rsidP="000E0B35">
            <w:pPr>
              <w:overflowPunct/>
              <w:autoSpaceDE/>
              <w:autoSpaceDN/>
              <w:adjustRightInd/>
              <w:spacing w:before="100" w:beforeAutospacing="1" w:after="100" w:afterAutospacing="1"/>
              <w:rPr>
                <w:sz w:val="28"/>
                <w:szCs w:val="28"/>
              </w:rPr>
            </w:pPr>
            <w:r w:rsidRPr="000E0B35">
              <w:rPr>
                <w:sz w:val="28"/>
                <w:szCs w:val="28"/>
              </w:rPr>
              <w:t>3</w:t>
            </w:r>
          </w:p>
        </w:tc>
        <w:tc>
          <w:tcPr>
            <w:tcW w:w="3177" w:type="dxa"/>
            <w:hideMark/>
          </w:tcPr>
          <w:p w14:paraId="3F34ACB7" w14:textId="77777777" w:rsidR="000E0B35" w:rsidRPr="000E0B35" w:rsidRDefault="000E0B35" w:rsidP="000E0B35">
            <w:pPr>
              <w:overflowPunct/>
              <w:autoSpaceDE/>
              <w:autoSpaceDN/>
              <w:adjustRightInd/>
              <w:spacing w:before="100" w:beforeAutospacing="1" w:after="100" w:afterAutospacing="1"/>
              <w:jc w:val="both"/>
              <w:rPr>
                <w:sz w:val="28"/>
                <w:szCs w:val="28"/>
              </w:rPr>
            </w:pPr>
            <w:r w:rsidRPr="000E0B35">
              <w:rPr>
                <w:sz w:val="28"/>
                <w:szCs w:val="28"/>
              </w:rPr>
              <w:t>Срок реагирования субъекта на аварийные ситуации в системе отпуска электроэнергии</w:t>
            </w:r>
          </w:p>
        </w:tc>
        <w:tc>
          <w:tcPr>
            <w:tcW w:w="5528" w:type="dxa"/>
            <w:hideMark/>
          </w:tcPr>
          <w:p w14:paraId="62D2B3C8" w14:textId="77777777" w:rsidR="000E0B35" w:rsidRPr="000E0B35" w:rsidRDefault="000E0B35" w:rsidP="000E0B35">
            <w:pPr>
              <w:overflowPunct/>
              <w:autoSpaceDE/>
              <w:autoSpaceDN/>
              <w:adjustRightInd/>
              <w:spacing w:before="100" w:beforeAutospacing="1" w:after="100" w:afterAutospacing="1"/>
              <w:jc w:val="both"/>
              <w:rPr>
                <w:sz w:val="28"/>
                <w:szCs w:val="28"/>
              </w:rPr>
            </w:pPr>
            <w:r w:rsidRPr="000E0B35">
              <w:rPr>
                <w:sz w:val="28"/>
                <w:szCs w:val="28"/>
              </w:rPr>
              <w:t xml:space="preserve">Отношение общей продолжительности </w:t>
            </w:r>
            <w:r>
              <w:rPr>
                <w:sz w:val="28"/>
                <w:szCs w:val="28"/>
              </w:rPr>
              <w:t xml:space="preserve">                        </w:t>
            </w:r>
            <w:r w:rsidRPr="000E0B35">
              <w:rPr>
                <w:sz w:val="28"/>
                <w:szCs w:val="28"/>
              </w:rPr>
              <w:t>(в часах) восстановления отпуска электроэнергии с момента наступления аварийных ситуаций к количеству всех аварийных ситуаций в системе отпуска электроэнергии за отчетный год</w:t>
            </w:r>
          </w:p>
        </w:tc>
      </w:tr>
      <w:tr w:rsidR="000E0B35" w:rsidRPr="000E0B35" w14:paraId="296B5F25" w14:textId="77777777" w:rsidTr="000E0B35">
        <w:tc>
          <w:tcPr>
            <w:tcW w:w="646" w:type="dxa"/>
            <w:vAlign w:val="center"/>
            <w:hideMark/>
          </w:tcPr>
          <w:p w14:paraId="0A976A79" w14:textId="77777777" w:rsidR="000E0B35" w:rsidRPr="000E0B35" w:rsidRDefault="000E0B35" w:rsidP="000E0B35">
            <w:pPr>
              <w:overflowPunct/>
              <w:autoSpaceDE/>
              <w:autoSpaceDN/>
              <w:adjustRightInd/>
              <w:spacing w:before="100" w:beforeAutospacing="1" w:after="100" w:afterAutospacing="1"/>
              <w:rPr>
                <w:sz w:val="28"/>
                <w:szCs w:val="28"/>
              </w:rPr>
            </w:pPr>
            <w:r w:rsidRPr="000E0B35">
              <w:rPr>
                <w:sz w:val="28"/>
                <w:szCs w:val="28"/>
              </w:rPr>
              <w:t>4</w:t>
            </w:r>
          </w:p>
        </w:tc>
        <w:tc>
          <w:tcPr>
            <w:tcW w:w="3177" w:type="dxa"/>
            <w:vAlign w:val="center"/>
            <w:hideMark/>
          </w:tcPr>
          <w:p w14:paraId="6DDC4FDD" w14:textId="77777777" w:rsidR="000E0B35" w:rsidRPr="000E0B35" w:rsidRDefault="000E0B35" w:rsidP="000E0B35">
            <w:pPr>
              <w:overflowPunct/>
              <w:autoSpaceDE/>
              <w:autoSpaceDN/>
              <w:adjustRightInd/>
              <w:spacing w:before="100" w:beforeAutospacing="1" w:after="100" w:afterAutospacing="1"/>
              <w:jc w:val="both"/>
              <w:rPr>
                <w:sz w:val="28"/>
                <w:szCs w:val="28"/>
              </w:rPr>
            </w:pPr>
            <w:r w:rsidRPr="000E0B35">
              <w:rPr>
                <w:sz w:val="28"/>
                <w:szCs w:val="28"/>
              </w:rPr>
              <w:t>Продолжительность прерывания оказания услуги на одного потребителя</w:t>
            </w:r>
          </w:p>
        </w:tc>
        <w:tc>
          <w:tcPr>
            <w:tcW w:w="5528" w:type="dxa"/>
            <w:vAlign w:val="center"/>
            <w:hideMark/>
          </w:tcPr>
          <w:p w14:paraId="37F0BC0F" w14:textId="77777777" w:rsidR="000E0B35" w:rsidRPr="000E0B35" w:rsidRDefault="000E0B35" w:rsidP="000E0B35">
            <w:pPr>
              <w:overflowPunct/>
              <w:autoSpaceDE/>
              <w:autoSpaceDN/>
              <w:adjustRightInd/>
              <w:spacing w:before="100" w:beforeAutospacing="1" w:after="100" w:afterAutospacing="1"/>
              <w:jc w:val="both"/>
              <w:rPr>
                <w:sz w:val="28"/>
                <w:szCs w:val="28"/>
              </w:rPr>
            </w:pPr>
            <w:r w:rsidRPr="000E0B35">
              <w:rPr>
                <w:sz w:val="28"/>
                <w:szCs w:val="28"/>
              </w:rPr>
              <w:t>Отношение общей продолжительности всех (плановых и внеплановых) прерываний оказания услуги за год к общему количеству потребителей</w:t>
            </w:r>
          </w:p>
        </w:tc>
      </w:tr>
      <w:tr w:rsidR="000E0B35" w:rsidRPr="000E0B35" w14:paraId="457DC9DB" w14:textId="77777777" w:rsidTr="000E0B35">
        <w:tc>
          <w:tcPr>
            <w:tcW w:w="646" w:type="dxa"/>
            <w:vAlign w:val="center"/>
            <w:hideMark/>
          </w:tcPr>
          <w:p w14:paraId="172DE42A" w14:textId="77777777" w:rsidR="000E0B35" w:rsidRPr="000E0B35" w:rsidRDefault="000E0B35" w:rsidP="000E0B35">
            <w:pPr>
              <w:overflowPunct/>
              <w:autoSpaceDE/>
              <w:autoSpaceDN/>
              <w:adjustRightInd/>
              <w:spacing w:before="100" w:beforeAutospacing="1" w:after="100" w:afterAutospacing="1"/>
              <w:rPr>
                <w:sz w:val="28"/>
                <w:szCs w:val="28"/>
              </w:rPr>
            </w:pPr>
            <w:r w:rsidRPr="000E0B35">
              <w:rPr>
                <w:sz w:val="28"/>
                <w:szCs w:val="28"/>
              </w:rPr>
              <w:t>5</w:t>
            </w:r>
          </w:p>
        </w:tc>
        <w:tc>
          <w:tcPr>
            <w:tcW w:w="3177" w:type="dxa"/>
            <w:hideMark/>
          </w:tcPr>
          <w:p w14:paraId="5696CAF1" w14:textId="77777777" w:rsidR="000E0B35" w:rsidRPr="000E0B35" w:rsidRDefault="000E0B35" w:rsidP="000E0B35">
            <w:pPr>
              <w:overflowPunct/>
              <w:autoSpaceDE/>
              <w:autoSpaceDN/>
              <w:adjustRightInd/>
              <w:spacing w:before="100" w:beforeAutospacing="1" w:after="100" w:afterAutospacing="1"/>
              <w:rPr>
                <w:sz w:val="28"/>
                <w:szCs w:val="28"/>
              </w:rPr>
            </w:pPr>
            <w:r w:rsidRPr="000E0B35">
              <w:rPr>
                <w:sz w:val="28"/>
                <w:szCs w:val="28"/>
              </w:rPr>
              <w:t>Частота прерываний оказания услуги на одного потребителя</w:t>
            </w:r>
          </w:p>
        </w:tc>
        <w:tc>
          <w:tcPr>
            <w:tcW w:w="5528" w:type="dxa"/>
            <w:vAlign w:val="center"/>
            <w:hideMark/>
          </w:tcPr>
          <w:p w14:paraId="71F4556A" w14:textId="77777777" w:rsidR="000E0B35" w:rsidRPr="000E0B35" w:rsidRDefault="000E0B35" w:rsidP="000E0B35">
            <w:pPr>
              <w:overflowPunct/>
              <w:autoSpaceDE/>
              <w:autoSpaceDN/>
              <w:adjustRightInd/>
              <w:spacing w:before="100" w:beforeAutospacing="1" w:after="100" w:afterAutospacing="1"/>
              <w:jc w:val="both"/>
              <w:rPr>
                <w:sz w:val="28"/>
                <w:szCs w:val="28"/>
              </w:rPr>
            </w:pPr>
            <w:r w:rsidRPr="000E0B35">
              <w:rPr>
                <w:sz w:val="28"/>
                <w:szCs w:val="28"/>
              </w:rPr>
              <w:t>Отношение общего количества всех (плановых и внеплановых) прерываний оказания услуги за год к общему количеству потребителей</w:t>
            </w:r>
          </w:p>
        </w:tc>
      </w:tr>
    </w:tbl>
    <w:p w14:paraId="05B5A443" w14:textId="77777777" w:rsidR="000E0B35" w:rsidRDefault="000E0B35" w:rsidP="000E0B35">
      <w:pPr>
        <w:overflowPunct/>
        <w:autoSpaceDE/>
        <w:autoSpaceDN/>
        <w:adjustRightInd/>
        <w:jc w:val="both"/>
        <w:rPr>
          <w:sz w:val="28"/>
          <w:szCs w:val="28"/>
        </w:rPr>
      </w:pPr>
      <w:r>
        <w:rPr>
          <w:sz w:val="28"/>
          <w:szCs w:val="28"/>
        </w:rPr>
        <w:tab/>
      </w:r>
    </w:p>
    <w:p w14:paraId="246B5FAE" w14:textId="77777777" w:rsidR="000E0B35" w:rsidRDefault="000E0B35" w:rsidP="000E0B35">
      <w:pPr>
        <w:overflowPunct/>
        <w:autoSpaceDE/>
        <w:autoSpaceDN/>
        <w:adjustRightInd/>
        <w:jc w:val="both"/>
        <w:rPr>
          <w:sz w:val="28"/>
          <w:szCs w:val="28"/>
        </w:rPr>
      </w:pPr>
      <w:r>
        <w:rPr>
          <w:sz w:val="28"/>
          <w:szCs w:val="28"/>
        </w:rPr>
        <w:tab/>
      </w:r>
      <w:r w:rsidRPr="000E0B35">
        <w:rPr>
          <w:sz w:val="28"/>
          <w:szCs w:val="28"/>
        </w:rPr>
        <w:t>В сфере организации балансирования производства-потребления электрической энергии:</w:t>
      </w:r>
    </w:p>
    <w:p w14:paraId="464258AC" w14:textId="77777777" w:rsidR="000E0B35" w:rsidRDefault="000E0B35" w:rsidP="000E0B35">
      <w:pPr>
        <w:overflowPunct/>
        <w:autoSpaceDE/>
        <w:autoSpaceDN/>
        <w:adjustRightInd/>
        <w:jc w:val="both"/>
        <w:rPr>
          <w:sz w:val="28"/>
          <w:szCs w:val="28"/>
        </w:rPr>
      </w:pPr>
      <w:r>
        <w:rPr>
          <w:sz w:val="28"/>
          <w:szCs w:val="28"/>
        </w:rPr>
        <w:tab/>
      </w:r>
      <w:r w:rsidRPr="000E0B35">
        <w:rPr>
          <w:sz w:val="28"/>
          <w:szCs w:val="28"/>
        </w:rPr>
        <w:t>организация балансирования производства-потребления электрической энергии.</w:t>
      </w:r>
    </w:p>
    <w:p w14:paraId="7A509CBE" w14:textId="77777777" w:rsidR="000E0B35" w:rsidRDefault="000E0B35" w:rsidP="000E0B35">
      <w:pPr>
        <w:overflowPunct/>
        <w:autoSpaceDE/>
        <w:autoSpaceDN/>
        <w:adjustRightInd/>
        <w:jc w:val="both"/>
        <w:rPr>
          <w:sz w:val="28"/>
          <w:szCs w:val="28"/>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704"/>
        <w:gridCol w:w="3969"/>
        <w:gridCol w:w="4678"/>
      </w:tblGrid>
      <w:tr w:rsidR="000E0B35" w:rsidRPr="000E0B35" w14:paraId="5AA2279F" w14:textId="77777777" w:rsidTr="000E0B35">
        <w:tc>
          <w:tcPr>
            <w:tcW w:w="704" w:type="dxa"/>
            <w:vAlign w:val="center"/>
            <w:hideMark/>
          </w:tcPr>
          <w:p w14:paraId="019A1233" w14:textId="77777777" w:rsidR="000E0B35" w:rsidRPr="000E0B35" w:rsidRDefault="000E0B35" w:rsidP="000E0B35">
            <w:pPr>
              <w:overflowPunct/>
              <w:autoSpaceDE/>
              <w:autoSpaceDN/>
              <w:adjustRightInd/>
              <w:spacing w:before="100" w:beforeAutospacing="1" w:after="100" w:afterAutospacing="1"/>
              <w:jc w:val="center"/>
              <w:rPr>
                <w:sz w:val="28"/>
                <w:szCs w:val="28"/>
              </w:rPr>
            </w:pPr>
            <w:r w:rsidRPr="000E0B35">
              <w:rPr>
                <w:sz w:val="28"/>
                <w:szCs w:val="28"/>
              </w:rPr>
              <w:t>№</w:t>
            </w:r>
          </w:p>
        </w:tc>
        <w:tc>
          <w:tcPr>
            <w:tcW w:w="3969" w:type="dxa"/>
            <w:vAlign w:val="center"/>
            <w:hideMark/>
          </w:tcPr>
          <w:p w14:paraId="0EB8D4AB" w14:textId="77777777" w:rsidR="000E0B35" w:rsidRPr="000E0B35" w:rsidRDefault="000E0B35" w:rsidP="000E0B35">
            <w:pPr>
              <w:overflowPunct/>
              <w:autoSpaceDE/>
              <w:autoSpaceDN/>
              <w:adjustRightInd/>
              <w:spacing w:before="100" w:beforeAutospacing="1" w:after="100" w:afterAutospacing="1"/>
              <w:jc w:val="center"/>
              <w:rPr>
                <w:sz w:val="28"/>
                <w:szCs w:val="28"/>
              </w:rPr>
            </w:pPr>
            <w:r w:rsidRPr="000E0B35">
              <w:rPr>
                <w:sz w:val="28"/>
                <w:szCs w:val="28"/>
              </w:rPr>
              <w:t>Показатель</w:t>
            </w:r>
          </w:p>
        </w:tc>
        <w:tc>
          <w:tcPr>
            <w:tcW w:w="4678" w:type="dxa"/>
            <w:vAlign w:val="center"/>
            <w:hideMark/>
          </w:tcPr>
          <w:p w14:paraId="63C3690E" w14:textId="77777777" w:rsidR="000E0B35" w:rsidRPr="000E0B35" w:rsidRDefault="000E0B35" w:rsidP="000E0B35">
            <w:pPr>
              <w:overflowPunct/>
              <w:autoSpaceDE/>
              <w:autoSpaceDN/>
              <w:adjustRightInd/>
              <w:spacing w:before="100" w:beforeAutospacing="1" w:after="100" w:afterAutospacing="1"/>
              <w:jc w:val="center"/>
              <w:rPr>
                <w:sz w:val="28"/>
                <w:szCs w:val="28"/>
              </w:rPr>
            </w:pPr>
            <w:r w:rsidRPr="000E0B35">
              <w:rPr>
                <w:sz w:val="28"/>
                <w:szCs w:val="28"/>
              </w:rPr>
              <w:t>Формула для расчета показателя</w:t>
            </w:r>
          </w:p>
        </w:tc>
      </w:tr>
      <w:tr w:rsidR="000E0B35" w:rsidRPr="000E0B35" w14:paraId="30B09A18" w14:textId="77777777" w:rsidTr="000E0B35">
        <w:tc>
          <w:tcPr>
            <w:tcW w:w="704" w:type="dxa"/>
            <w:hideMark/>
          </w:tcPr>
          <w:p w14:paraId="19D6E5B7" w14:textId="77777777" w:rsidR="000E0B35" w:rsidRPr="000E0B35" w:rsidRDefault="000E0B35" w:rsidP="000E0B35">
            <w:pPr>
              <w:overflowPunct/>
              <w:autoSpaceDE/>
              <w:autoSpaceDN/>
              <w:adjustRightInd/>
              <w:spacing w:before="100" w:beforeAutospacing="1" w:after="100" w:afterAutospacing="1"/>
              <w:rPr>
                <w:sz w:val="28"/>
                <w:szCs w:val="28"/>
              </w:rPr>
            </w:pPr>
            <w:r w:rsidRPr="000E0B35">
              <w:rPr>
                <w:sz w:val="28"/>
                <w:szCs w:val="28"/>
              </w:rPr>
              <w:t>1</w:t>
            </w:r>
          </w:p>
        </w:tc>
        <w:tc>
          <w:tcPr>
            <w:tcW w:w="3969" w:type="dxa"/>
            <w:hideMark/>
          </w:tcPr>
          <w:p w14:paraId="643766FC" w14:textId="77777777" w:rsidR="000E0B35" w:rsidRPr="000E0B35" w:rsidRDefault="000E0B35" w:rsidP="000E0B35">
            <w:pPr>
              <w:overflowPunct/>
              <w:autoSpaceDE/>
              <w:autoSpaceDN/>
              <w:adjustRightInd/>
              <w:spacing w:before="100" w:beforeAutospacing="1" w:after="100" w:afterAutospacing="1"/>
              <w:jc w:val="both"/>
              <w:rPr>
                <w:sz w:val="28"/>
                <w:szCs w:val="28"/>
              </w:rPr>
            </w:pPr>
            <w:r w:rsidRPr="000E0B35">
              <w:rPr>
                <w:sz w:val="28"/>
                <w:szCs w:val="28"/>
              </w:rPr>
              <w:t>Срок рассмотрения субъектом заявки потребителя на получение доступа к услуге</w:t>
            </w:r>
          </w:p>
        </w:tc>
        <w:tc>
          <w:tcPr>
            <w:tcW w:w="4678" w:type="dxa"/>
            <w:vAlign w:val="center"/>
            <w:hideMark/>
          </w:tcPr>
          <w:p w14:paraId="3C76B2A8" w14:textId="77777777" w:rsidR="000E0B35" w:rsidRPr="000E0B35" w:rsidRDefault="000E0B35" w:rsidP="00183CBB">
            <w:pPr>
              <w:overflowPunct/>
              <w:autoSpaceDE/>
              <w:autoSpaceDN/>
              <w:adjustRightInd/>
              <w:spacing w:before="100" w:beforeAutospacing="1" w:after="100" w:afterAutospacing="1"/>
              <w:ind w:firstLine="552"/>
              <w:jc w:val="both"/>
              <w:rPr>
                <w:sz w:val="28"/>
                <w:szCs w:val="28"/>
              </w:rPr>
            </w:pPr>
            <w:r w:rsidRPr="000E0B35">
              <w:rPr>
                <w:sz w:val="28"/>
                <w:szCs w:val="28"/>
              </w:rPr>
              <w:t>Отношение общей продолжительности (в рабочих днях) рассмотрения субъектом всех заявок потребителей на допуск к услуге с момента их поступления в адрес субъекта, решения приняты субъектом в отчетном году, к количеству таких заявок</w:t>
            </w:r>
          </w:p>
        </w:tc>
      </w:tr>
      <w:tr w:rsidR="000E0B35" w:rsidRPr="000E0B35" w14:paraId="0C1EC497" w14:textId="77777777" w:rsidTr="000E0B35">
        <w:tc>
          <w:tcPr>
            <w:tcW w:w="704" w:type="dxa"/>
            <w:vAlign w:val="center"/>
            <w:hideMark/>
          </w:tcPr>
          <w:p w14:paraId="02145401" w14:textId="77777777" w:rsidR="000E0B35" w:rsidRPr="000E0B35" w:rsidRDefault="000E0B35" w:rsidP="000E0B35">
            <w:pPr>
              <w:overflowPunct/>
              <w:autoSpaceDE/>
              <w:autoSpaceDN/>
              <w:adjustRightInd/>
              <w:spacing w:before="100" w:beforeAutospacing="1" w:after="100" w:afterAutospacing="1"/>
              <w:rPr>
                <w:sz w:val="28"/>
                <w:szCs w:val="28"/>
              </w:rPr>
            </w:pPr>
            <w:r w:rsidRPr="000E0B35">
              <w:rPr>
                <w:sz w:val="28"/>
                <w:szCs w:val="28"/>
              </w:rPr>
              <w:t>2</w:t>
            </w:r>
          </w:p>
        </w:tc>
        <w:tc>
          <w:tcPr>
            <w:tcW w:w="3969" w:type="dxa"/>
            <w:hideMark/>
          </w:tcPr>
          <w:p w14:paraId="60E75033" w14:textId="77777777" w:rsidR="000E0B35" w:rsidRPr="000E0B35" w:rsidRDefault="000E0B35" w:rsidP="000E0B35">
            <w:pPr>
              <w:overflowPunct/>
              <w:autoSpaceDE/>
              <w:autoSpaceDN/>
              <w:adjustRightInd/>
              <w:spacing w:before="100" w:beforeAutospacing="1" w:after="100" w:afterAutospacing="1"/>
              <w:jc w:val="both"/>
              <w:rPr>
                <w:sz w:val="28"/>
                <w:szCs w:val="28"/>
              </w:rPr>
            </w:pPr>
            <w:r w:rsidRPr="000E0B35">
              <w:rPr>
                <w:sz w:val="28"/>
                <w:szCs w:val="28"/>
              </w:rPr>
              <w:t>Продолжительность внепланового прерывания оказания услуги по организации балансирования производства-потребления электрической энергии</w:t>
            </w:r>
          </w:p>
        </w:tc>
        <w:tc>
          <w:tcPr>
            <w:tcW w:w="4678" w:type="dxa"/>
            <w:vAlign w:val="center"/>
            <w:hideMark/>
          </w:tcPr>
          <w:p w14:paraId="24FCAA52" w14:textId="77777777" w:rsidR="000E0B35" w:rsidRPr="000E0B35" w:rsidRDefault="000E0B35" w:rsidP="00183CBB">
            <w:pPr>
              <w:overflowPunct/>
              <w:autoSpaceDE/>
              <w:autoSpaceDN/>
              <w:adjustRightInd/>
              <w:spacing w:before="100" w:beforeAutospacing="1" w:after="100" w:afterAutospacing="1"/>
              <w:ind w:firstLine="552"/>
              <w:jc w:val="both"/>
              <w:rPr>
                <w:sz w:val="28"/>
                <w:szCs w:val="28"/>
              </w:rPr>
            </w:pPr>
            <w:r w:rsidRPr="000E0B35">
              <w:rPr>
                <w:sz w:val="28"/>
                <w:szCs w:val="28"/>
              </w:rPr>
              <w:t>Отношение общей продолжительности (в рабочих днях) внеплановых прерываний оказания услуги по организации балансирования производства-потребления электрической энергии за отчетный год к количеству таких прерываний за отчетный год</w:t>
            </w:r>
          </w:p>
        </w:tc>
      </w:tr>
      <w:tr w:rsidR="000E0B35" w:rsidRPr="000E0B35" w14:paraId="257E8C6A" w14:textId="77777777" w:rsidTr="000E0B35">
        <w:tc>
          <w:tcPr>
            <w:tcW w:w="704" w:type="dxa"/>
            <w:vAlign w:val="center"/>
            <w:hideMark/>
          </w:tcPr>
          <w:p w14:paraId="13687C32" w14:textId="77777777" w:rsidR="000E0B35" w:rsidRPr="000E0B35" w:rsidRDefault="000E0B35" w:rsidP="000E0B35">
            <w:pPr>
              <w:overflowPunct/>
              <w:autoSpaceDE/>
              <w:autoSpaceDN/>
              <w:adjustRightInd/>
              <w:spacing w:before="100" w:beforeAutospacing="1" w:after="100" w:afterAutospacing="1"/>
              <w:rPr>
                <w:sz w:val="28"/>
                <w:szCs w:val="28"/>
              </w:rPr>
            </w:pPr>
            <w:r w:rsidRPr="000E0B35">
              <w:rPr>
                <w:sz w:val="28"/>
                <w:szCs w:val="28"/>
              </w:rPr>
              <w:t>3</w:t>
            </w:r>
          </w:p>
        </w:tc>
        <w:tc>
          <w:tcPr>
            <w:tcW w:w="3969" w:type="dxa"/>
            <w:hideMark/>
          </w:tcPr>
          <w:p w14:paraId="2A714B81" w14:textId="77777777" w:rsidR="000E0B35" w:rsidRPr="000E0B35" w:rsidRDefault="000E0B35" w:rsidP="000E0B35">
            <w:pPr>
              <w:overflowPunct/>
              <w:autoSpaceDE/>
              <w:autoSpaceDN/>
              <w:adjustRightInd/>
              <w:spacing w:before="100" w:beforeAutospacing="1" w:after="100" w:afterAutospacing="1"/>
              <w:jc w:val="both"/>
              <w:rPr>
                <w:sz w:val="28"/>
                <w:szCs w:val="28"/>
              </w:rPr>
            </w:pPr>
            <w:r w:rsidRPr="000E0B35">
              <w:rPr>
                <w:sz w:val="28"/>
                <w:szCs w:val="28"/>
              </w:rPr>
              <w:t>Срок предварительного уведомления субъектом потребителя о возникновении дисбалансов электрической энергии, приводящих к перегрузке сечений участков электрической сети, и одностороннем расторжении договора на оказание услуги</w:t>
            </w:r>
          </w:p>
        </w:tc>
        <w:tc>
          <w:tcPr>
            <w:tcW w:w="4678" w:type="dxa"/>
            <w:vAlign w:val="center"/>
            <w:hideMark/>
          </w:tcPr>
          <w:p w14:paraId="576A5653" w14:textId="77777777" w:rsidR="000E0B35" w:rsidRPr="000E0B35" w:rsidRDefault="000E0B35" w:rsidP="00183CBB">
            <w:pPr>
              <w:overflowPunct/>
              <w:autoSpaceDE/>
              <w:autoSpaceDN/>
              <w:adjustRightInd/>
              <w:spacing w:before="100" w:beforeAutospacing="1" w:after="100" w:afterAutospacing="1"/>
              <w:ind w:firstLine="552"/>
              <w:jc w:val="both"/>
              <w:rPr>
                <w:sz w:val="28"/>
                <w:szCs w:val="28"/>
              </w:rPr>
            </w:pPr>
            <w:r w:rsidRPr="000E0B35">
              <w:rPr>
                <w:sz w:val="28"/>
                <w:szCs w:val="28"/>
              </w:rPr>
              <w:t>Отношение общей продолжительности (в часах) предварительного уведомления субъектом потребителей (с момента уведомления потребителей до фактического возникновения значительных дисбалансов электрической энергии потребителей, приводящих к перегрузке сечений участков электрической сети, и одностороннем расторжении договоров на оказание услуги) за отчетный год к количеству всех случаев такого расторжения договоров субъектом за отчетный год</w:t>
            </w:r>
          </w:p>
        </w:tc>
      </w:tr>
      <w:tr w:rsidR="000E0B35" w:rsidRPr="000E0B35" w14:paraId="7B2A40D3" w14:textId="77777777" w:rsidTr="000E0B35">
        <w:tc>
          <w:tcPr>
            <w:tcW w:w="704" w:type="dxa"/>
            <w:hideMark/>
          </w:tcPr>
          <w:p w14:paraId="02DD8552" w14:textId="77777777" w:rsidR="000E0B35" w:rsidRPr="000E0B35" w:rsidRDefault="000E0B35" w:rsidP="000E0B35">
            <w:pPr>
              <w:overflowPunct/>
              <w:autoSpaceDE/>
              <w:autoSpaceDN/>
              <w:adjustRightInd/>
              <w:spacing w:before="100" w:beforeAutospacing="1" w:after="100" w:afterAutospacing="1"/>
              <w:rPr>
                <w:sz w:val="28"/>
                <w:szCs w:val="28"/>
              </w:rPr>
            </w:pPr>
            <w:r w:rsidRPr="000E0B35">
              <w:rPr>
                <w:sz w:val="28"/>
                <w:szCs w:val="28"/>
              </w:rPr>
              <w:t>4</w:t>
            </w:r>
          </w:p>
        </w:tc>
        <w:tc>
          <w:tcPr>
            <w:tcW w:w="3969" w:type="dxa"/>
            <w:hideMark/>
          </w:tcPr>
          <w:p w14:paraId="075040DB" w14:textId="77777777" w:rsidR="000E0B35" w:rsidRPr="000E0B35" w:rsidRDefault="000E0B35" w:rsidP="000E0B35">
            <w:pPr>
              <w:overflowPunct/>
              <w:autoSpaceDE/>
              <w:autoSpaceDN/>
              <w:adjustRightInd/>
              <w:spacing w:before="100" w:beforeAutospacing="1" w:after="100" w:afterAutospacing="1"/>
              <w:rPr>
                <w:sz w:val="28"/>
                <w:szCs w:val="28"/>
              </w:rPr>
            </w:pPr>
            <w:r w:rsidRPr="000E0B35">
              <w:rPr>
                <w:sz w:val="28"/>
                <w:szCs w:val="28"/>
              </w:rPr>
              <w:t>Продолжительность прерывания оказания услуги на одного потребителя</w:t>
            </w:r>
          </w:p>
        </w:tc>
        <w:tc>
          <w:tcPr>
            <w:tcW w:w="4678" w:type="dxa"/>
            <w:vAlign w:val="center"/>
            <w:hideMark/>
          </w:tcPr>
          <w:p w14:paraId="2CD4CF87" w14:textId="77777777" w:rsidR="000E0B35" w:rsidRPr="000E0B35" w:rsidRDefault="000E0B35" w:rsidP="00183CBB">
            <w:pPr>
              <w:overflowPunct/>
              <w:autoSpaceDE/>
              <w:autoSpaceDN/>
              <w:adjustRightInd/>
              <w:spacing w:before="100" w:beforeAutospacing="1" w:after="100" w:afterAutospacing="1"/>
              <w:ind w:firstLine="552"/>
              <w:jc w:val="both"/>
              <w:rPr>
                <w:sz w:val="28"/>
                <w:szCs w:val="28"/>
              </w:rPr>
            </w:pPr>
            <w:r w:rsidRPr="000E0B35">
              <w:rPr>
                <w:sz w:val="28"/>
                <w:szCs w:val="28"/>
              </w:rPr>
              <w:t>Отношение общей продолжительности всех (плановых и внеплановых) прерываний оказания услуги за год к общему количеству потребителей</w:t>
            </w:r>
          </w:p>
        </w:tc>
      </w:tr>
      <w:tr w:rsidR="000E0B35" w:rsidRPr="000E0B35" w14:paraId="73F4E575" w14:textId="77777777" w:rsidTr="000E0B35">
        <w:tc>
          <w:tcPr>
            <w:tcW w:w="704" w:type="dxa"/>
            <w:hideMark/>
          </w:tcPr>
          <w:p w14:paraId="1F05EAF5" w14:textId="77777777" w:rsidR="000E0B35" w:rsidRPr="000E0B35" w:rsidRDefault="000E0B35" w:rsidP="000E0B35">
            <w:pPr>
              <w:overflowPunct/>
              <w:autoSpaceDE/>
              <w:autoSpaceDN/>
              <w:adjustRightInd/>
              <w:spacing w:before="100" w:beforeAutospacing="1" w:after="100" w:afterAutospacing="1"/>
              <w:rPr>
                <w:sz w:val="28"/>
                <w:szCs w:val="28"/>
              </w:rPr>
            </w:pPr>
            <w:r w:rsidRPr="000E0B35">
              <w:rPr>
                <w:sz w:val="28"/>
                <w:szCs w:val="28"/>
              </w:rPr>
              <w:t>5</w:t>
            </w:r>
          </w:p>
        </w:tc>
        <w:tc>
          <w:tcPr>
            <w:tcW w:w="3969" w:type="dxa"/>
            <w:hideMark/>
          </w:tcPr>
          <w:p w14:paraId="41138475" w14:textId="77777777" w:rsidR="000E0B35" w:rsidRPr="000E0B35" w:rsidRDefault="000E0B35" w:rsidP="000E0B35">
            <w:pPr>
              <w:overflowPunct/>
              <w:autoSpaceDE/>
              <w:autoSpaceDN/>
              <w:adjustRightInd/>
              <w:spacing w:before="100" w:beforeAutospacing="1" w:after="100" w:afterAutospacing="1"/>
              <w:rPr>
                <w:sz w:val="28"/>
                <w:szCs w:val="28"/>
              </w:rPr>
            </w:pPr>
            <w:r w:rsidRPr="000E0B35">
              <w:rPr>
                <w:sz w:val="28"/>
                <w:szCs w:val="28"/>
              </w:rPr>
              <w:t>Частота прерываний оказания услуги на одного потребителя</w:t>
            </w:r>
          </w:p>
        </w:tc>
        <w:tc>
          <w:tcPr>
            <w:tcW w:w="4678" w:type="dxa"/>
            <w:vAlign w:val="center"/>
            <w:hideMark/>
          </w:tcPr>
          <w:p w14:paraId="24CD52F9" w14:textId="77777777" w:rsidR="000E0B35" w:rsidRPr="000E0B35" w:rsidRDefault="000E0B35" w:rsidP="00183CBB">
            <w:pPr>
              <w:overflowPunct/>
              <w:autoSpaceDE/>
              <w:autoSpaceDN/>
              <w:adjustRightInd/>
              <w:spacing w:before="100" w:beforeAutospacing="1" w:after="100" w:afterAutospacing="1"/>
              <w:ind w:firstLine="552"/>
              <w:jc w:val="both"/>
              <w:rPr>
                <w:sz w:val="28"/>
                <w:szCs w:val="28"/>
              </w:rPr>
            </w:pPr>
            <w:r w:rsidRPr="000E0B35">
              <w:rPr>
                <w:sz w:val="28"/>
                <w:szCs w:val="28"/>
              </w:rPr>
              <w:t>Отношение общего количества всех (плановых и внеплановых) прерываний оказания услуги за год к общему количеству потребителей</w:t>
            </w:r>
          </w:p>
        </w:tc>
      </w:tr>
    </w:tbl>
    <w:p w14:paraId="1513B2E4" w14:textId="77777777" w:rsidR="00A066AF" w:rsidRDefault="000E0B35" w:rsidP="00A066AF">
      <w:pPr>
        <w:overflowPunct/>
        <w:autoSpaceDE/>
        <w:autoSpaceDN/>
        <w:adjustRightInd/>
        <w:rPr>
          <w:sz w:val="28"/>
          <w:szCs w:val="28"/>
        </w:rPr>
      </w:pPr>
      <w:r>
        <w:rPr>
          <w:sz w:val="28"/>
          <w:szCs w:val="28"/>
        </w:rPr>
        <w:tab/>
      </w:r>
      <w:r w:rsidRPr="000E0B35">
        <w:rPr>
          <w:sz w:val="28"/>
          <w:szCs w:val="28"/>
        </w:rPr>
        <w:t>в сфере передачи электрической энергии:</w:t>
      </w:r>
    </w:p>
    <w:p w14:paraId="2FC29232" w14:textId="77777777" w:rsidR="000E0B35" w:rsidRDefault="00A066AF" w:rsidP="00A066AF">
      <w:pPr>
        <w:overflowPunct/>
        <w:autoSpaceDE/>
        <w:autoSpaceDN/>
        <w:adjustRightInd/>
        <w:rPr>
          <w:sz w:val="28"/>
          <w:szCs w:val="28"/>
        </w:rPr>
      </w:pPr>
      <w:r>
        <w:rPr>
          <w:sz w:val="28"/>
          <w:szCs w:val="28"/>
        </w:rPr>
        <w:tab/>
      </w:r>
      <w:r w:rsidR="000E0B35" w:rsidRPr="000E0B35">
        <w:rPr>
          <w:sz w:val="28"/>
          <w:szCs w:val="28"/>
        </w:rPr>
        <w:t>передача электрической энергии.</w:t>
      </w:r>
    </w:p>
    <w:p w14:paraId="566F58F0" w14:textId="77777777" w:rsidR="00A066AF" w:rsidRPr="000E0B35" w:rsidRDefault="00A066AF" w:rsidP="00A066AF">
      <w:pPr>
        <w:overflowPunct/>
        <w:autoSpaceDE/>
        <w:autoSpaceDN/>
        <w:adjustRightInd/>
        <w:rPr>
          <w:sz w:val="28"/>
          <w:szCs w:val="28"/>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704"/>
        <w:gridCol w:w="3827"/>
        <w:gridCol w:w="4820"/>
      </w:tblGrid>
      <w:tr w:rsidR="000E0B35" w:rsidRPr="000E0B35" w14:paraId="384BECF1" w14:textId="77777777" w:rsidTr="00A066AF">
        <w:tc>
          <w:tcPr>
            <w:tcW w:w="704" w:type="dxa"/>
            <w:vAlign w:val="center"/>
            <w:hideMark/>
          </w:tcPr>
          <w:p w14:paraId="08B3C1B0" w14:textId="77777777" w:rsidR="000E0B35" w:rsidRPr="000E0B35" w:rsidRDefault="000E0B35" w:rsidP="000E0B35">
            <w:pPr>
              <w:overflowPunct/>
              <w:autoSpaceDE/>
              <w:autoSpaceDN/>
              <w:adjustRightInd/>
              <w:spacing w:before="100" w:beforeAutospacing="1" w:after="100" w:afterAutospacing="1"/>
              <w:jc w:val="center"/>
              <w:rPr>
                <w:sz w:val="28"/>
                <w:szCs w:val="28"/>
              </w:rPr>
            </w:pPr>
            <w:r w:rsidRPr="000E0B35">
              <w:rPr>
                <w:sz w:val="28"/>
                <w:szCs w:val="28"/>
              </w:rPr>
              <w:t>№</w:t>
            </w:r>
          </w:p>
        </w:tc>
        <w:tc>
          <w:tcPr>
            <w:tcW w:w="3827" w:type="dxa"/>
            <w:vAlign w:val="center"/>
            <w:hideMark/>
          </w:tcPr>
          <w:p w14:paraId="731A2FE3" w14:textId="77777777" w:rsidR="000E0B35" w:rsidRPr="000E0B35" w:rsidRDefault="000E0B35" w:rsidP="000E0B35">
            <w:pPr>
              <w:overflowPunct/>
              <w:autoSpaceDE/>
              <w:autoSpaceDN/>
              <w:adjustRightInd/>
              <w:spacing w:before="100" w:beforeAutospacing="1" w:after="100" w:afterAutospacing="1"/>
              <w:jc w:val="center"/>
              <w:rPr>
                <w:sz w:val="28"/>
                <w:szCs w:val="28"/>
              </w:rPr>
            </w:pPr>
            <w:r w:rsidRPr="000E0B35">
              <w:rPr>
                <w:sz w:val="28"/>
                <w:szCs w:val="28"/>
              </w:rPr>
              <w:t>Показатель</w:t>
            </w:r>
          </w:p>
        </w:tc>
        <w:tc>
          <w:tcPr>
            <w:tcW w:w="4820" w:type="dxa"/>
            <w:vAlign w:val="center"/>
            <w:hideMark/>
          </w:tcPr>
          <w:p w14:paraId="4EAC0516" w14:textId="77777777" w:rsidR="000E0B35" w:rsidRPr="000E0B35" w:rsidRDefault="000E0B35" w:rsidP="000E0B35">
            <w:pPr>
              <w:overflowPunct/>
              <w:autoSpaceDE/>
              <w:autoSpaceDN/>
              <w:adjustRightInd/>
              <w:spacing w:before="100" w:beforeAutospacing="1" w:after="100" w:afterAutospacing="1"/>
              <w:jc w:val="center"/>
              <w:rPr>
                <w:sz w:val="28"/>
                <w:szCs w:val="28"/>
              </w:rPr>
            </w:pPr>
            <w:r w:rsidRPr="000E0B35">
              <w:rPr>
                <w:sz w:val="28"/>
                <w:szCs w:val="28"/>
              </w:rPr>
              <w:t>Формула для расчета показателя</w:t>
            </w:r>
          </w:p>
        </w:tc>
      </w:tr>
      <w:tr w:rsidR="000E0B35" w:rsidRPr="000E0B35" w14:paraId="78D978E2" w14:textId="77777777" w:rsidTr="00183CBB">
        <w:tc>
          <w:tcPr>
            <w:tcW w:w="704" w:type="dxa"/>
            <w:vAlign w:val="center"/>
            <w:hideMark/>
          </w:tcPr>
          <w:p w14:paraId="53CDAC1F" w14:textId="77777777" w:rsidR="000E0B35" w:rsidRPr="000E0B35" w:rsidRDefault="000E0B35" w:rsidP="000E0B35">
            <w:pPr>
              <w:overflowPunct/>
              <w:autoSpaceDE/>
              <w:autoSpaceDN/>
              <w:adjustRightInd/>
              <w:spacing w:before="100" w:beforeAutospacing="1" w:after="100" w:afterAutospacing="1"/>
              <w:rPr>
                <w:sz w:val="28"/>
                <w:szCs w:val="28"/>
              </w:rPr>
            </w:pPr>
            <w:r w:rsidRPr="000E0B35">
              <w:rPr>
                <w:sz w:val="28"/>
                <w:szCs w:val="28"/>
              </w:rPr>
              <w:t>1</w:t>
            </w:r>
          </w:p>
        </w:tc>
        <w:tc>
          <w:tcPr>
            <w:tcW w:w="3827" w:type="dxa"/>
            <w:hideMark/>
          </w:tcPr>
          <w:p w14:paraId="1451018C" w14:textId="77777777" w:rsidR="000E0B35" w:rsidRPr="000E0B35" w:rsidRDefault="000E0B35" w:rsidP="00183CBB">
            <w:pPr>
              <w:overflowPunct/>
              <w:autoSpaceDE/>
              <w:autoSpaceDN/>
              <w:adjustRightInd/>
              <w:spacing w:before="100" w:beforeAutospacing="1" w:after="100" w:afterAutospacing="1"/>
              <w:ind w:right="126"/>
              <w:jc w:val="both"/>
              <w:rPr>
                <w:sz w:val="28"/>
                <w:szCs w:val="28"/>
              </w:rPr>
            </w:pPr>
            <w:r w:rsidRPr="000E0B35">
              <w:rPr>
                <w:sz w:val="28"/>
                <w:szCs w:val="28"/>
              </w:rPr>
              <w:t>Срок рассмотрения субъектом заявки потребителя на присоединение и выдачи технических условий на присоединение электроустановок потребителей к электрическим сетям субъекта с момента получения заявки</w:t>
            </w:r>
          </w:p>
        </w:tc>
        <w:tc>
          <w:tcPr>
            <w:tcW w:w="4820" w:type="dxa"/>
            <w:hideMark/>
          </w:tcPr>
          <w:p w14:paraId="02B51B00" w14:textId="77777777" w:rsidR="000E0B35" w:rsidRPr="000E0B35" w:rsidRDefault="000E0B35" w:rsidP="00A066AF">
            <w:pPr>
              <w:overflowPunct/>
              <w:autoSpaceDE/>
              <w:autoSpaceDN/>
              <w:adjustRightInd/>
              <w:spacing w:before="100" w:beforeAutospacing="1" w:after="100" w:afterAutospacing="1"/>
              <w:ind w:firstLine="708"/>
              <w:jc w:val="both"/>
              <w:rPr>
                <w:sz w:val="28"/>
                <w:szCs w:val="28"/>
              </w:rPr>
            </w:pPr>
            <w:r w:rsidRPr="000E0B35">
              <w:rPr>
                <w:sz w:val="28"/>
                <w:szCs w:val="28"/>
              </w:rPr>
              <w:t>Отношение общей продолжительности (в рабочих днях) рассмотрения субъектом заявки потребителя на присоединение и выдачи технических условий на присоединение электроустановок потребителей к электрическим сетям субъекта с момента получения заявки за отчетный год, к количеству таких заявок</w:t>
            </w:r>
          </w:p>
        </w:tc>
      </w:tr>
      <w:tr w:rsidR="000E0B35" w:rsidRPr="000E0B35" w14:paraId="25F2A165" w14:textId="77777777" w:rsidTr="00A066AF">
        <w:tc>
          <w:tcPr>
            <w:tcW w:w="704" w:type="dxa"/>
            <w:vAlign w:val="center"/>
            <w:hideMark/>
          </w:tcPr>
          <w:p w14:paraId="49FF648C" w14:textId="77777777" w:rsidR="000E0B35" w:rsidRPr="000E0B35" w:rsidRDefault="000E0B35" w:rsidP="000E0B35">
            <w:pPr>
              <w:overflowPunct/>
              <w:autoSpaceDE/>
              <w:autoSpaceDN/>
              <w:adjustRightInd/>
              <w:spacing w:before="100" w:beforeAutospacing="1" w:after="100" w:afterAutospacing="1"/>
              <w:rPr>
                <w:sz w:val="28"/>
                <w:szCs w:val="28"/>
              </w:rPr>
            </w:pPr>
            <w:r w:rsidRPr="000E0B35">
              <w:rPr>
                <w:sz w:val="28"/>
                <w:szCs w:val="28"/>
              </w:rPr>
              <w:t>2</w:t>
            </w:r>
          </w:p>
        </w:tc>
        <w:tc>
          <w:tcPr>
            <w:tcW w:w="3827" w:type="dxa"/>
            <w:hideMark/>
          </w:tcPr>
          <w:p w14:paraId="65C135BC" w14:textId="77777777" w:rsidR="000E0B35" w:rsidRPr="000E0B35" w:rsidRDefault="000E0B35" w:rsidP="00183CBB">
            <w:pPr>
              <w:overflowPunct/>
              <w:autoSpaceDE/>
              <w:autoSpaceDN/>
              <w:adjustRightInd/>
              <w:spacing w:before="100" w:beforeAutospacing="1" w:after="100" w:afterAutospacing="1"/>
              <w:ind w:right="126"/>
              <w:jc w:val="both"/>
              <w:rPr>
                <w:sz w:val="28"/>
                <w:szCs w:val="28"/>
              </w:rPr>
            </w:pPr>
            <w:r w:rsidRPr="000E0B35">
              <w:rPr>
                <w:sz w:val="28"/>
                <w:szCs w:val="28"/>
              </w:rPr>
              <w:t>Продолжительность внеплановых прерываний передачи и (или) распределения электрической энергии</w:t>
            </w:r>
          </w:p>
        </w:tc>
        <w:tc>
          <w:tcPr>
            <w:tcW w:w="4820" w:type="dxa"/>
            <w:vAlign w:val="center"/>
            <w:hideMark/>
          </w:tcPr>
          <w:p w14:paraId="40375632" w14:textId="77777777" w:rsidR="000E0B35" w:rsidRPr="000E0B35" w:rsidRDefault="000E0B35" w:rsidP="00183CBB">
            <w:pPr>
              <w:overflowPunct/>
              <w:autoSpaceDE/>
              <w:autoSpaceDN/>
              <w:adjustRightInd/>
              <w:spacing w:before="100" w:beforeAutospacing="1" w:after="100" w:afterAutospacing="1"/>
              <w:ind w:firstLine="552"/>
              <w:jc w:val="both"/>
              <w:rPr>
                <w:sz w:val="28"/>
                <w:szCs w:val="28"/>
              </w:rPr>
            </w:pPr>
            <w:r w:rsidRPr="000E0B35">
              <w:rPr>
                <w:sz w:val="28"/>
                <w:szCs w:val="28"/>
              </w:rPr>
              <w:t>Отношение общей продолжительности (в рабочих днях) внеплановых прерываний передачи и (или) распределения электрической энергии за отчетный год к количеству таких прерываний за отчетный год</w:t>
            </w:r>
          </w:p>
        </w:tc>
      </w:tr>
      <w:tr w:rsidR="000E0B35" w:rsidRPr="000E0B35" w14:paraId="7DDB0C99" w14:textId="77777777" w:rsidTr="00183CBB">
        <w:tc>
          <w:tcPr>
            <w:tcW w:w="704" w:type="dxa"/>
            <w:vAlign w:val="center"/>
            <w:hideMark/>
          </w:tcPr>
          <w:p w14:paraId="68266260" w14:textId="77777777" w:rsidR="000E0B35" w:rsidRPr="000E0B35" w:rsidRDefault="000E0B35" w:rsidP="000E0B35">
            <w:pPr>
              <w:overflowPunct/>
              <w:autoSpaceDE/>
              <w:autoSpaceDN/>
              <w:adjustRightInd/>
              <w:spacing w:before="100" w:beforeAutospacing="1" w:after="100" w:afterAutospacing="1"/>
              <w:rPr>
                <w:sz w:val="28"/>
                <w:szCs w:val="28"/>
              </w:rPr>
            </w:pPr>
            <w:r w:rsidRPr="000E0B35">
              <w:rPr>
                <w:sz w:val="28"/>
                <w:szCs w:val="28"/>
              </w:rPr>
              <w:t>3</w:t>
            </w:r>
          </w:p>
        </w:tc>
        <w:tc>
          <w:tcPr>
            <w:tcW w:w="3827" w:type="dxa"/>
            <w:hideMark/>
          </w:tcPr>
          <w:p w14:paraId="2398F00B" w14:textId="77777777" w:rsidR="000E0B35" w:rsidRPr="000E0B35" w:rsidRDefault="000E0B35" w:rsidP="00183CBB">
            <w:pPr>
              <w:overflowPunct/>
              <w:autoSpaceDE/>
              <w:autoSpaceDN/>
              <w:adjustRightInd/>
              <w:spacing w:before="100" w:beforeAutospacing="1" w:after="100" w:afterAutospacing="1"/>
              <w:jc w:val="both"/>
              <w:rPr>
                <w:sz w:val="28"/>
                <w:szCs w:val="28"/>
              </w:rPr>
            </w:pPr>
            <w:r w:rsidRPr="000E0B35">
              <w:rPr>
                <w:sz w:val="28"/>
                <w:szCs w:val="28"/>
              </w:rPr>
              <w:t>Срок рассмотрения субъектом жалобы потребителя на несвоевременную выдачу технических условий на присоединение электроустановок потребителей к электрическим сетям субъекта</w:t>
            </w:r>
          </w:p>
        </w:tc>
        <w:tc>
          <w:tcPr>
            <w:tcW w:w="4820" w:type="dxa"/>
            <w:vAlign w:val="center"/>
            <w:hideMark/>
          </w:tcPr>
          <w:p w14:paraId="3D3D9071" w14:textId="77777777" w:rsidR="000E0B35" w:rsidRPr="000E0B35" w:rsidRDefault="000E0B35" w:rsidP="00183CBB">
            <w:pPr>
              <w:overflowPunct/>
              <w:autoSpaceDE/>
              <w:autoSpaceDN/>
              <w:adjustRightInd/>
              <w:spacing w:before="100" w:beforeAutospacing="1" w:after="100" w:afterAutospacing="1"/>
              <w:ind w:firstLine="552"/>
              <w:jc w:val="both"/>
              <w:rPr>
                <w:sz w:val="28"/>
                <w:szCs w:val="28"/>
              </w:rPr>
            </w:pPr>
            <w:r w:rsidRPr="000E0B35">
              <w:rPr>
                <w:sz w:val="28"/>
                <w:szCs w:val="28"/>
              </w:rPr>
              <w:t>Отношение общей продолжительности (в рабочих днях) рассмотрения жалоб потребителей на несвоевременную выдачу технических условий на подключение к электрическим сетям с момента получения заявлений от потребителей, решения по которым приняты субъектом в отчетном году, к количеству таких жалоб потребителей</w:t>
            </w:r>
          </w:p>
        </w:tc>
      </w:tr>
      <w:tr w:rsidR="000E0B35" w:rsidRPr="000E0B35" w14:paraId="133A381C" w14:textId="77777777" w:rsidTr="00183CBB">
        <w:tc>
          <w:tcPr>
            <w:tcW w:w="704" w:type="dxa"/>
            <w:vAlign w:val="center"/>
            <w:hideMark/>
          </w:tcPr>
          <w:p w14:paraId="577F49B5" w14:textId="77777777" w:rsidR="000E0B35" w:rsidRPr="000E0B35" w:rsidRDefault="000E0B35" w:rsidP="000E0B35">
            <w:pPr>
              <w:overflowPunct/>
              <w:autoSpaceDE/>
              <w:autoSpaceDN/>
              <w:adjustRightInd/>
              <w:spacing w:before="100" w:beforeAutospacing="1" w:after="100" w:afterAutospacing="1"/>
              <w:rPr>
                <w:sz w:val="28"/>
                <w:szCs w:val="28"/>
              </w:rPr>
            </w:pPr>
            <w:r w:rsidRPr="000E0B35">
              <w:rPr>
                <w:sz w:val="28"/>
                <w:szCs w:val="28"/>
              </w:rPr>
              <w:t>4</w:t>
            </w:r>
          </w:p>
        </w:tc>
        <w:tc>
          <w:tcPr>
            <w:tcW w:w="3827" w:type="dxa"/>
            <w:hideMark/>
          </w:tcPr>
          <w:p w14:paraId="493B95F8" w14:textId="77777777" w:rsidR="000E0B35" w:rsidRPr="000E0B35" w:rsidRDefault="000E0B35" w:rsidP="00183CBB">
            <w:pPr>
              <w:overflowPunct/>
              <w:autoSpaceDE/>
              <w:autoSpaceDN/>
              <w:adjustRightInd/>
              <w:spacing w:before="100" w:beforeAutospacing="1" w:after="100" w:afterAutospacing="1"/>
              <w:rPr>
                <w:sz w:val="28"/>
                <w:szCs w:val="28"/>
              </w:rPr>
            </w:pPr>
            <w:r w:rsidRPr="000E0B35">
              <w:rPr>
                <w:sz w:val="28"/>
                <w:szCs w:val="28"/>
              </w:rPr>
              <w:t>Продолжительность прерывания оказания услуги на одного потребителя (SAIDI)</w:t>
            </w:r>
          </w:p>
        </w:tc>
        <w:tc>
          <w:tcPr>
            <w:tcW w:w="4820" w:type="dxa"/>
            <w:vAlign w:val="center"/>
            <w:hideMark/>
          </w:tcPr>
          <w:p w14:paraId="0DF5368B" w14:textId="77777777" w:rsidR="000E0B35" w:rsidRPr="000E0B35" w:rsidRDefault="000E0B35" w:rsidP="00183CBB">
            <w:pPr>
              <w:overflowPunct/>
              <w:autoSpaceDE/>
              <w:autoSpaceDN/>
              <w:adjustRightInd/>
              <w:spacing w:before="100" w:beforeAutospacing="1" w:after="100" w:afterAutospacing="1"/>
              <w:ind w:firstLine="552"/>
              <w:jc w:val="both"/>
              <w:rPr>
                <w:sz w:val="28"/>
                <w:szCs w:val="28"/>
              </w:rPr>
            </w:pPr>
            <w:r w:rsidRPr="000E0B35">
              <w:rPr>
                <w:sz w:val="28"/>
                <w:szCs w:val="28"/>
              </w:rPr>
              <w:t>Отношение общей продолжительности всех (плановых и внеплановых) прерываний оказания услуги за год к общему количеству абонентов (подключений)</w:t>
            </w:r>
          </w:p>
        </w:tc>
      </w:tr>
      <w:tr w:rsidR="000E0B35" w:rsidRPr="000E0B35" w14:paraId="0FC01548" w14:textId="77777777" w:rsidTr="00183CBB">
        <w:tc>
          <w:tcPr>
            <w:tcW w:w="704" w:type="dxa"/>
            <w:vAlign w:val="center"/>
            <w:hideMark/>
          </w:tcPr>
          <w:p w14:paraId="3B8733D5" w14:textId="77777777" w:rsidR="000E0B35" w:rsidRPr="000E0B35" w:rsidRDefault="000E0B35" w:rsidP="000E0B35">
            <w:pPr>
              <w:overflowPunct/>
              <w:autoSpaceDE/>
              <w:autoSpaceDN/>
              <w:adjustRightInd/>
              <w:spacing w:before="100" w:beforeAutospacing="1" w:after="100" w:afterAutospacing="1"/>
              <w:rPr>
                <w:sz w:val="28"/>
                <w:szCs w:val="28"/>
              </w:rPr>
            </w:pPr>
            <w:r w:rsidRPr="000E0B35">
              <w:rPr>
                <w:sz w:val="28"/>
                <w:szCs w:val="28"/>
              </w:rPr>
              <w:t>5</w:t>
            </w:r>
          </w:p>
        </w:tc>
        <w:tc>
          <w:tcPr>
            <w:tcW w:w="3827" w:type="dxa"/>
            <w:hideMark/>
          </w:tcPr>
          <w:p w14:paraId="4CDC4BEB" w14:textId="77777777" w:rsidR="000E0B35" w:rsidRPr="000E0B35" w:rsidRDefault="000E0B35" w:rsidP="00183CBB">
            <w:pPr>
              <w:overflowPunct/>
              <w:autoSpaceDE/>
              <w:autoSpaceDN/>
              <w:adjustRightInd/>
              <w:spacing w:before="100" w:beforeAutospacing="1" w:after="100" w:afterAutospacing="1"/>
              <w:jc w:val="both"/>
              <w:rPr>
                <w:sz w:val="28"/>
                <w:szCs w:val="28"/>
              </w:rPr>
            </w:pPr>
            <w:r w:rsidRPr="000E0B35">
              <w:rPr>
                <w:sz w:val="28"/>
                <w:szCs w:val="28"/>
              </w:rPr>
              <w:t>Частота прерываний оказания услуги на одного потребителя (SAIFI)</w:t>
            </w:r>
          </w:p>
        </w:tc>
        <w:tc>
          <w:tcPr>
            <w:tcW w:w="4820" w:type="dxa"/>
            <w:vAlign w:val="center"/>
            <w:hideMark/>
          </w:tcPr>
          <w:p w14:paraId="3A595289" w14:textId="77777777" w:rsidR="000E0B35" w:rsidRPr="000E0B35" w:rsidRDefault="000E0B35" w:rsidP="00183CBB">
            <w:pPr>
              <w:overflowPunct/>
              <w:autoSpaceDE/>
              <w:autoSpaceDN/>
              <w:adjustRightInd/>
              <w:spacing w:before="100" w:beforeAutospacing="1" w:after="100" w:afterAutospacing="1"/>
              <w:ind w:firstLine="552"/>
              <w:jc w:val="both"/>
              <w:rPr>
                <w:sz w:val="28"/>
                <w:szCs w:val="28"/>
              </w:rPr>
            </w:pPr>
            <w:r w:rsidRPr="000E0B35">
              <w:rPr>
                <w:sz w:val="28"/>
                <w:szCs w:val="28"/>
              </w:rPr>
              <w:t>Отношение общего количества всех (плановых и внеплановых) прерываний оказания услуги за год к общему количеству абонентов (подключений)</w:t>
            </w:r>
          </w:p>
        </w:tc>
      </w:tr>
    </w:tbl>
    <w:p w14:paraId="56FD37E2" w14:textId="77777777" w:rsidR="00183CBB" w:rsidRDefault="00183CBB" w:rsidP="00183CBB">
      <w:pPr>
        <w:overflowPunct/>
        <w:autoSpaceDE/>
        <w:autoSpaceDN/>
        <w:adjustRightInd/>
        <w:jc w:val="both"/>
        <w:rPr>
          <w:sz w:val="28"/>
          <w:szCs w:val="28"/>
        </w:rPr>
      </w:pPr>
      <w:r>
        <w:rPr>
          <w:sz w:val="28"/>
          <w:szCs w:val="28"/>
        </w:rPr>
        <w:tab/>
      </w:r>
    </w:p>
    <w:p w14:paraId="4B55B2F1" w14:textId="77777777" w:rsidR="00183CBB" w:rsidRDefault="00183CBB" w:rsidP="00183CBB">
      <w:pPr>
        <w:overflowPunct/>
        <w:autoSpaceDE/>
        <w:autoSpaceDN/>
        <w:adjustRightInd/>
        <w:jc w:val="both"/>
        <w:rPr>
          <w:sz w:val="28"/>
          <w:szCs w:val="28"/>
        </w:rPr>
      </w:pPr>
      <w:r>
        <w:rPr>
          <w:sz w:val="28"/>
          <w:szCs w:val="28"/>
        </w:rPr>
        <w:tab/>
      </w:r>
      <w:r w:rsidR="000E0B35" w:rsidRPr="000E0B35">
        <w:rPr>
          <w:sz w:val="28"/>
          <w:szCs w:val="28"/>
        </w:rPr>
        <w:t>В сфере хранения, транспортировки товарного газа по соединительным, магистральным газопроводам и (или) газораспределительным системам, эксплуатации групповых резервуарных установок, а также транспортировки сырого газа по соединительным газопроводам, за исключением хранения, транспортировки товарного газа в целях транзита через территорию Республики Казахстан и экспорта за пределы Республики Казахстан:</w:t>
      </w:r>
    </w:p>
    <w:p w14:paraId="31BE9939" w14:textId="77777777" w:rsidR="00183CBB" w:rsidRDefault="00183CBB" w:rsidP="00183CBB">
      <w:pPr>
        <w:overflowPunct/>
        <w:autoSpaceDE/>
        <w:autoSpaceDN/>
        <w:adjustRightInd/>
        <w:jc w:val="both"/>
        <w:rPr>
          <w:sz w:val="28"/>
          <w:szCs w:val="28"/>
        </w:rPr>
      </w:pPr>
      <w:r>
        <w:rPr>
          <w:sz w:val="28"/>
          <w:szCs w:val="28"/>
        </w:rPr>
        <w:tab/>
      </w:r>
      <w:r w:rsidR="000E0B35" w:rsidRPr="000E0B35">
        <w:rPr>
          <w:sz w:val="28"/>
          <w:szCs w:val="28"/>
        </w:rPr>
        <w:t>транспортировка товарного газа по соединительным газопроводам;</w:t>
      </w:r>
    </w:p>
    <w:p w14:paraId="7808F918" w14:textId="77777777" w:rsidR="00183CBB" w:rsidRDefault="00183CBB" w:rsidP="00183CBB">
      <w:pPr>
        <w:overflowPunct/>
        <w:autoSpaceDE/>
        <w:autoSpaceDN/>
        <w:adjustRightInd/>
        <w:jc w:val="both"/>
        <w:rPr>
          <w:sz w:val="28"/>
          <w:szCs w:val="28"/>
        </w:rPr>
      </w:pPr>
      <w:r>
        <w:rPr>
          <w:sz w:val="28"/>
          <w:szCs w:val="28"/>
        </w:rPr>
        <w:tab/>
      </w:r>
      <w:r w:rsidR="000E0B35" w:rsidRPr="000E0B35">
        <w:rPr>
          <w:sz w:val="28"/>
          <w:szCs w:val="28"/>
        </w:rPr>
        <w:t>транспортировка товарного газа по магистральным газопроводам;</w:t>
      </w:r>
    </w:p>
    <w:p w14:paraId="0B490250" w14:textId="77777777" w:rsidR="00183CBB" w:rsidRDefault="00183CBB" w:rsidP="00183CBB">
      <w:pPr>
        <w:overflowPunct/>
        <w:autoSpaceDE/>
        <w:autoSpaceDN/>
        <w:adjustRightInd/>
        <w:jc w:val="both"/>
        <w:rPr>
          <w:sz w:val="28"/>
          <w:szCs w:val="28"/>
        </w:rPr>
      </w:pPr>
      <w:r>
        <w:rPr>
          <w:sz w:val="28"/>
          <w:szCs w:val="28"/>
        </w:rPr>
        <w:tab/>
      </w:r>
      <w:r w:rsidR="000E0B35" w:rsidRPr="000E0B35">
        <w:rPr>
          <w:sz w:val="28"/>
          <w:szCs w:val="28"/>
        </w:rPr>
        <w:t>транспортировка товарного газа по газораспределительным системам для потребителей Республики Казахстан;</w:t>
      </w:r>
    </w:p>
    <w:p w14:paraId="0AEA5C75" w14:textId="77777777" w:rsidR="000E0B35" w:rsidRPr="000E0B35" w:rsidRDefault="00183CBB" w:rsidP="00183CBB">
      <w:pPr>
        <w:overflowPunct/>
        <w:autoSpaceDE/>
        <w:autoSpaceDN/>
        <w:adjustRightInd/>
        <w:jc w:val="both"/>
        <w:rPr>
          <w:sz w:val="28"/>
          <w:szCs w:val="28"/>
        </w:rPr>
      </w:pPr>
      <w:r>
        <w:rPr>
          <w:sz w:val="28"/>
          <w:szCs w:val="28"/>
        </w:rPr>
        <w:tab/>
      </w:r>
      <w:r w:rsidR="000E0B35" w:rsidRPr="000E0B35">
        <w:rPr>
          <w:sz w:val="28"/>
          <w:szCs w:val="28"/>
        </w:rPr>
        <w:t>транспортировка сырого газа по соединительным газопроводам.</w:t>
      </w:r>
    </w:p>
    <w:p w14:paraId="5BE99A1E" w14:textId="77777777" w:rsidR="000E0B35" w:rsidRPr="000E0B35" w:rsidRDefault="000E0B35" w:rsidP="00183CBB">
      <w:pPr>
        <w:overflowPunct/>
        <w:autoSpaceDE/>
        <w:autoSpaceDN/>
        <w:adjustRightInd/>
        <w:jc w:val="both"/>
        <w:rPr>
          <w:sz w:val="28"/>
          <w:szCs w:val="28"/>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704"/>
        <w:gridCol w:w="3119"/>
        <w:gridCol w:w="5528"/>
      </w:tblGrid>
      <w:tr w:rsidR="00183CBB" w:rsidRPr="00183CBB" w14:paraId="6750CC59" w14:textId="77777777" w:rsidTr="00183CBB">
        <w:tc>
          <w:tcPr>
            <w:tcW w:w="704" w:type="dxa"/>
            <w:vAlign w:val="center"/>
            <w:hideMark/>
          </w:tcPr>
          <w:p w14:paraId="2BCA51C8" w14:textId="77777777" w:rsidR="00183CBB" w:rsidRPr="00183CBB" w:rsidRDefault="00183CBB" w:rsidP="00183CBB">
            <w:pPr>
              <w:overflowPunct/>
              <w:autoSpaceDE/>
              <w:autoSpaceDN/>
              <w:adjustRightInd/>
              <w:spacing w:before="100" w:beforeAutospacing="1" w:after="100" w:afterAutospacing="1"/>
              <w:jc w:val="center"/>
              <w:rPr>
                <w:sz w:val="28"/>
                <w:szCs w:val="28"/>
              </w:rPr>
            </w:pPr>
            <w:r w:rsidRPr="00183CBB">
              <w:rPr>
                <w:sz w:val="28"/>
                <w:szCs w:val="28"/>
              </w:rPr>
              <w:t>№</w:t>
            </w:r>
          </w:p>
        </w:tc>
        <w:tc>
          <w:tcPr>
            <w:tcW w:w="3119" w:type="dxa"/>
            <w:vAlign w:val="center"/>
            <w:hideMark/>
          </w:tcPr>
          <w:p w14:paraId="0BB03A2E" w14:textId="77777777" w:rsidR="00183CBB" w:rsidRPr="00183CBB" w:rsidRDefault="00183CBB" w:rsidP="00183CBB">
            <w:pPr>
              <w:overflowPunct/>
              <w:autoSpaceDE/>
              <w:autoSpaceDN/>
              <w:adjustRightInd/>
              <w:spacing w:before="100" w:beforeAutospacing="1" w:after="100" w:afterAutospacing="1"/>
              <w:jc w:val="center"/>
              <w:rPr>
                <w:sz w:val="28"/>
                <w:szCs w:val="28"/>
              </w:rPr>
            </w:pPr>
            <w:r w:rsidRPr="00183CBB">
              <w:rPr>
                <w:sz w:val="28"/>
                <w:szCs w:val="28"/>
              </w:rPr>
              <w:t>Показатель качества услуги</w:t>
            </w:r>
          </w:p>
        </w:tc>
        <w:tc>
          <w:tcPr>
            <w:tcW w:w="5528" w:type="dxa"/>
            <w:vAlign w:val="center"/>
            <w:hideMark/>
          </w:tcPr>
          <w:p w14:paraId="02B4A5FF" w14:textId="77777777" w:rsidR="00183CBB" w:rsidRPr="00183CBB" w:rsidRDefault="00183CBB" w:rsidP="00183CBB">
            <w:pPr>
              <w:overflowPunct/>
              <w:autoSpaceDE/>
              <w:autoSpaceDN/>
              <w:adjustRightInd/>
              <w:spacing w:before="100" w:beforeAutospacing="1" w:after="100" w:afterAutospacing="1"/>
              <w:jc w:val="center"/>
              <w:rPr>
                <w:sz w:val="28"/>
                <w:szCs w:val="28"/>
              </w:rPr>
            </w:pPr>
            <w:r w:rsidRPr="00183CBB">
              <w:rPr>
                <w:sz w:val="28"/>
                <w:szCs w:val="28"/>
              </w:rPr>
              <w:t>Формула для расчета показателя</w:t>
            </w:r>
          </w:p>
        </w:tc>
      </w:tr>
      <w:tr w:rsidR="00183CBB" w:rsidRPr="00183CBB" w14:paraId="504B1D1D" w14:textId="77777777" w:rsidTr="00183CBB">
        <w:tc>
          <w:tcPr>
            <w:tcW w:w="704" w:type="dxa"/>
            <w:vAlign w:val="center"/>
            <w:hideMark/>
          </w:tcPr>
          <w:p w14:paraId="21BC72B0" w14:textId="77777777" w:rsidR="00183CBB" w:rsidRPr="00183CBB" w:rsidRDefault="00183CBB" w:rsidP="00183CBB">
            <w:pPr>
              <w:overflowPunct/>
              <w:autoSpaceDE/>
              <w:autoSpaceDN/>
              <w:adjustRightInd/>
              <w:spacing w:before="100" w:beforeAutospacing="1" w:after="100" w:afterAutospacing="1"/>
              <w:rPr>
                <w:sz w:val="28"/>
                <w:szCs w:val="28"/>
              </w:rPr>
            </w:pPr>
            <w:r w:rsidRPr="00183CBB">
              <w:rPr>
                <w:sz w:val="28"/>
                <w:szCs w:val="28"/>
              </w:rPr>
              <w:t>1</w:t>
            </w:r>
          </w:p>
        </w:tc>
        <w:tc>
          <w:tcPr>
            <w:tcW w:w="3119" w:type="dxa"/>
            <w:hideMark/>
          </w:tcPr>
          <w:p w14:paraId="55889A2F" w14:textId="77777777" w:rsidR="00183CBB" w:rsidRPr="00183CBB" w:rsidRDefault="00183CBB" w:rsidP="00183CBB">
            <w:pPr>
              <w:overflowPunct/>
              <w:autoSpaceDE/>
              <w:autoSpaceDN/>
              <w:adjustRightInd/>
              <w:spacing w:before="100" w:beforeAutospacing="1" w:after="100" w:afterAutospacing="1"/>
              <w:rPr>
                <w:sz w:val="28"/>
                <w:szCs w:val="28"/>
              </w:rPr>
            </w:pPr>
            <w:r w:rsidRPr="00183CBB">
              <w:rPr>
                <w:sz w:val="28"/>
                <w:szCs w:val="28"/>
              </w:rPr>
              <w:t>Срок рассмотрения заявки потребителя на подключение к услуге</w:t>
            </w:r>
          </w:p>
        </w:tc>
        <w:tc>
          <w:tcPr>
            <w:tcW w:w="5528" w:type="dxa"/>
            <w:vAlign w:val="center"/>
            <w:hideMark/>
          </w:tcPr>
          <w:p w14:paraId="748FEB84" w14:textId="77777777" w:rsidR="00183CBB" w:rsidRPr="00183CBB" w:rsidRDefault="00183CBB" w:rsidP="00183CBB">
            <w:pPr>
              <w:overflowPunct/>
              <w:autoSpaceDE/>
              <w:autoSpaceDN/>
              <w:adjustRightInd/>
              <w:spacing w:before="100" w:beforeAutospacing="1" w:after="100" w:afterAutospacing="1"/>
              <w:jc w:val="both"/>
              <w:rPr>
                <w:sz w:val="28"/>
                <w:szCs w:val="28"/>
              </w:rPr>
            </w:pPr>
            <w:r w:rsidRPr="00183CBB">
              <w:rPr>
                <w:sz w:val="28"/>
                <w:szCs w:val="28"/>
              </w:rPr>
              <w:t>Отношение общей продолжительности (в рабочих днях) рассмотрения субъектом всех заявок потребителей на подключение к услуге с момента их поступления в адрес субъекта, решения по которым приняты субъектом в отчетном году, к количеству таких заявок</w:t>
            </w:r>
          </w:p>
        </w:tc>
      </w:tr>
      <w:tr w:rsidR="00183CBB" w:rsidRPr="00183CBB" w14:paraId="2E8BF31D" w14:textId="77777777" w:rsidTr="00183CBB">
        <w:tc>
          <w:tcPr>
            <w:tcW w:w="704" w:type="dxa"/>
            <w:vAlign w:val="center"/>
            <w:hideMark/>
          </w:tcPr>
          <w:p w14:paraId="6CA8CC9B" w14:textId="77777777" w:rsidR="00183CBB" w:rsidRPr="00183CBB" w:rsidRDefault="00183CBB" w:rsidP="00183CBB">
            <w:pPr>
              <w:overflowPunct/>
              <w:autoSpaceDE/>
              <w:autoSpaceDN/>
              <w:adjustRightInd/>
              <w:spacing w:before="100" w:beforeAutospacing="1" w:after="100" w:afterAutospacing="1"/>
              <w:rPr>
                <w:sz w:val="28"/>
                <w:szCs w:val="28"/>
              </w:rPr>
            </w:pPr>
            <w:r w:rsidRPr="00183CBB">
              <w:rPr>
                <w:sz w:val="28"/>
                <w:szCs w:val="28"/>
              </w:rPr>
              <w:t>2</w:t>
            </w:r>
          </w:p>
        </w:tc>
        <w:tc>
          <w:tcPr>
            <w:tcW w:w="3119" w:type="dxa"/>
            <w:hideMark/>
          </w:tcPr>
          <w:p w14:paraId="22BE45CE" w14:textId="77777777" w:rsidR="00183CBB" w:rsidRPr="00183CBB" w:rsidRDefault="00183CBB" w:rsidP="00183CBB">
            <w:pPr>
              <w:overflowPunct/>
              <w:autoSpaceDE/>
              <w:autoSpaceDN/>
              <w:adjustRightInd/>
              <w:spacing w:before="100" w:beforeAutospacing="1" w:after="100" w:afterAutospacing="1"/>
              <w:rPr>
                <w:sz w:val="28"/>
                <w:szCs w:val="28"/>
              </w:rPr>
            </w:pPr>
            <w:r w:rsidRPr="00183CBB">
              <w:rPr>
                <w:sz w:val="28"/>
                <w:szCs w:val="28"/>
              </w:rPr>
              <w:t>Срок выдачи технических условий на подключение потребителя к услуге с момента получения заявления от потребителя</w:t>
            </w:r>
          </w:p>
        </w:tc>
        <w:tc>
          <w:tcPr>
            <w:tcW w:w="5528" w:type="dxa"/>
            <w:vAlign w:val="center"/>
            <w:hideMark/>
          </w:tcPr>
          <w:p w14:paraId="7888AE19" w14:textId="77777777" w:rsidR="00183CBB" w:rsidRPr="00183CBB" w:rsidRDefault="00183CBB" w:rsidP="00183CBB">
            <w:pPr>
              <w:overflowPunct/>
              <w:autoSpaceDE/>
              <w:autoSpaceDN/>
              <w:adjustRightInd/>
              <w:spacing w:before="100" w:beforeAutospacing="1" w:after="100" w:afterAutospacing="1"/>
              <w:jc w:val="both"/>
              <w:rPr>
                <w:sz w:val="28"/>
                <w:szCs w:val="28"/>
              </w:rPr>
            </w:pPr>
            <w:r w:rsidRPr="00183CBB">
              <w:rPr>
                <w:sz w:val="28"/>
                <w:szCs w:val="28"/>
              </w:rPr>
              <w:t>Отношение общей продолжительности (в рабочих днях) выдачи технических условий на подключение к регулируемой услуге с момента получения заявлений от потребителей, решения о выдаче которых были приняты субъектом в отчетном году, к количеству таких заявлений</w:t>
            </w:r>
          </w:p>
        </w:tc>
      </w:tr>
      <w:tr w:rsidR="00183CBB" w:rsidRPr="00183CBB" w14:paraId="5C482900" w14:textId="77777777" w:rsidTr="00183CBB">
        <w:tc>
          <w:tcPr>
            <w:tcW w:w="704" w:type="dxa"/>
            <w:vAlign w:val="center"/>
            <w:hideMark/>
          </w:tcPr>
          <w:p w14:paraId="49FA6717" w14:textId="77777777" w:rsidR="00183CBB" w:rsidRPr="00183CBB" w:rsidRDefault="00183CBB" w:rsidP="00183CBB">
            <w:pPr>
              <w:overflowPunct/>
              <w:autoSpaceDE/>
              <w:autoSpaceDN/>
              <w:adjustRightInd/>
              <w:spacing w:before="100" w:beforeAutospacing="1" w:after="100" w:afterAutospacing="1"/>
              <w:rPr>
                <w:sz w:val="28"/>
                <w:szCs w:val="28"/>
              </w:rPr>
            </w:pPr>
            <w:r w:rsidRPr="00183CBB">
              <w:rPr>
                <w:sz w:val="28"/>
                <w:szCs w:val="28"/>
              </w:rPr>
              <w:t>3</w:t>
            </w:r>
          </w:p>
        </w:tc>
        <w:tc>
          <w:tcPr>
            <w:tcW w:w="3119" w:type="dxa"/>
            <w:hideMark/>
          </w:tcPr>
          <w:p w14:paraId="2651C91B" w14:textId="77777777" w:rsidR="00183CBB" w:rsidRPr="00183CBB" w:rsidRDefault="00183CBB" w:rsidP="00183CBB">
            <w:pPr>
              <w:overflowPunct/>
              <w:autoSpaceDE/>
              <w:autoSpaceDN/>
              <w:adjustRightInd/>
              <w:spacing w:before="100" w:beforeAutospacing="1" w:after="100" w:afterAutospacing="1"/>
              <w:rPr>
                <w:sz w:val="28"/>
                <w:szCs w:val="28"/>
              </w:rPr>
            </w:pPr>
            <w:r w:rsidRPr="00183CBB">
              <w:rPr>
                <w:sz w:val="28"/>
                <w:szCs w:val="28"/>
              </w:rPr>
              <w:t>Срок предварительного уведомления субъектом потребителя о плановом прерывании оказания услуги</w:t>
            </w:r>
          </w:p>
        </w:tc>
        <w:tc>
          <w:tcPr>
            <w:tcW w:w="5528" w:type="dxa"/>
            <w:vAlign w:val="center"/>
            <w:hideMark/>
          </w:tcPr>
          <w:p w14:paraId="2A9CCBEE" w14:textId="77777777" w:rsidR="00183CBB" w:rsidRPr="00183CBB" w:rsidRDefault="00183CBB" w:rsidP="00183CBB">
            <w:pPr>
              <w:overflowPunct/>
              <w:autoSpaceDE/>
              <w:autoSpaceDN/>
              <w:adjustRightInd/>
              <w:spacing w:before="100" w:beforeAutospacing="1" w:after="100" w:afterAutospacing="1"/>
              <w:jc w:val="both"/>
              <w:rPr>
                <w:sz w:val="28"/>
                <w:szCs w:val="28"/>
              </w:rPr>
            </w:pPr>
            <w:r w:rsidRPr="00183CBB">
              <w:rPr>
                <w:sz w:val="28"/>
                <w:szCs w:val="28"/>
              </w:rPr>
              <w:t>Отношение общей продолжительности (в часах) предварительного уведомления субъектом потребителей (с момента уведомления потребителей до фактического начала планового прерывания оказания услуги к количеству таких прерываний) за отчетный год к количеству всех таких прерываний за отчетный год</w:t>
            </w:r>
          </w:p>
        </w:tc>
      </w:tr>
      <w:tr w:rsidR="00183CBB" w:rsidRPr="00183CBB" w14:paraId="3BFFF10B" w14:textId="77777777" w:rsidTr="00183CBB">
        <w:tc>
          <w:tcPr>
            <w:tcW w:w="704" w:type="dxa"/>
            <w:vAlign w:val="center"/>
            <w:hideMark/>
          </w:tcPr>
          <w:p w14:paraId="5759C009" w14:textId="77777777" w:rsidR="00183CBB" w:rsidRPr="00183CBB" w:rsidRDefault="00183CBB" w:rsidP="00183CBB">
            <w:pPr>
              <w:overflowPunct/>
              <w:autoSpaceDE/>
              <w:autoSpaceDN/>
              <w:adjustRightInd/>
              <w:spacing w:before="100" w:beforeAutospacing="1" w:after="100" w:afterAutospacing="1"/>
              <w:rPr>
                <w:sz w:val="28"/>
                <w:szCs w:val="28"/>
              </w:rPr>
            </w:pPr>
            <w:r w:rsidRPr="00183CBB">
              <w:rPr>
                <w:sz w:val="28"/>
                <w:szCs w:val="28"/>
              </w:rPr>
              <w:t>4</w:t>
            </w:r>
          </w:p>
        </w:tc>
        <w:tc>
          <w:tcPr>
            <w:tcW w:w="3119" w:type="dxa"/>
            <w:vAlign w:val="center"/>
            <w:hideMark/>
          </w:tcPr>
          <w:p w14:paraId="29290DB6" w14:textId="77777777" w:rsidR="00183CBB" w:rsidRPr="008A0F2C" w:rsidRDefault="00183CBB" w:rsidP="00183CBB">
            <w:pPr>
              <w:overflowPunct/>
              <w:autoSpaceDE/>
              <w:autoSpaceDN/>
              <w:adjustRightInd/>
              <w:spacing w:before="100" w:beforeAutospacing="1" w:after="100" w:afterAutospacing="1"/>
              <w:jc w:val="both"/>
              <w:rPr>
                <w:sz w:val="28"/>
                <w:szCs w:val="28"/>
              </w:rPr>
            </w:pPr>
            <w:r w:rsidRPr="008A0F2C">
              <w:rPr>
                <w:sz w:val="28"/>
                <w:szCs w:val="28"/>
              </w:rPr>
              <w:t>Срок рассмотрения жалобы потребителя на несвоевременную выдачу технических условий на подключение потребителя к услуге с момента получения заявления от потребителя</w:t>
            </w:r>
          </w:p>
        </w:tc>
        <w:tc>
          <w:tcPr>
            <w:tcW w:w="5528" w:type="dxa"/>
            <w:vAlign w:val="center"/>
            <w:hideMark/>
          </w:tcPr>
          <w:p w14:paraId="26FFBCEF" w14:textId="77777777" w:rsidR="00183CBB" w:rsidRPr="008A0F2C" w:rsidRDefault="00183CBB" w:rsidP="00183CBB">
            <w:pPr>
              <w:overflowPunct/>
              <w:autoSpaceDE/>
              <w:autoSpaceDN/>
              <w:adjustRightInd/>
              <w:spacing w:before="100" w:beforeAutospacing="1" w:after="100" w:afterAutospacing="1"/>
              <w:jc w:val="both"/>
              <w:rPr>
                <w:sz w:val="28"/>
                <w:szCs w:val="28"/>
              </w:rPr>
            </w:pPr>
            <w:r w:rsidRPr="008A0F2C">
              <w:rPr>
                <w:sz w:val="28"/>
                <w:szCs w:val="28"/>
              </w:rPr>
              <w:t>Отношение общей продолжительности (в рабочих днях) рассмотрения жалоб потребителей на несвоевременную выдачу технических условий с момента получения жалоб потребителей, решения по которым приняты субъектом в отчетном году, к количеству таких жалоб потребителей</w:t>
            </w:r>
          </w:p>
        </w:tc>
      </w:tr>
      <w:tr w:rsidR="00183CBB" w:rsidRPr="00183CBB" w14:paraId="41ABFCE3" w14:textId="77777777" w:rsidTr="00183CBB">
        <w:tc>
          <w:tcPr>
            <w:tcW w:w="704" w:type="dxa"/>
            <w:vAlign w:val="center"/>
            <w:hideMark/>
          </w:tcPr>
          <w:p w14:paraId="64CF1321" w14:textId="77777777" w:rsidR="00183CBB" w:rsidRPr="00183CBB" w:rsidRDefault="00183CBB" w:rsidP="00183CBB">
            <w:pPr>
              <w:overflowPunct/>
              <w:autoSpaceDE/>
              <w:autoSpaceDN/>
              <w:adjustRightInd/>
              <w:spacing w:before="100" w:beforeAutospacing="1" w:after="100" w:afterAutospacing="1"/>
              <w:rPr>
                <w:sz w:val="24"/>
                <w:szCs w:val="24"/>
              </w:rPr>
            </w:pPr>
            <w:r w:rsidRPr="00183CBB">
              <w:rPr>
                <w:sz w:val="24"/>
                <w:szCs w:val="24"/>
              </w:rPr>
              <w:t>5</w:t>
            </w:r>
          </w:p>
        </w:tc>
        <w:tc>
          <w:tcPr>
            <w:tcW w:w="3119" w:type="dxa"/>
            <w:vAlign w:val="center"/>
            <w:hideMark/>
          </w:tcPr>
          <w:p w14:paraId="771DB48C" w14:textId="77777777" w:rsidR="00183CBB" w:rsidRPr="008A0F2C" w:rsidRDefault="00183CBB" w:rsidP="00183CBB">
            <w:pPr>
              <w:overflowPunct/>
              <w:autoSpaceDE/>
              <w:autoSpaceDN/>
              <w:adjustRightInd/>
              <w:spacing w:before="100" w:beforeAutospacing="1" w:after="100" w:afterAutospacing="1"/>
              <w:jc w:val="both"/>
              <w:rPr>
                <w:sz w:val="28"/>
                <w:szCs w:val="28"/>
              </w:rPr>
            </w:pPr>
            <w:r w:rsidRPr="008A0F2C">
              <w:rPr>
                <w:sz w:val="28"/>
                <w:szCs w:val="28"/>
              </w:rPr>
              <w:t>Продолжительность прерывания оказания услуги на одного потребителя</w:t>
            </w:r>
          </w:p>
        </w:tc>
        <w:tc>
          <w:tcPr>
            <w:tcW w:w="5528" w:type="dxa"/>
            <w:vAlign w:val="center"/>
            <w:hideMark/>
          </w:tcPr>
          <w:p w14:paraId="49A45DB6" w14:textId="77777777" w:rsidR="00183CBB" w:rsidRPr="008A0F2C" w:rsidRDefault="00183CBB" w:rsidP="00183CBB">
            <w:pPr>
              <w:overflowPunct/>
              <w:autoSpaceDE/>
              <w:autoSpaceDN/>
              <w:adjustRightInd/>
              <w:spacing w:before="100" w:beforeAutospacing="1" w:after="100" w:afterAutospacing="1"/>
              <w:jc w:val="both"/>
              <w:rPr>
                <w:sz w:val="28"/>
                <w:szCs w:val="28"/>
              </w:rPr>
            </w:pPr>
            <w:r w:rsidRPr="008A0F2C">
              <w:rPr>
                <w:sz w:val="28"/>
                <w:szCs w:val="28"/>
              </w:rPr>
              <w:t>Отношение общей продолжительности всех (плановых и внеплановых) прерываний оказания услуги за год к общему количеству потребителей</w:t>
            </w:r>
          </w:p>
        </w:tc>
      </w:tr>
    </w:tbl>
    <w:p w14:paraId="7E116E46" w14:textId="77777777" w:rsidR="00183CBB" w:rsidRDefault="00183CBB" w:rsidP="00183CBB">
      <w:pPr>
        <w:pStyle w:val="a3"/>
        <w:spacing w:before="0" w:beforeAutospacing="0" w:after="0" w:afterAutospacing="0"/>
        <w:ind w:firstLine="709"/>
        <w:jc w:val="both"/>
        <w:rPr>
          <w:sz w:val="28"/>
          <w:szCs w:val="28"/>
        </w:rPr>
      </w:pPr>
    </w:p>
    <w:p w14:paraId="7DC05D26" w14:textId="77777777" w:rsidR="00183CBB" w:rsidRDefault="00183CBB" w:rsidP="00183CBB">
      <w:pPr>
        <w:pStyle w:val="a3"/>
        <w:spacing w:before="0" w:beforeAutospacing="0" w:after="0" w:afterAutospacing="0"/>
        <w:ind w:firstLine="709"/>
        <w:jc w:val="both"/>
        <w:rPr>
          <w:sz w:val="28"/>
          <w:szCs w:val="28"/>
        </w:rPr>
      </w:pPr>
      <w:r w:rsidRPr="00183CBB">
        <w:rPr>
          <w:sz w:val="28"/>
          <w:szCs w:val="28"/>
        </w:rPr>
        <w:t>В сфере хранения, транспортировки товарного газа по соединительным, магистральным газопроводам и (или) газораспределительным системам, эксплуатации групповых резервуарных установок, а также транспортировки сырого газа по соединительным газопроводам, за исключением хранения, транспортировки товарного газа в целях транзита через территорию Республики Казахстан и экспорта за пределы Республики Казахстан:</w:t>
      </w:r>
    </w:p>
    <w:p w14:paraId="57C28665" w14:textId="77777777" w:rsidR="00183CBB" w:rsidRPr="00183CBB" w:rsidRDefault="00183CBB" w:rsidP="00183CBB">
      <w:pPr>
        <w:pStyle w:val="a3"/>
        <w:spacing w:before="0" w:beforeAutospacing="0" w:after="0" w:afterAutospacing="0"/>
        <w:ind w:firstLine="709"/>
        <w:jc w:val="both"/>
        <w:rPr>
          <w:sz w:val="28"/>
          <w:szCs w:val="28"/>
        </w:rPr>
      </w:pPr>
      <w:r w:rsidRPr="00183CBB">
        <w:rPr>
          <w:sz w:val="28"/>
          <w:szCs w:val="28"/>
        </w:rPr>
        <w:t>транспортировка сжиженного газа по газопроводам от групповой резервуарной установки до крана на вводе потребителя</w:t>
      </w:r>
    </w:p>
    <w:p w14:paraId="5CAAB9D0" w14:textId="77777777" w:rsidR="00C31206" w:rsidRDefault="00C31206" w:rsidP="00183CBB">
      <w:pPr>
        <w:rPr>
          <w:sz w:val="28"/>
          <w:szCs w:val="28"/>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98"/>
        <w:gridCol w:w="4395"/>
        <w:gridCol w:w="4658"/>
      </w:tblGrid>
      <w:tr w:rsidR="00183CBB" w:rsidRPr="00183CBB" w14:paraId="0F71DF02" w14:textId="77777777" w:rsidTr="00183CBB">
        <w:tc>
          <w:tcPr>
            <w:tcW w:w="0" w:type="auto"/>
            <w:vAlign w:val="center"/>
            <w:hideMark/>
          </w:tcPr>
          <w:p w14:paraId="1CA75AB3" w14:textId="77777777" w:rsidR="00183CBB" w:rsidRPr="00183CBB" w:rsidRDefault="00183CBB" w:rsidP="00183CBB">
            <w:pPr>
              <w:overflowPunct/>
              <w:autoSpaceDE/>
              <w:autoSpaceDN/>
              <w:adjustRightInd/>
              <w:spacing w:before="100" w:beforeAutospacing="1" w:after="100" w:afterAutospacing="1"/>
              <w:jc w:val="center"/>
              <w:rPr>
                <w:sz w:val="28"/>
                <w:szCs w:val="28"/>
              </w:rPr>
            </w:pPr>
            <w:r w:rsidRPr="00183CBB">
              <w:rPr>
                <w:sz w:val="28"/>
                <w:szCs w:val="28"/>
              </w:rPr>
              <w:t>№</w:t>
            </w:r>
          </w:p>
        </w:tc>
        <w:tc>
          <w:tcPr>
            <w:tcW w:w="4414" w:type="dxa"/>
            <w:vAlign w:val="center"/>
            <w:hideMark/>
          </w:tcPr>
          <w:p w14:paraId="5B4F3B59" w14:textId="77777777" w:rsidR="00183CBB" w:rsidRPr="00183CBB" w:rsidRDefault="00183CBB" w:rsidP="00183CBB">
            <w:pPr>
              <w:overflowPunct/>
              <w:autoSpaceDE/>
              <w:autoSpaceDN/>
              <w:adjustRightInd/>
              <w:spacing w:before="100" w:beforeAutospacing="1" w:after="100" w:afterAutospacing="1"/>
              <w:jc w:val="center"/>
              <w:rPr>
                <w:sz w:val="28"/>
                <w:szCs w:val="28"/>
              </w:rPr>
            </w:pPr>
            <w:r w:rsidRPr="00183CBB">
              <w:rPr>
                <w:sz w:val="28"/>
                <w:szCs w:val="28"/>
              </w:rPr>
              <w:t>Показатель качества услуги</w:t>
            </w:r>
          </w:p>
        </w:tc>
        <w:tc>
          <w:tcPr>
            <w:tcW w:w="4678" w:type="dxa"/>
            <w:vAlign w:val="center"/>
            <w:hideMark/>
          </w:tcPr>
          <w:p w14:paraId="09A4B9A0" w14:textId="77777777" w:rsidR="00183CBB" w:rsidRPr="00183CBB" w:rsidRDefault="00183CBB" w:rsidP="00183CBB">
            <w:pPr>
              <w:overflowPunct/>
              <w:autoSpaceDE/>
              <w:autoSpaceDN/>
              <w:adjustRightInd/>
              <w:spacing w:before="100" w:beforeAutospacing="1" w:after="100" w:afterAutospacing="1"/>
              <w:jc w:val="center"/>
              <w:rPr>
                <w:sz w:val="28"/>
                <w:szCs w:val="28"/>
              </w:rPr>
            </w:pPr>
            <w:r w:rsidRPr="00183CBB">
              <w:rPr>
                <w:sz w:val="28"/>
                <w:szCs w:val="28"/>
              </w:rPr>
              <w:t>Формула для расчета показателя</w:t>
            </w:r>
          </w:p>
        </w:tc>
      </w:tr>
      <w:tr w:rsidR="00183CBB" w:rsidRPr="00183CBB" w14:paraId="6091E2B6" w14:textId="77777777" w:rsidTr="00183CBB">
        <w:tc>
          <w:tcPr>
            <w:tcW w:w="0" w:type="auto"/>
            <w:vAlign w:val="center"/>
            <w:hideMark/>
          </w:tcPr>
          <w:p w14:paraId="1E8505D4" w14:textId="77777777" w:rsidR="00183CBB" w:rsidRPr="00183CBB" w:rsidRDefault="00183CBB" w:rsidP="00183CBB">
            <w:pPr>
              <w:overflowPunct/>
              <w:autoSpaceDE/>
              <w:autoSpaceDN/>
              <w:adjustRightInd/>
              <w:spacing w:before="100" w:beforeAutospacing="1" w:after="100" w:afterAutospacing="1"/>
              <w:rPr>
                <w:sz w:val="28"/>
                <w:szCs w:val="28"/>
              </w:rPr>
            </w:pPr>
            <w:r w:rsidRPr="00183CBB">
              <w:rPr>
                <w:sz w:val="28"/>
                <w:szCs w:val="28"/>
              </w:rPr>
              <w:t>1</w:t>
            </w:r>
          </w:p>
        </w:tc>
        <w:tc>
          <w:tcPr>
            <w:tcW w:w="4414" w:type="dxa"/>
            <w:hideMark/>
          </w:tcPr>
          <w:p w14:paraId="703D4F09" w14:textId="77777777" w:rsidR="00183CBB" w:rsidRPr="00183CBB" w:rsidRDefault="00183CBB" w:rsidP="00183CBB">
            <w:pPr>
              <w:overflowPunct/>
              <w:autoSpaceDE/>
              <w:autoSpaceDN/>
              <w:adjustRightInd/>
              <w:spacing w:before="100" w:beforeAutospacing="1" w:after="100" w:afterAutospacing="1"/>
              <w:jc w:val="both"/>
              <w:rPr>
                <w:sz w:val="28"/>
                <w:szCs w:val="28"/>
              </w:rPr>
            </w:pPr>
            <w:r w:rsidRPr="00183CBB">
              <w:rPr>
                <w:sz w:val="28"/>
                <w:szCs w:val="28"/>
              </w:rPr>
              <w:t>Срок рассмотрения заявки потребителя на подключение к услуге</w:t>
            </w:r>
          </w:p>
        </w:tc>
        <w:tc>
          <w:tcPr>
            <w:tcW w:w="4678" w:type="dxa"/>
            <w:vAlign w:val="center"/>
            <w:hideMark/>
          </w:tcPr>
          <w:p w14:paraId="7B0DEEDF" w14:textId="77777777" w:rsidR="00183CBB" w:rsidRPr="00183CBB" w:rsidRDefault="00183CBB" w:rsidP="00183CBB">
            <w:pPr>
              <w:overflowPunct/>
              <w:autoSpaceDE/>
              <w:autoSpaceDN/>
              <w:adjustRightInd/>
              <w:spacing w:before="100" w:beforeAutospacing="1" w:after="100" w:afterAutospacing="1"/>
              <w:jc w:val="both"/>
              <w:rPr>
                <w:sz w:val="28"/>
                <w:szCs w:val="28"/>
              </w:rPr>
            </w:pPr>
            <w:r w:rsidRPr="00183CBB">
              <w:rPr>
                <w:sz w:val="28"/>
                <w:szCs w:val="28"/>
              </w:rPr>
              <w:t>Отношение общей продолжительности (в рабочих днях) рассмотрения субъектом всех заявок потребителей на подключение к услуге с момента их поступления в адрес субъекта, решения по которым приняты в отчетном году, к количеству таких заявок</w:t>
            </w:r>
          </w:p>
        </w:tc>
      </w:tr>
      <w:tr w:rsidR="00183CBB" w:rsidRPr="00183CBB" w14:paraId="1B47712F" w14:textId="77777777" w:rsidTr="00183CBB">
        <w:tc>
          <w:tcPr>
            <w:tcW w:w="0" w:type="auto"/>
            <w:vAlign w:val="center"/>
            <w:hideMark/>
          </w:tcPr>
          <w:p w14:paraId="57B34A24" w14:textId="77777777" w:rsidR="00183CBB" w:rsidRPr="00183CBB" w:rsidRDefault="00183CBB" w:rsidP="00183CBB">
            <w:pPr>
              <w:overflowPunct/>
              <w:autoSpaceDE/>
              <w:autoSpaceDN/>
              <w:adjustRightInd/>
              <w:spacing w:before="100" w:beforeAutospacing="1" w:after="100" w:afterAutospacing="1"/>
              <w:rPr>
                <w:sz w:val="28"/>
                <w:szCs w:val="28"/>
              </w:rPr>
            </w:pPr>
            <w:r w:rsidRPr="00183CBB">
              <w:rPr>
                <w:sz w:val="28"/>
                <w:szCs w:val="28"/>
              </w:rPr>
              <w:t>2</w:t>
            </w:r>
          </w:p>
        </w:tc>
        <w:tc>
          <w:tcPr>
            <w:tcW w:w="4414" w:type="dxa"/>
            <w:hideMark/>
          </w:tcPr>
          <w:p w14:paraId="143021BF" w14:textId="77777777" w:rsidR="00183CBB" w:rsidRPr="00183CBB" w:rsidRDefault="00183CBB" w:rsidP="00183CBB">
            <w:pPr>
              <w:overflowPunct/>
              <w:autoSpaceDE/>
              <w:autoSpaceDN/>
              <w:adjustRightInd/>
              <w:spacing w:before="100" w:beforeAutospacing="1" w:after="100" w:afterAutospacing="1"/>
              <w:jc w:val="both"/>
              <w:rPr>
                <w:sz w:val="28"/>
                <w:szCs w:val="28"/>
              </w:rPr>
            </w:pPr>
            <w:r w:rsidRPr="00183CBB">
              <w:rPr>
                <w:sz w:val="28"/>
                <w:szCs w:val="28"/>
              </w:rPr>
              <w:t>Срок выдачи технических условий на подключение потребителя к услуге с момента получения заявления от потребителя</w:t>
            </w:r>
          </w:p>
        </w:tc>
        <w:tc>
          <w:tcPr>
            <w:tcW w:w="4678" w:type="dxa"/>
            <w:vAlign w:val="center"/>
            <w:hideMark/>
          </w:tcPr>
          <w:p w14:paraId="158B47A0" w14:textId="77777777" w:rsidR="00183CBB" w:rsidRPr="00183CBB" w:rsidRDefault="00183CBB" w:rsidP="00183CBB">
            <w:pPr>
              <w:overflowPunct/>
              <w:autoSpaceDE/>
              <w:autoSpaceDN/>
              <w:adjustRightInd/>
              <w:spacing w:before="100" w:beforeAutospacing="1" w:after="100" w:afterAutospacing="1"/>
              <w:jc w:val="both"/>
              <w:rPr>
                <w:sz w:val="28"/>
                <w:szCs w:val="28"/>
              </w:rPr>
            </w:pPr>
            <w:r w:rsidRPr="00183CBB">
              <w:rPr>
                <w:sz w:val="28"/>
                <w:szCs w:val="28"/>
              </w:rPr>
              <w:t>Отношение общей продолжительности (в рабочих днях) выдачи технических условий на подключение к регулируемой услуге с момента получения заявлений от потребителей, решения о выдаче которых приняты субъектом в отчетном году, к количеству таких заявлений</w:t>
            </w:r>
          </w:p>
        </w:tc>
      </w:tr>
      <w:tr w:rsidR="00183CBB" w:rsidRPr="00183CBB" w14:paraId="674070E4" w14:textId="77777777" w:rsidTr="00183CBB">
        <w:tc>
          <w:tcPr>
            <w:tcW w:w="0" w:type="auto"/>
            <w:vAlign w:val="center"/>
            <w:hideMark/>
          </w:tcPr>
          <w:p w14:paraId="1ECDEA6C" w14:textId="77777777" w:rsidR="00183CBB" w:rsidRPr="00183CBB" w:rsidRDefault="00183CBB" w:rsidP="00183CBB">
            <w:pPr>
              <w:overflowPunct/>
              <w:autoSpaceDE/>
              <w:autoSpaceDN/>
              <w:adjustRightInd/>
              <w:spacing w:before="100" w:beforeAutospacing="1" w:after="100" w:afterAutospacing="1"/>
              <w:rPr>
                <w:sz w:val="28"/>
                <w:szCs w:val="28"/>
              </w:rPr>
            </w:pPr>
            <w:r w:rsidRPr="00183CBB">
              <w:rPr>
                <w:sz w:val="28"/>
                <w:szCs w:val="28"/>
              </w:rPr>
              <w:t>3</w:t>
            </w:r>
          </w:p>
        </w:tc>
        <w:tc>
          <w:tcPr>
            <w:tcW w:w="4414" w:type="dxa"/>
            <w:hideMark/>
          </w:tcPr>
          <w:p w14:paraId="5CA6FC9C" w14:textId="77777777" w:rsidR="00183CBB" w:rsidRPr="00183CBB" w:rsidRDefault="00183CBB" w:rsidP="00183CBB">
            <w:pPr>
              <w:overflowPunct/>
              <w:autoSpaceDE/>
              <w:autoSpaceDN/>
              <w:adjustRightInd/>
              <w:spacing w:before="100" w:beforeAutospacing="1" w:after="100" w:afterAutospacing="1"/>
              <w:jc w:val="both"/>
              <w:rPr>
                <w:sz w:val="28"/>
                <w:szCs w:val="28"/>
              </w:rPr>
            </w:pPr>
            <w:r w:rsidRPr="00183CBB">
              <w:rPr>
                <w:sz w:val="28"/>
                <w:szCs w:val="28"/>
              </w:rPr>
              <w:t>Срок предварительного уведомления субъектом потребителя о плановом прерывании оказания услуги</w:t>
            </w:r>
          </w:p>
        </w:tc>
        <w:tc>
          <w:tcPr>
            <w:tcW w:w="4678" w:type="dxa"/>
            <w:vAlign w:val="center"/>
            <w:hideMark/>
          </w:tcPr>
          <w:p w14:paraId="0D35E28A" w14:textId="77777777" w:rsidR="00183CBB" w:rsidRPr="00183CBB" w:rsidRDefault="00183CBB" w:rsidP="00183CBB">
            <w:pPr>
              <w:overflowPunct/>
              <w:autoSpaceDE/>
              <w:autoSpaceDN/>
              <w:adjustRightInd/>
              <w:spacing w:before="100" w:beforeAutospacing="1" w:after="100" w:afterAutospacing="1"/>
              <w:jc w:val="both"/>
              <w:rPr>
                <w:sz w:val="28"/>
                <w:szCs w:val="28"/>
              </w:rPr>
            </w:pPr>
            <w:r w:rsidRPr="00183CBB">
              <w:rPr>
                <w:sz w:val="28"/>
                <w:szCs w:val="28"/>
              </w:rPr>
              <w:t>Отношение общей продолжительности (в часах) предварительного уведомления субъектом потребителей (с момента уведомления потребителей до фактического начала планового прерывания оказания услуги) за отчетный год, к количеству всех прерываний за отчетный год</w:t>
            </w:r>
          </w:p>
        </w:tc>
      </w:tr>
      <w:tr w:rsidR="00183CBB" w:rsidRPr="00183CBB" w14:paraId="0B5CAF4B" w14:textId="77777777" w:rsidTr="00183CBB">
        <w:tc>
          <w:tcPr>
            <w:tcW w:w="0" w:type="auto"/>
            <w:vAlign w:val="center"/>
            <w:hideMark/>
          </w:tcPr>
          <w:p w14:paraId="2E37D3D7" w14:textId="77777777" w:rsidR="00183CBB" w:rsidRPr="00183CBB" w:rsidRDefault="00183CBB" w:rsidP="00183CBB">
            <w:pPr>
              <w:overflowPunct/>
              <w:autoSpaceDE/>
              <w:autoSpaceDN/>
              <w:adjustRightInd/>
              <w:spacing w:before="100" w:beforeAutospacing="1" w:after="100" w:afterAutospacing="1"/>
              <w:rPr>
                <w:sz w:val="28"/>
                <w:szCs w:val="28"/>
              </w:rPr>
            </w:pPr>
            <w:r w:rsidRPr="00183CBB">
              <w:rPr>
                <w:sz w:val="28"/>
                <w:szCs w:val="28"/>
              </w:rPr>
              <w:t>4</w:t>
            </w:r>
          </w:p>
        </w:tc>
        <w:tc>
          <w:tcPr>
            <w:tcW w:w="4414" w:type="dxa"/>
            <w:vAlign w:val="center"/>
            <w:hideMark/>
          </w:tcPr>
          <w:p w14:paraId="2EC69FFF" w14:textId="77777777" w:rsidR="00183CBB" w:rsidRPr="00183CBB" w:rsidRDefault="00183CBB" w:rsidP="00183CBB">
            <w:pPr>
              <w:overflowPunct/>
              <w:autoSpaceDE/>
              <w:autoSpaceDN/>
              <w:adjustRightInd/>
              <w:spacing w:before="100" w:beforeAutospacing="1" w:after="100" w:afterAutospacing="1"/>
              <w:jc w:val="both"/>
              <w:rPr>
                <w:sz w:val="28"/>
                <w:szCs w:val="28"/>
              </w:rPr>
            </w:pPr>
            <w:r w:rsidRPr="00183CBB">
              <w:rPr>
                <w:sz w:val="28"/>
                <w:szCs w:val="28"/>
              </w:rPr>
              <w:t>Срок предварительного уведомления субъектом потребителя о принудительном ограничении поставки потребителем газа до среднесуточной нормы поставки газа</w:t>
            </w:r>
          </w:p>
        </w:tc>
        <w:tc>
          <w:tcPr>
            <w:tcW w:w="4678" w:type="dxa"/>
            <w:vAlign w:val="center"/>
            <w:hideMark/>
          </w:tcPr>
          <w:p w14:paraId="14F4B8A8" w14:textId="77777777" w:rsidR="00183CBB" w:rsidRPr="00183CBB" w:rsidRDefault="00183CBB" w:rsidP="00183CBB">
            <w:pPr>
              <w:overflowPunct/>
              <w:autoSpaceDE/>
              <w:autoSpaceDN/>
              <w:adjustRightInd/>
              <w:spacing w:before="100" w:beforeAutospacing="1" w:after="100" w:afterAutospacing="1"/>
              <w:jc w:val="both"/>
              <w:rPr>
                <w:sz w:val="28"/>
                <w:szCs w:val="28"/>
              </w:rPr>
            </w:pPr>
            <w:r w:rsidRPr="00183CBB">
              <w:rPr>
                <w:sz w:val="28"/>
                <w:szCs w:val="28"/>
              </w:rPr>
              <w:t>Отношение общей продолжительности (в рабочих днях) предварительного уведомления субъектом потребителей (с момента уведомления потребителей до фактического начала принудительного ограничения поставки потребителем газа до среднесуточной нормы поставки газа), за отчетный год, к количеству всех ограничений поставок за отчетный год</w:t>
            </w:r>
          </w:p>
        </w:tc>
      </w:tr>
      <w:tr w:rsidR="00183CBB" w:rsidRPr="00183CBB" w14:paraId="07418444" w14:textId="77777777" w:rsidTr="00183CBB">
        <w:tc>
          <w:tcPr>
            <w:tcW w:w="0" w:type="auto"/>
            <w:vAlign w:val="center"/>
            <w:hideMark/>
          </w:tcPr>
          <w:p w14:paraId="7DBD94CD" w14:textId="77777777" w:rsidR="00183CBB" w:rsidRPr="00183CBB" w:rsidRDefault="00183CBB" w:rsidP="00183CBB">
            <w:pPr>
              <w:overflowPunct/>
              <w:autoSpaceDE/>
              <w:autoSpaceDN/>
              <w:adjustRightInd/>
              <w:spacing w:before="100" w:beforeAutospacing="1" w:after="100" w:afterAutospacing="1"/>
              <w:rPr>
                <w:sz w:val="28"/>
                <w:szCs w:val="28"/>
              </w:rPr>
            </w:pPr>
            <w:r w:rsidRPr="00183CBB">
              <w:rPr>
                <w:sz w:val="28"/>
                <w:szCs w:val="28"/>
              </w:rPr>
              <w:t>5</w:t>
            </w:r>
          </w:p>
        </w:tc>
        <w:tc>
          <w:tcPr>
            <w:tcW w:w="4414" w:type="dxa"/>
            <w:hideMark/>
          </w:tcPr>
          <w:p w14:paraId="6D028464" w14:textId="77777777" w:rsidR="00183CBB" w:rsidRPr="00183CBB" w:rsidRDefault="00183CBB" w:rsidP="00183CBB">
            <w:pPr>
              <w:overflowPunct/>
              <w:autoSpaceDE/>
              <w:autoSpaceDN/>
              <w:adjustRightInd/>
              <w:spacing w:before="100" w:beforeAutospacing="1" w:after="100" w:afterAutospacing="1"/>
              <w:jc w:val="both"/>
              <w:rPr>
                <w:sz w:val="28"/>
                <w:szCs w:val="28"/>
              </w:rPr>
            </w:pPr>
            <w:r w:rsidRPr="00183CBB">
              <w:rPr>
                <w:sz w:val="28"/>
                <w:szCs w:val="28"/>
              </w:rPr>
              <w:t>Срок рассмотрения жалобы потребителя на несвоевременную выдачу технических условий на подключение потребителя к услуге с момента получения заявления от потребителя</w:t>
            </w:r>
          </w:p>
        </w:tc>
        <w:tc>
          <w:tcPr>
            <w:tcW w:w="4678" w:type="dxa"/>
            <w:vAlign w:val="center"/>
            <w:hideMark/>
          </w:tcPr>
          <w:p w14:paraId="149DDD5A" w14:textId="77777777" w:rsidR="00183CBB" w:rsidRPr="00183CBB" w:rsidRDefault="00183CBB" w:rsidP="00183CBB">
            <w:pPr>
              <w:overflowPunct/>
              <w:autoSpaceDE/>
              <w:autoSpaceDN/>
              <w:adjustRightInd/>
              <w:spacing w:before="100" w:beforeAutospacing="1" w:after="100" w:afterAutospacing="1"/>
              <w:jc w:val="both"/>
              <w:rPr>
                <w:sz w:val="28"/>
                <w:szCs w:val="28"/>
              </w:rPr>
            </w:pPr>
            <w:r w:rsidRPr="00183CBB">
              <w:rPr>
                <w:sz w:val="28"/>
                <w:szCs w:val="28"/>
              </w:rPr>
              <w:t>Отношение общей продолжительности (в рабочих днях) рассмотрения жалоб потребителей на несвоевременную выдачу технических условий с момента получения жалоб потребителей, решения по которым приняты субъектом в отчетном году, к количеству таких жалоб потребителей</w:t>
            </w:r>
          </w:p>
        </w:tc>
      </w:tr>
    </w:tbl>
    <w:p w14:paraId="777BCB83" w14:textId="77777777" w:rsidR="00B30D1F" w:rsidRDefault="00B30D1F" w:rsidP="00B30D1F">
      <w:pPr>
        <w:pStyle w:val="a3"/>
        <w:spacing w:before="0" w:beforeAutospacing="0" w:after="0" w:afterAutospacing="0"/>
        <w:ind w:firstLine="709"/>
        <w:jc w:val="both"/>
        <w:rPr>
          <w:sz w:val="28"/>
          <w:szCs w:val="28"/>
        </w:rPr>
      </w:pPr>
    </w:p>
    <w:p w14:paraId="633B643D" w14:textId="77777777" w:rsidR="00B30D1F" w:rsidRPr="00B30D1F" w:rsidRDefault="00183CBB" w:rsidP="00B30D1F">
      <w:pPr>
        <w:pStyle w:val="a3"/>
        <w:spacing w:before="0" w:beforeAutospacing="0" w:after="0" w:afterAutospacing="0"/>
        <w:ind w:firstLine="709"/>
        <w:jc w:val="both"/>
        <w:rPr>
          <w:sz w:val="28"/>
          <w:szCs w:val="28"/>
        </w:rPr>
      </w:pPr>
      <w:r w:rsidRPr="00B30D1F">
        <w:rPr>
          <w:sz w:val="28"/>
          <w:szCs w:val="28"/>
        </w:rPr>
        <w:t>В сфере хранения, транспортировки товарного газа по соединительным, магистральным газопроводам и (или) газораспределительным системам, эксплуатации групповых резервуарных установок, а также транспортировки сырого газа по соединительным газопроводам, за исключением хранения, транспортировки товарного газа в целях транзита через территорию Республики Казахстан и экспорта за пределы Республики Казахстан:</w:t>
      </w:r>
    </w:p>
    <w:p w14:paraId="7881578A" w14:textId="77777777" w:rsidR="00183CBB" w:rsidRDefault="00183CBB" w:rsidP="00B30D1F">
      <w:pPr>
        <w:pStyle w:val="a3"/>
        <w:spacing w:before="0" w:beforeAutospacing="0" w:after="0" w:afterAutospacing="0"/>
        <w:ind w:firstLine="709"/>
        <w:jc w:val="both"/>
        <w:rPr>
          <w:sz w:val="28"/>
          <w:szCs w:val="28"/>
        </w:rPr>
      </w:pPr>
      <w:r w:rsidRPr="00B30D1F">
        <w:rPr>
          <w:sz w:val="28"/>
          <w:szCs w:val="28"/>
        </w:rPr>
        <w:t>хранение товарного газа</w:t>
      </w:r>
    </w:p>
    <w:p w14:paraId="1508521B" w14:textId="77777777" w:rsidR="00B30D1F" w:rsidRPr="00B30D1F" w:rsidRDefault="00B30D1F" w:rsidP="00B30D1F">
      <w:pPr>
        <w:pStyle w:val="a3"/>
        <w:spacing w:before="0" w:beforeAutospacing="0" w:after="0" w:afterAutospacing="0"/>
        <w:ind w:firstLine="709"/>
        <w:jc w:val="both"/>
        <w:rPr>
          <w:sz w:val="28"/>
          <w:szCs w:val="28"/>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21"/>
        <w:gridCol w:w="3052"/>
        <w:gridCol w:w="5878"/>
      </w:tblGrid>
      <w:tr w:rsidR="00183CBB" w:rsidRPr="00183CBB" w14:paraId="0EE1F5D3" w14:textId="77777777" w:rsidTr="006C7A28">
        <w:tc>
          <w:tcPr>
            <w:tcW w:w="421" w:type="dxa"/>
            <w:vAlign w:val="center"/>
            <w:hideMark/>
          </w:tcPr>
          <w:p w14:paraId="7B428AC8" w14:textId="77777777" w:rsidR="00183CBB" w:rsidRPr="00183CBB" w:rsidRDefault="00183CBB" w:rsidP="00183CBB">
            <w:pPr>
              <w:overflowPunct/>
              <w:autoSpaceDE/>
              <w:autoSpaceDN/>
              <w:adjustRightInd/>
              <w:spacing w:before="100" w:beforeAutospacing="1" w:after="100" w:afterAutospacing="1"/>
              <w:jc w:val="center"/>
              <w:rPr>
                <w:sz w:val="28"/>
                <w:szCs w:val="28"/>
              </w:rPr>
            </w:pPr>
            <w:r w:rsidRPr="00183CBB">
              <w:rPr>
                <w:sz w:val="28"/>
                <w:szCs w:val="28"/>
              </w:rPr>
              <w:t>№</w:t>
            </w:r>
          </w:p>
        </w:tc>
        <w:tc>
          <w:tcPr>
            <w:tcW w:w="3052" w:type="dxa"/>
            <w:vAlign w:val="center"/>
            <w:hideMark/>
          </w:tcPr>
          <w:p w14:paraId="42D3049B" w14:textId="77777777" w:rsidR="00183CBB" w:rsidRPr="00183CBB" w:rsidRDefault="00183CBB" w:rsidP="00183CBB">
            <w:pPr>
              <w:overflowPunct/>
              <w:autoSpaceDE/>
              <w:autoSpaceDN/>
              <w:adjustRightInd/>
              <w:spacing w:before="100" w:beforeAutospacing="1" w:after="100" w:afterAutospacing="1"/>
              <w:jc w:val="center"/>
              <w:rPr>
                <w:sz w:val="28"/>
                <w:szCs w:val="28"/>
              </w:rPr>
            </w:pPr>
            <w:r w:rsidRPr="00183CBB">
              <w:rPr>
                <w:sz w:val="28"/>
                <w:szCs w:val="28"/>
              </w:rPr>
              <w:t>Показатель качества услуги</w:t>
            </w:r>
          </w:p>
        </w:tc>
        <w:tc>
          <w:tcPr>
            <w:tcW w:w="5878" w:type="dxa"/>
            <w:vAlign w:val="center"/>
            <w:hideMark/>
          </w:tcPr>
          <w:p w14:paraId="34648228" w14:textId="77777777" w:rsidR="00183CBB" w:rsidRPr="00183CBB" w:rsidRDefault="00183CBB" w:rsidP="00183CBB">
            <w:pPr>
              <w:overflowPunct/>
              <w:autoSpaceDE/>
              <w:autoSpaceDN/>
              <w:adjustRightInd/>
              <w:spacing w:before="100" w:beforeAutospacing="1" w:after="100" w:afterAutospacing="1"/>
              <w:jc w:val="center"/>
              <w:rPr>
                <w:sz w:val="28"/>
                <w:szCs w:val="28"/>
              </w:rPr>
            </w:pPr>
            <w:r w:rsidRPr="00183CBB">
              <w:rPr>
                <w:sz w:val="28"/>
                <w:szCs w:val="28"/>
              </w:rPr>
              <w:t>Формула для расчета показателя</w:t>
            </w:r>
          </w:p>
        </w:tc>
      </w:tr>
      <w:tr w:rsidR="00183CBB" w:rsidRPr="00183CBB" w14:paraId="4248FFAB" w14:textId="77777777" w:rsidTr="006C7A28">
        <w:tc>
          <w:tcPr>
            <w:tcW w:w="421" w:type="dxa"/>
            <w:vAlign w:val="center"/>
            <w:hideMark/>
          </w:tcPr>
          <w:p w14:paraId="0DA06976" w14:textId="77777777" w:rsidR="00183CBB" w:rsidRPr="00183CBB" w:rsidRDefault="00183CBB" w:rsidP="00183CBB">
            <w:pPr>
              <w:overflowPunct/>
              <w:autoSpaceDE/>
              <w:autoSpaceDN/>
              <w:adjustRightInd/>
              <w:spacing w:before="100" w:beforeAutospacing="1" w:after="100" w:afterAutospacing="1"/>
              <w:rPr>
                <w:sz w:val="28"/>
                <w:szCs w:val="28"/>
              </w:rPr>
            </w:pPr>
            <w:r w:rsidRPr="00183CBB">
              <w:rPr>
                <w:sz w:val="28"/>
                <w:szCs w:val="28"/>
              </w:rPr>
              <w:t>1</w:t>
            </w:r>
          </w:p>
        </w:tc>
        <w:tc>
          <w:tcPr>
            <w:tcW w:w="3052" w:type="dxa"/>
            <w:hideMark/>
          </w:tcPr>
          <w:p w14:paraId="5DFA841F" w14:textId="77777777" w:rsidR="00183CBB" w:rsidRPr="00183CBB" w:rsidRDefault="00183CBB" w:rsidP="00B30D1F">
            <w:pPr>
              <w:overflowPunct/>
              <w:autoSpaceDE/>
              <w:autoSpaceDN/>
              <w:adjustRightInd/>
              <w:spacing w:before="100" w:beforeAutospacing="1" w:after="100" w:afterAutospacing="1"/>
              <w:ind w:right="61"/>
              <w:rPr>
                <w:sz w:val="28"/>
                <w:szCs w:val="28"/>
              </w:rPr>
            </w:pPr>
            <w:r w:rsidRPr="00183CBB">
              <w:rPr>
                <w:sz w:val="28"/>
                <w:szCs w:val="28"/>
              </w:rPr>
              <w:t>Срок рассмотрения заявки потребителя на получение доступа к услуге по хранению товарного газа</w:t>
            </w:r>
          </w:p>
        </w:tc>
        <w:tc>
          <w:tcPr>
            <w:tcW w:w="5878" w:type="dxa"/>
            <w:vAlign w:val="center"/>
            <w:hideMark/>
          </w:tcPr>
          <w:p w14:paraId="6EAB7233" w14:textId="77777777" w:rsidR="00183CBB" w:rsidRPr="00183CBB" w:rsidRDefault="00183CBB" w:rsidP="00B30D1F">
            <w:pPr>
              <w:overflowPunct/>
              <w:autoSpaceDE/>
              <w:autoSpaceDN/>
              <w:adjustRightInd/>
              <w:spacing w:before="100" w:beforeAutospacing="1" w:after="100" w:afterAutospacing="1"/>
              <w:jc w:val="both"/>
              <w:rPr>
                <w:sz w:val="28"/>
                <w:szCs w:val="28"/>
              </w:rPr>
            </w:pPr>
            <w:r w:rsidRPr="00183CBB">
              <w:rPr>
                <w:sz w:val="28"/>
                <w:szCs w:val="28"/>
              </w:rPr>
              <w:t>Отношение общей продолжительности (в рабочих днях) рассмотрения субъектом всех заявок потребителей на доступ к услуге субъекта по хранению товарного газа с момента их поступления в адрес субъекта, решения по которым приняты субъектом в отчетном году, к количеству таких заявок</w:t>
            </w:r>
          </w:p>
        </w:tc>
      </w:tr>
      <w:tr w:rsidR="00183CBB" w:rsidRPr="00183CBB" w14:paraId="3216199B" w14:textId="77777777" w:rsidTr="006C7A28">
        <w:tc>
          <w:tcPr>
            <w:tcW w:w="421" w:type="dxa"/>
            <w:vAlign w:val="center"/>
            <w:hideMark/>
          </w:tcPr>
          <w:p w14:paraId="058527C1" w14:textId="77777777" w:rsidR="00183CBB" w:rsidRPr="00183CBB" w:rsidRDefault="00183CBB" w:rsidP="00183CBB">
            <w:pPr>
              <w:overflowPunct/>
              <w:autoSpaceDE/>
              <w:autoSpaceDN/>
              <w:adjustRightInd/>
              <w:spacing w:before="100" w:beforeAutospacing="1" w:after="100" w:afterAutospacing="1"/>
              <w:rPr>
                <w:sz w:val="28"/>
                <w:szCs w:val="28"/>
              </w:rPr>
            </w:pPr>
            <w:r w:rsidRPr="00183CBB">
              <w:rPr>
                <w:sz w:val="28"/>
                <w:szCs w:val="28"/>
              </w:rPr>
              <w:t>2</w:t>
            </w:r>
          </w:p>
        </w:tc>
        <w:tc>
          <w:tcPr>
            <w:tcW w:w="3052" w:type="dxa"/>
            <w:hideMark/>
          </w:tcPr>
          <w:p w14:paraId="6052C86A" w14:textId="77777777" w:rsidR="00183CBB" w:rsidRPr="00183CBB" w:rsidRDefault="00183CBB" w:rsidP="00B30D1F">
            <w:pPr>
              <w:overflowPunct/>
              <w:autoSpaceDE/>
              <w:autoSpaceDN/>
              <w:adjustRightInd/>
              <w:spacing w:before="100" w:beforeAutospacing="1" w:after="100" w:afterAutospacing="1"/>
              <w:ind w:right="61"/>
              <w:rPr>
                <w:sz w:val="28"/>
                <w:szCs w:val="28"/>
              </w:rPr>
            </w:pPr>
            <w:r w:rsidRPr="00183CBB">
              <w:rPr>
                <w:sz w:val="28"/>
                <w:szCs w:val="28"/>
              </w:rPr>
              <w:t>Срок предоставления субъектом информации потребителю о возникших чрезвычайных и аварийных ситуациях, которые могут повлиять на закачку и (или) хранение и (или) отбор товарного газа</w:t>
            </w:r>
          </w:p>
        </w:tc>
        <w:tc>
          <w:tcPr>
            <w:tcW w:w="5878" w:type="dxa"/>
            <w:vAlign w:val="center"/>
            <w:hideMark/>
          </w:tcPr>
          <w:p w14:paraId="62DF7847" w14:textId="77777777" w:rsidR="00183CBB" w:rsidRPr="00183CBB" w:rsidRDefault="00183CBB" w:rsidP="00B30D1F">
            <w:pPr>
              <w:overflowPunct/>
              <w:autoSpaceDE/>
              <w:autoSpaceDN/>
              <w:adjustRightInd/>
              <w:spacing w:before="100" w:beforeAutospacing="1" w:after="100" w:afterAutospacing="1"/>
              <w:jc w:val="both"/>
              <w:rPr>
                <w:sz w:val="28"/>
                <w:szCs w:val="28"/>
              </w:rPr>
            </w:pPr>
            <w:r w:rsidRPr="00183CBB">
              <w:rPr>
                <w:sz w:val="28"/>
                <w:szCs w:val="28"/>
              </w:rPr>
              <w:t>Отношение общей продолжительности (в рабочих днях) предоставления субъектом информации потребителю о возникших чрезвычайных и аварийных ситуациях, которые могут повлиять на закачку и (или) хранение и (или) отбор товарного газа с момента возникновения таких ситуаций, решения о предоставлении которых приняты субъектом в отчетном году, к количеству всех случаев возникновения чрезвычайных и аварийных ситуаций</w:t>
            </w:r>
          </w:p>
        </w:tc>
      </w:tr>
      <w:tr w:rsidR="00183CBB" w:rsidRPr="00183CBB" w14:paraId="7B9CBC82" w14:textId="77777777" w:rsidTr="006C7A28">
        <w:tc>
          <w:tcPr>
            <w:tcW w:w="421" w:type="dxa"/>
            <w:vAlign w:val="center"/>
            <w:hideMark/>
          </w:tcPr>
          <w:p w14:paraId="14E112AC" w14:textId="77777777" w:rsidR="00183CBB" w:rsidRPr="00183CBB" w:rsidRDefault="00183CBB" w:rsidP="00183CBB">
            <w:pPr>
              <w:overflowPunct/>
              <w:autoSpaceDE/>
              <w:autoSpaceDN/>
              <w:adjustRightInd/>
              <w:spacing w:before="100" w:beforeAutospacing="1" w:after="100" w:afterAutospacing="1"/>
              <w:rPr>
                <w:sz w:val="28"/>
                <w:szCs w:val="28"/>
              </w:rPr>
            </w:pPr>
            <w:r w:rsidRPr="00183CBB">
              <w:rPr>
                <w:sz w:val="28"/>
                <w:szCs w:val="28"/>
              </w:rPr>
              <w:t>3</w:t>
            </w:r>
          </w:p>
        </w:tc>
        <w:tc>
          <w:tcPr>
            <w:tcW w:w="3052" w:type="dxa"/>
            <w:vAlign w:val="center"/>
            <w:hideMark/>
          </w:tcPr>
          <w:p w14:paraId="19960F47" w14:textId="77777777" w:rsidR="00183CBB" w:rsidRPr="00183CBB" w:rsidRDefault="00183CBB" w:rsidP="00B30D1F">
            <w:pPr>
              <w:overflowPunct/>
              <w:autoSpaceDE/>
              <w:autoSpaceDN/>
              <w:adjustRightInd/>
              <w:spacing w:before="100" w:beforeAutospacing="1" w:after="100" w:afterAutospacing="1"/>
              <w:jc w:val="both"/>
              <w:rPr>
                <w:sz w:val="28"/>
                <w:szCs w:val="28"/>
              </w:rPr>
            </w:pPr>
            <w:r w:rsidRPr="00183CBB">
              <w:rPr>
                <w:sz w:val="28"/>
                <w:szCs w:val="28"/>
              </w:rPr>
              <w:t>Срок рассмотрения субъектом обращения потребителя о возмещении убытков, вызванных нарушением субъектом обязательств по договору на оказание услуги</w:t>
            </w:r>
          </w:p>
        </w:tc>
        <w:tc>
          <w:tcPr>
            <w:tcW w:w="5878" w:type="dxa"/>
            <w:vAlign w:val="center"/>
            <w:hideMark/>
          </w:tcPr>
          <w:p w14:paraId="2CD4D283" w14:textId="77777777" w:rsidR="00183CBB" w:rsidRPr="00183CBB" w:rsidRDefault="00183CBB" w:rsidP="00B30D1F">
            <w:pPr>
              <w:overflowPunct/>
              <w:autoSpaceDE/>
              <w:autoSpaceDN/>
              <w:adjustRightInd/>
              <w:spacing w:before="100" w:beforeAutospacing="1" w:after="100" w:afterAutospacing="1"/>
              <w:jc w:val="both"/>
              <w:rPr>
                <w:sz w:val="28"/>
                <w:szCs w:val="28"/>
              </w:rPr>
            </w:pPr>
            <w:r w:rsidRPr="00183CBB">
              <w:rPr>
                <w:sz w:val="28"/>
                <w:szCs w:val="28"/>
              </w:rPr>
              <w:t>Отношение общей продолжительности (в рабочих днях) рассмотрения субъектом обращений потребителей о возмещении убытков, вызванных нарушением субъектом обязательств по договору на оказание услуги с момента поступления таких обращений, решения по которым были приняты субъектом в отчетном году, к количеству всех обращений потребителей</w:t>
            </w:r>
          </w:p>
        </w:tc>
      </w:tr>
      <w:tr w:rsidR="00183CBB" w:rsidRPr="00183CBB" w14:paraId="2D030C7C" w14:textId="77777777" w:rsidTr="006C7A28">
        <w:tc>
          <w:tcPr>
            <w:tcW w:w="421" w:type="dxa"/>
            <w:vAlign w:val="center"/>
            <w:hideMark/>
          </w:tcPr>
          <w:p w14:paraId="46F8CE06" w14:textId="77777777" w:rsidR="00183CBB" w:rsidRPr="00183CBB" w:rsidRDefault="00183CBB" w:rsidP="00183CBB">
            <w:pPr>
              <w:overflowPunct/>
              <w:autoSpaceDE/>
              <w:autoSpaceDN/>
              <w:adjustRightInd/>
              <w:spacing w:before="100" w:beforeAutospacing="1" w:after="100" w:afterAutospacing="1"/>
              <w:rPr>
                <w:sz w:val="28"/>
                <w:szCs w:val="28"/>
              </w:rPr>
            </w:pPr>
            <w:r w:rsidRPr="00183CBB">
              <w:rPr>
                <w:sz w:val="28"/>
                <w:szCs w:val="28"/>
              </w:rPr>
              <w:t>4</w:t>
            </w:r>
          </w:p>
        </w:tc>
        <w:tc>
          <w:tcPr>
            <w:tcW w:w="3052" w:type="dxa"/>
            <w:vAlign w:val="center"/>
            <w:hideMark/>
          </w:tcPr>
          <w:p w14:paraId="52048D54" w14:textId="77777777" w:rsidR="00183CBB" w:rsidRPr="00183CBB" w:rsidRDefault="00183CBB" w:rsidP="00B30D1F">
            <w:pPr>
              <w:overflowPunct/>
              <w:autoSpaceDE/>
              <w:autoSpaceDN/>
              <w:adjustRightInd/>
              <w:spacing w:before="100" w:beforeAutospacing="1" w:after="100" w:afterAutospacing="1"/>
              <w:jc w:val="both"/>
              <w:rPr>
                <w:sz w:val="28"/>
                <w:szCs w:val="28"/>
              </w:rPr>
            </w:pPr>
            <w:r w:rsidRPr="00183CBB">
              <w:rPr>
                <w:sz w:val="28"/>
                <w:szCs w:val="28"/>
              </w:rPr>
              <w:t>Продолжительность прерывания оказания услуги на одного потребителя</w:t>
            </w:r>
          </w:p>
        </w:tc>
        <w:tc>
          <w:tcPr>
            <w:tcW w:w="5878" w:type="dxa"/>
            <w:vAlign w:val="center"/>
            <w:hideMark/>
          </w:tcPr>
          <w:p w14:paraId="13AE9E7E" w14:textId="77777777" w:rsidR="00183CBB" w:rsidRPr="00183CBB" w:rsidRDefault="00183CBB" w:rsidP="00B30D1F">
            <w:pPr>
              <w:overflowPunct/>
              <w:autoSpaceDE/>
              <w:autoSpaceDN/>
              <w:adjustRightInd/>
              <w:spacing w:before="100" w:beforeAutospacing="1" w:after="100" w:afterAutospacing="1"/>
              <w:jc w:val="both"/>
              <w:rPr>
                <w:sz w:val="28"/>
                <w:szCs w:val="28"/>
              </w:rPr>
            </w:pPr>
            <w:r w:rsidRPr="00183CBB">
              <w:rPr>
                <w:sz w:val="28"/>
                <w:szCs w:val="28"/>
              </w:rPr>
              <w:t>Отношение общей продолжительности всех (плановых и внеплановых) прерываний оказания услуги за год к общему количеству потребителей</w:t>
            </w:r>
          </w:p>
        </w:tc>
      </w:tr>
      <w:tr w:rsidR="00183CBB" w:rsidRPr="00183CBB" w14:paraId="0F5BACD2" w14:textId="77777777" w:rsidTr="006C7A28">
        <w:tc>
          <w:tcPr>
            <w:tcW w:w="421" w:type="dxa"/>
            <w:vAlign w:val="center"/>
            <w:hideMark/>
          </w:tcPr>
          <w:p w14:paraId="6902BA2D" w14:textId="77777777" w:rsidR="00183CBB" w:rsidRPr="00183CBB" w:rsidRDefault="00183CBB" w:rsidP="00183CBB">
            <w:pPr>
              <w:overflowPunct/>
              <w:autoSpaceDE/>
              <w:autoSpaceDN/>
              <w:adjustRightInd/>
              <w:spacing w:before="100" w:beforeAutospacing="1" w:after="100" w:afterAutospacing="1"/>
              <w:rPr>
                <w:sz w:val="28"/>
                <w:szCs w:val="28"/>
              </w:rPr>
            </w:pPr>
            <w:r w:rsidRPr="00183CBB">
              <w:rPr>
                <w:sz w:val="28"/>
                <w:szCs w:val="28"/>
              </w:rPr>
              <w:t>5</w:t>
            </w:r>
          </w:p>
        </w:tc>
        <w:tc>
          <w:tcPr>
            <w:tcW w:w="3052" w:type="dxa"/>
            <w:vAlign w:val="center"/>
            <w:hideMark/>
          </w:tcPr>
          <w:p w14:paraId="28AD34FA" w14:textId="77777777" w:rsidR="00183CBB" w:rsidRPr="00183CBB" w:rsidRDefault="00183CBB" w:rsidP="00B30D1F">
            <w:pPr>
              <w:overflowPunct/>
              <w:autoSpaceDE/>
              <w:autoSpaceDN/>
              <w:adjustRightInd/>
              <w:spacing w:before="100" w:beforeAutospacing="1" w:after="100" w:afterAutospacing="1"/>
              <w:jc w:val="both"/>
              <w:rPr>
                <w:sz w:val="28"/>
                <w:szCs w:val="28"/>
              </w:rPr>
            </w:pPr>
            <w:r w:rsidRPr="00183CBB">
              <w:rPr>
                <w:sz w:val="28"/>
                <w:szCs w:val="28"/>
              </w:rPr>
              <w:t>Частота прерываний оказания услуги на одного потребителя</w:t>
            </w:r>
          </w:p>
        </w:tc>
        <w:tc>
          <w:tcPr>
            <w:tcW w:w="5878" w:type="dxa"/>
            <w:vAlign w:val="center"/>
            <w:hideMark/>
          </w:tcPr>
          <w:p w14:paraId="17D6327D" w14:textId="77777777" w:rsidR="00183CBB" w:rsidRPr="00183CBB" w:rsidRDefault="00183CBB" w:rsidP="00B30D1F">
            <w:pPr>
              <w:overflowPunct/>
              <w:autoSpaceDE/>
              <w:autoSpaceDN/>
              <w:adjustRightInd/>
              <w:spacing w:before="100" w:beforeAutospacing="1" w:after="100" w:afterAutospacing="1"/>
              <w:jc w:val="both"/>
              <w:rPr>
                <w:sz w:val="28"/>
                <w:szCs w:val="28"/>
              </w:rPr>
            </w:pPr>
            <w:r w:rsidRPr="00183CBB">
              <w:rPr>
                <w:sz w:val="28"/>
                <w:szCs w:val="28"/>
              </w:rPr>
              <w:t>Отношение общего количества всех (плановых и внеплановых) прерываний оказания услуги за год к общему количеству потребителей</w:t>
            </w:r>
          </w:p>
        </w:tc>
      </w:tr>
    </w:tbl>
    <w:p w14:paraId="4B01ABBC" w14:textId="77777777" w:rsidR="00B30D1F" w:rsidRDefault="00B30D1F" w:rsidP="00B30D1F">
      <w:pPr>
        <w:overflowPunct/>
        <w:autoSpaceDE/>
        <w:autoSpaceDN/>
        <w:adjustRightInd/>
        <w:jc w:val="both"/>
        <w:rPr>
          <w:sz w:val="28"/>
          <w:szCs w:val="28"/>
        </w:rPr>
      </w:pPr>
      <w:r>
        <w:rPr>
          <w:sz w:val="28"/>
          <w:szCs w:val="28"/>
        </w:rPr>
        <w:tab/>
      </w:r>
    </w:p>
    <w:p w14:paraId="1A263506" w14:textId="77777777" w:rsidR="00B30D1F" w:rsidRDefault="00B30D1F" w:rsidP="00B30D1F">
      <w:pPr>
        <w:overflowPunct/>
        <w:autoSpaceDE/>
        <w:autoSpaceDN/>
        <w:adjustRightInd/>
        <w:jc w:val="both"/>
        <w:rPr>
          <w:sz w:val="28"/>
          <w:szCs w:val="28"/>
        </w:rPr>
      </w:pPr>
      <w:r>
        <w:rPr>
          <w:sz w:val="28"/>
          <w:szCs w:val="28"/>
        </w:rPr>
        <w:tab/>
      </w:r>
      <w:r w:rsidR="00183CBB" w:rsidRPr="00183CBB">
        <w:rPr>
          <w:sz w:val="28"/>
          <w:szCs w:val="28"/>
        </w:rPr>
        <w:t>В сфере магистральных железнодорожных сетей, за исключением услуг магистральной железнодорожной сети при перевозке грузов в контейнерах, перевозке порожних контейнеров и транзитных перевозках грузов через территорию Республики Казахстан:</w:t>
      </w:r>
    </w:p>
    <w:p w14:paraId="46CCE5F8" w14:textId="77777777" w:rsidR="00B30D1F" w:rsidRDefault="00B30D1F" w:rsidP="00B30D1F">
      <w:pPr>
        <w:overflowPunct/>
        <w:autoSpaceDE/>
        <w:autoSpaceDN/>
        <w:adjustRightInd/>
        <w:jc w:val="both"/>
        <w:rPr>
          <w:sz w:val="28"/>
          <w:szCs w:val="28"/>
        </w:rPr>
      </w:pPr>
      <w:r>
        <w:rPr>
          <w:sz w:val="28"/>
          <w:szCs w:val="28"/>
        </w:rPr>
        <w:tab/>
      </w:r>
      <w:r w:rsidR="00183CBB" w:rsidRPr="00183CBB">
        <w:rPr>
          <w:sz w:val="28"/>
          <w:szCs w:val="28"/>
        </w:rPr>
        <w:t>предоставление в пользование магистральной железнодорожной сети, за исключением услуг магистральной железнодорожной сети при перевозке грузов в контейнерах и перевозке порожних контейнеров;</w:t>
      </w:r>
    </w:p>
    <w:p w14:paraId="3D9F3D2D" w14:textId="77777777" w:rsidR="00B30D1F" w:rsidRDefault="00B30D1F" w:rsidP="00B30D1F">
      <w:pPr>
        <w:overflowPunct/>
        <w:autoSpaceDE/>
        <w:autoSpaceDN/>
        <w:adjustRightInd/>
        <w:jc w:val="both"/>
        <w:rPr>
          <w:sz w:val="28"/>
          <w:szCs w:val="28"/>
        </w:rPr>
      </w:pPr>
      <w:r>
        <w:rPr>
          <w:sz w:val="28"/>
          <w:szCs w:val="28"/>
        </w:rPr>
        <w:tab/>
      </w:r>
      <w:r w:rsidR="00183CBB" w:rsidRPr="00183CBB">
        <w:rPr>
          <w:sz w:val="28"/>
          <w:szCs w:val="28"/>
        </w:rPr>
        <w:t>организация пропуска подвижного состава по магистральной железнодорожной сети, за исключением услуг магистральной железнодорожной сети при перевозке грузов в контейнерах и перевозке порожних контейнеров;</w:t>
      </w:r>
    </w:p>
    <w:p w14:paraId="20FAB846" w14:textId="77777777" w:rsidR="00183CBB" w:rsidRDefault="00B30D1F" w:rsidP="00B30D1F">
      <w:pPr>
        <w:overflowPunct/>
        <w:autoSpaceDE/>
        <w:autoSpaceDN/>
        <w:adjustRightInd/>
        <w:jc w:val="both"/>
        <w:rPr>
          <w:sz w:val="28"/>
          <w:szCs w:val="28"/>
        </w:rPr>
      </w:pPr>
      <w:r>
        <w:rPr>
          <w:sz w:val="28"/>
          <w:szCs w:val="28"/>
        </w:rPr>
        <w:tab/>
      </w:r>
      <w:r w:rsidR="00183CBB" w:rsidRPr="00183CBB">
        <w:rPr>
          <w:sz w:val="28"/>
          <w:szCs w:val="28"/>
        </w:rPr>
        <w:t xml:space="preserve">предоставление в пользование </w:t>
      </w:r>
      <w:r w:rsidR="00516B0D" w:rsidRPr="00183CBB">
        <w:rPr>
          <w:sz w:val="28"/>
          <w:szCs w:val="28"/>
        </w:rPr>
        <w:t>маг</w:t>
      </w:r>
      <w:r w:rsidR="00516B0D">
        <w:rPr>
          <w:sz w:val="28"/>
          <w:szCs w:val="28"/>
        </w:rPr>
        <w:t>истральной железнодорожной сети</w:t>
      </w:r>
      <w:r w:rsidR="00183CBB" w:rsidRPr="00183CBB">
        <w:rPr>
          <w:sz w:val="28"/>
          <w:szCs w:val="28"/>
        </w:rPr>
        <w:t xml:space="preserve"> и организация пропуска подвижного состава по ней, за исключением услуг магистральной железнодорожной сети при перевозке грузов в контейнерах и перевозке порожних контейнеров.</w:t>
      </w:r>
    </w:p>
    <w:p w14:paraId="4D7C0F80" w14:textId="77777777" w:rsidR="00B30D1F" w:rsidRPr="00B30D1F" w:rsidRDefault="00B30D1F" w:rsidP="00B30D1F">
      <w:pPr>
        <w:overflowPunct/>
        <w:autoSpaceDE/>
        <w:autoSpaceDN/>
        <w:adjustRightInd/>
        <w:jc w:val="both"/>
        <w:rPr>
          <w:sz w:val="28"/>
          <w:szCs w:val="28"/>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62"/>
        <w:gridCol w:w="4111"/>
        <w:gridCol w:w="4678"/>
      </w:tblGrid>
      <w:tr w:rsidR="00183CBB" w:rsidRPr="00183CBB" w14:paraId="6276F493" w14:textId="77777777" w:rsidTr="00B30D1F">
        <w:tc>
          <w:tcPr>
            <w:tcW w:w="562" w:type="dxa"/>
            <w:vAlign w:val="center"/>
            <w:hideMark/>
          </w:tcPr>
          <w:p w14:paraId="2B6B7293" w14:textId="77777777" w:rsidR="00183CBB" w:rsidRPr="00183CBB" w:rsidRDefault="00183CBB" w:rsidP="00183CBB">
            <w:pPr>
              <w:overflowPunct/>
              <w:autoSpaceDE/>
              <w:autoSpaceDN/>
              <w:adjustRightInd/>
              <w:spacing w:before="100" w:beforeAutospacing="1" w:after="100" w:afterAutospacing="1"/>
              <w:jc w:val="center"/>
              <w:rPr>
                <w:sz w:val="28"/>
                <w:szCs w:val="28"/>
              </w:rPr>
            </w:pPr>
            <w:r w:rsidRPr="00183CBB">
              <w:rPr>
                <w:sz w:val="28"/>
                <w:szCs w:val="28"/>
              </w:rPr>
              <w:t>№</w:t>
            </w:r>
          </w:p>
        </w:tc>
        <w:tc>
          <w:tcPr>
            <w:tcW w:w="4111" w:type="dxa"/>
            <w:vAlign w:val="center"/>
            <w:hideMark/>
          </w:tcPr>
          <w:p w14:paraId="54173968" w14:textId="77777777" w:rsidR="00183CBB" w:rsidRPr="00183CBB" w:rsidRDefault="00183CBB" w:rsidP="00183CBB">
            <w:pPr>
              <w:overflowPunct/>
              <w:autoSpaceDE/>
              <w:autoSpaceDN/>
              <w:adjustRightInd/>
              <w:spacing w:before="100" w:beforeAutospacing="1" w:after="100" w:afterAutospacing="1"/>
              <w:jc w:val="center"/>
              <w:rPr>
                <w:sz w:val="28"/>
                <w:szCs w:val="28"/>
              </w:rPr>
            </w:pPr>
            <w:r w:rsidRPr="00183CBB">
              <w:rPr>
                <w:sz w:val="28"/>
                <w:szCs w:val="28"/>
              </w:rPr>
              <w:t>Показатель качества и надежности регулируемой услуги</w:t>
            </w:r>
          </w:p>
        </w:tc>
        <w:tc>
          <w:tcPr>
            <w:tcW w:w="4678" w:type="dxa"/>
            <w:vAlign w:val="center"/>
            <w:hideMark/>
          </w:tcPr>
          <w:p w14:paraId="1A0239FA" w14:textId="77777777" w:rsidR="00183CBB" w:rsidRPr="00183CBB" w:rsidRDefault="00183CBB" w:rsidP="00183CBB">
            <w:pPr>
              <w:overflowPunct/>
              <w:autoSpaceDE/>
              <w:autoSpaceDN/>
              <w:adjustRightInd/>
              <w:spacing w:before="100" w:beforeAutospacing="1" w:after="100" w:afterAutospacing="1"/>
              <w:jc w:val="center"/>
              <w:rPr>
                <w:sz w:val="28"/>
                <w:szCs w:val="28"/>
              </w:rPr>
            </w:pPr>
            <w:r w:rsidRPr="00183CBB">
              <w:rPr>
                <w:sz w:val="28"/>
                <w:szCs w:val="28"/>
              </w:rPr>
              <w:t>Формула для расчета показателя</w:t>
            </w:r>
          </w:p>
        </w:tc>
      </w:tr>
      <w:tr w:rsidR="00183CBB" w:rsidRPr="00183CBB" w14:paraId="61271C8A" w14:textId="77777777" w:rsidTr="00B30D1F">
        <w:tc>
          <w:tcPr>
            <w:tcW w:w="562" w:type="dxa"/>
            <w:vAlign w:val="center"/>
            <w:hideMark/>
          </w:tcPr>
          <w:p w14:paraId="0891938E" w14:textId="77777777" w:rsidR="00183CBB" w:rsidRPr="00183CBB" w:rsidRDefault="00183CBB" w:rsidP="00183CBB">
            <w:pPr>
              <w:overflowPunct/>
              <w:autoSpaceDE/>
              <w:autoSpaceDN/>
              <w:adjustRightInd/>
              <w:spacing w:before="100" w:beforeAutospacing="1" w:after="100" w:afterAutospacing="1"/>
              <w:rPr>
                <w:sz w:val="28"/>
                <w:szCs w:val="28"/>
              </w:rPr>
            </w:pPr>
            <w:r w:rsidRPr="00183CBB">
              <w:rPr>
                <w:sz w:val="28"/>
                <w:szCs w:val="28"/>
              </w:rPr>
              <w:t>1</w:t>
            </w:r>
          </w:p>
        </w:tc>
        <w:tc>
          <w:tcPr>
            <w:tcW w:w="4111" w:type="dxa"/>
            <w:hideMark/>
          </w:tcPr>
          <w:p w14:paraId="53D6747E" w14:textId="77777777" w:rsidR="00183CBB" w:rsidRPr="00183CBB" w:rsidRDefault="00183CBB" w:rsidP="00B30D1F">
            <w:pPr>
              <w:overflowPunct/>
              <w:autoSpaceDE/>
              <w:autoSpaceDN/>
              <w:adjustRightInd/>
              <w:spacing w:before="100" w:beforeAutospacing="1" w:after="100" w:afterAutospacing="1"/>
              <w:rPr>
                <w:sz w:val="28"/>
                <w:szCs w:val="28"/>
              </w:rPr>
            </w:pPr>
            <w:r w:rsidRPr="00183CBB">
              <w:rPr>
                <w:sz w:val="28"/>
                <w:szCs w:val="28"/>
              </w:rPr>
              <w:t>Срок рассмотрения субъектом заявки потребителя на получение доступа к услугам магистральной железнодорожной сети с момента предоставления такой заявки потребителем</w:t>
            </w:r>
          </w:p>
        </w:tc>
        <w:tc>
          <w:tcPr>
            <w:tcW w:w="4678" w:type="dxa"/>
            <w:vAlign w:val="center"/>
            <w:hideMark/>
          </w:tcPr>
          <w:p w14:paraId="653FF1AB" w14:textId="77777777" w:rsidR="00183CBB" w:rsidRPr="00183CBB" w:rsidRDefault="00183CBB" w:rsidP="00B30D1F">
            <w:pPr>
              <w:overflowPunct/>
              <w:autoSpaceDE/>
              <w:autoSpaceDN/>
              <w:adjustRightInd/>
              <w:spacing w:before="100" w:beforeAutospacing="1" w:after="100" w:afterAutospacing="1"/>
              <w:jc w:val="both"/>
              <w:rPr>
                <w:sz w:val="28"/>
                <w:szCs w:val="28"/>
              </w:rPr>
            </w:pPr>
            <w:r w:rsidRPr="00183CBB">
              <w:rPr>
                <w:sz w:val="28"/>
                <w:szCs w:val="28"/>
              </w:rPr>
              <w:t>Отношение общей продолжительности (в рабочих днях) рассмотрения субъектом всех заявок потребителей на получение доступа к услугам магистральной железнодорожной сети с момента их предоставления в адрес субъекта, решения по которым приняты субъектом в отчетном году, к количеству таких заявок</w:t>
            </w:r>
          </w:p>
        </w:tc>
      </w:tr>
      <w:tr w:rsidR="00183CBB" w:rsidRPr="00183CBB" w14:paraId="03B041CF" w14:textId="77777777" w:rsidTr="006C7A28">
        <w:tc>
          <w:tcPr>
            <w:tcW w:w="562" w:type="dxa"/>
            <w:vAlign w:val="center"/>
            <w:hideMark/>
          </w:tcPr>
          <w:p w14:paraId="347EB7CB" w14:textId="77777777" w:rsidR="00183CBB" w:rsidRPr="00183CBB" w:rsidRDefault="00183CBB" w:rsidP="00183CBB">
            <w:pPr>
              <w:overflowPunct/>
              <w:autoSpaceDE/>
              <w:autoSpaceDN/>
              <w:adjustRightInd/>
              <w:spacing w:before="100" w:beforeAutospacing="1" w:after="100" w:afterAutospacing="1"/>
              <w:rPr>
                <w:sz w:val="28"/>
                <w:szCs w:val="28"/>
              </w:rPr>
            </w:pPr>
            <w:r w:rsidRPr="00183CBB">
              <w:rPr>
                <w:sz w:val="28"/>
                <w:szCs w:val="28"/>
              </w:rPr>
              <w:t>2</w:t>
            </w:r>
          </w:p>
        </w:tc>
        <w:tc>
          <w:tcPr>
            <w:tcW w:w="4111" w:type="dxa"/>
            <w:hideMark/>
          </w:tcPr>
          <w:p w14:paraId="7C5DC288" w14:textId="77777777" w:rsidR="00183CBB" w:rsidRPr="00183CBB" w:rsidRDefault="00183CBB" w:rsidP="006C7A28">
            <w:pPr>
              <w:overflowPunct/>
              <w:autoSpaceDE/>
              <w:autoSpaceDN/>
              <w:adjustRightInd/>
              <w:spacing w:before="100" w:beforeAutospacing="1" w:after="100" w:afterAutospacing="1"/>
              <w:jc w:val="both"/>
              <w:rPr>
                <w:sz w:val="28"/>
                <w:szCs w:val="28"/>
              </w:rPr>
            </w:pPr>
            <w:r w:rsidRPr="00183CBB">
              <w:rPr>
                <w:sz w:val="28"/>
                <w:szCs w:val="28"/>
              </w:rPr>
              <w:t>Срок уведомления потребителя об отказе в принятии заявки потребителя на получение доступа к услугам магистральной железнодорожной сети к рассмотрению с момента предоставления такой заявки</w:t>
            </w:r>
          </w:p>
        </w:tc>
        <w:tc>
          <w:tcPr>
            <w:tcW w:w="4678" w:type="dxa"/>
            <w:vAlign w:val="center"/>
            <w:hideMark/>
          </w:tcPr>
          <w:p w14:paraId="33FCC8CD" w14:textId="77777777" w:rsidR="00183CBB" w:rsidRPr="00183CBB" w:rsidRDefault="00183CBB" w:rsidP="006C7A28">
            <w:pPr>
              <w:overflowPunct/>
              <w:autoSpaceDE/>
              <w:autoSpaceDN/>
              <w:adjustRightInd/>
              <w:spacing w:before="100" w:beforeAutospacing="1" w:after="100" w:afterAutospacing="1"/>
              <w:jc w:val="both"/>
              <w:rPr>
                <w:sz w:val="28"/>
                <w:szCs w:val="28"/>
              </w:rPr>
            </w:pPr>
            <w:r w:rsidRPr="00183CBB">
              <w:rPr>
                <w:sz w:val="28"/>
                <w:szCs w:val="28"/>
              </w:rPr>
              <w:t>Отношение общей продолжительности (в рабочих днях) уведомления потребителя об отказе в принятии заявки потребителя на получение доступа к услугам магистральной железнодорожной сети к рассмотрению с момента предоставления такой заявки, решения об отказе в которых приняты субъектом в отчетном году, к количеству таких заявок потребителей</w:t>
            </w:r>
          </w:p>
        </w:tc>
      </w:tr>
      <w:tr w:rsidR="00183CBB" w:rsidRPr="00183CBB" w14:paraId="137E3AEA" w14:textId="77777777" w:rsidTr="006C7A28">
        <w:tc>
          <w:tcPr>
            <w:tcW w:w="562" w:type="dxa"/>
            <w:vAlign w:val="center"/>
            <w:hideMark/>
          </w:tcPr>
          <w:p w14:paraId="1BD953CE" w14:textId="77777777" w:rsidR="00183CBB" w:rsidRPr="00183CBB" w:rsidRDefault="00183CBB" w:rsidP="00183CBB">
            <w:pPr>
              <w:overflowPunct/>
              <w:autoSpaceDE/>
              <w:autoSpaceDN/>
              <w:adjustRightInd/>
              <w:spacing w:before="100" w:beforeAutospacing="1" w:after="100" w:afterAutospacing="1"/>
              <w:rPr>
                <w:sz w:val="28"/>
                <w:szCs w:val="28"/>
              </w:rPr>
            </w:pPr>
            <w:r w:rsidRPr="00183CBB">
              <w:rPr>
                <w:sz w:val="28"/>
                <w:szCs w:val="28"/>
              </w:rPr>
              <w:t>3</w:t>
            </w:r>
          </w:p>
        </w:tc>
        <w:tc>
          <w:tcPr>
            <w:tcW w:w="4111" w:type="dxa"/>
            <w:hideMark/>
          </w:tcPr>
          <w:p w14:paraId="7B70C2C0" w14:textId="77777777" w:rsidR="00183CBB" w:rsidRPr="00183CBB" w:rsidRDefault="00183CBB" w:rsidP="006C7A28">
            <w:pPr>
              <w:overflowPunct/>
              <w:autoSpaceDE/>
              <w:autoSpaceDN/>
              <w:adjustRightInd/>
              <w:spacing w:before="100" w:beforeAutospacing="1" w:after="100" w:afterAutospacing="1"/>
              <w:rPr>
                <w:sz w:val="28"/>
                <w:szCs w:val="28"/>
              </w:rPr>
            </w:pPr>
            <w:r w:rsidRPr="00183CBB">
              <w:rPr>
                <w:sz w:val="28"/>
                <w:szCs w:val="28"/>
              </w:rPr>
              <w:t>Срок рассмотрения субъектом обращения потребителя о возмещении убытков, вызванных нарушением субъектом обязательств по договору на оказание услуги</w:t>
            </w:r>
          </w:p>
        </w:tc>
        <w:tc>
          <w:tcPr>
            <w:tcW w:w="4678" w:type="dxa"/>
            <w:vAlign w:val="center"/>
            <w:hideMark/>
          </w:tcPr>
          <w:p w14:paraId="2FEC3371" w14:textId="77777777" w:rsidR="00183CBB" w:rsidRPr="00183CBB" w:rsidRDefault="00183CBB" w:rsidP="006C7A28">
            <w:pPr>
              <w:overflowPunct/>
              <w:autoSpaceDE/>
              <w:autoSpaceDN/>
              <w:adjustRightInd/>
              <w:spacing w:before="100" w:beforeAutospacing="1" w:after="100" w:afterAutospacing="1"/>
              <w:jc w:val="both"/>
              <w:rPr>
                <w:sz w:val="28"/>
                <w:szCs w:val="28"/>
              </w:rPr>
            </w:pPr>
            <w:r w:rsidRPr="00183CBB">
              <w:rPr>
                <w:sz w:val="28"/>
                <w:szCs w:val="28"/>
              </w:rPr>
              <w:t>Отношение общей продолжительности (в рабочих днях) рассмотрения субъектом обращений потребителей о возмещении убытков, вызванных нарушением субъектом обязательств по договору на оказание услуги с момента поступления таких обращений, решения по которым приняты субъектом в отчетном году, к количеству таких обращений потребителей</w:t>
            </w:r>
          </w:p>
        </w:tc>
      </w:tr>
    </w:tbl>
    <w:p w14:paraId="6CA6D3B5" w14:textId="77777777" w:rsidR="00B30D1F" w:rsidRDefault="00B30D1F" w:rsidP="00B30D1F">
      <w:pPr>
        <w:overflowPunct/>
        <w:autoSpaceDE/>
        <w:autoSpaceDN/>
        <w:adjustRightInd/>
        <w:ind w:firstLine="851"/>
        <w:jc w:val="both"/>
        <w:rPr>
          <w:sz w:val="28"/>
          <w:szCs w:val="28"/>
        </w:rPr>
      </w:pPr>
    </w:p>
    <w:p w14:paraId="5714C981" w14:textId="7233E2B5" w:rsidR="00B30D1F" w:rsidRDefault="00B30D1F" w:rsidP="00B30D1F">
      <w:pPr>
        <w:overflowPunct/>
        <w:autoSpaceDE/>
        <w:autoSpaceDN/>
        <w:adjustRightInd/>
        <w:ind w:firstLine="709"/>
        <w:jc w:val="both"/>
        <w:rPr>
          <w:sz w:val="28"/>
          <w:szCs w:val="28"/>
        </w:rPr>
      </w:pPr>
      <w:r w:rsidRPr="00B30D1F">
        <w:rPr>
          <w:sz w:val="28"/>
          <w:szCs w:val="28"/>
        </w:rPr>
        <w:t>В сфере предоставления услуг железнодорожных путей с объектами железнодорожного транспорта при отсутствии конкурентного железнодорожного пути:</w:t>
      </w:r>
    </w:p>
    <w:p w14:paraId="5383325A" w14:textId="4B8D30E4" w:rsidR="00B30D1F" w:rsidRDefault="00B30D1F" w:rsidP="00B30D1F">
      <w:pPr>
        <w:overflowPunct/>
        <w:autoSpaceDE/>
        <w:autoSpaceDN/>
        <w:adjustRightInd/>
        <w:ind w:firstLine="709"/>
        <w:jc w:val="both"/>
        <w:rPr>
          <w:sz w:val="28"/>
          <w:szCs w:val="28"/>
        </w:rPr>
      </w:pPr>
      <w:r w:rsidRPr="00B30D1F">
        <w:rPr>
          <w:sz w:val="28"/>
          <w:szCs w:val="28"/>
        </w:rPr>
        <w:t>предоставление в пользование железнодорожных путей с объектами железнодорожного транспорта при условии отсутствия конкурентного железнодорожного пути.</w:t>
      </w:r>
    </w:p>
    <w:p w14:paraId="6B2F9463" w14:textId="77777777" w:rsidR="00B30D1F" w:rsidRPr="00B30D1F" w:rsidRDefault="00B30D1F" w:rsidP="00B30D1F">
      <w:pPr>
        <w:overflowPunct/>
        <w:autoSpaceDE/>
        <w:autoSpaceDN/>
        <w:adjustRightInd/>
        <w:ind w:firstLine="851"/>
        <w:jc w:val="both"/>
        <w:rPr>
          <w:sz w:val="28"/>
          <w:szCs w:val="28"/>
        </w:rPr>
      </w:pPr>
    </w:p>
    <w:p w14:paraId="1B5C972C" w14:textId="77777777" w:rsidR="006C7A28" w:rsidRDefault="00B30D1F" w:rsidP="00B30D1F">
      <w:pPr>
        <w:overflowPunct/>
        <w:autoSpaceDE/>
        <w:autoSpaceDN/>
        <w:adjustRightInd/>
        <w:rPr>
          <w:sz w:val="24"/>
          <w:szCs w:val="24"/>
        </w:rPr>
      </w:pPr>
      <w:r>
        <w:rPr>
          <w:sz w:val="24"/>
          <w:szCs w:val="24"/>
        </w:rPr>
        <w:tab/>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704"/>
        <w:gridCol w:w="3544"/>
        <w:gridCol w:w="5103"/>
      </w:tblGrid>
      <w:tr w:rsidR="006C7A28" w:rsidRPr="006C7A28" w14:paraId="16002240" w14:textId="77777777" w:rsidTr="0004318C">
        <w:tc>
          <w:tcPr>
            <w:tcW w:w="704" w:type="dxa"/>
            <w:vAlign w:val="center"/>
            <w:hideMark/>
          </w:tcPr>
          <w:p w14:paraId="4A203A8A" w14:textId="77777777" w:rsidR="006C7A28" w:rsidRPr="006C7A28" w:rsidRDefault="006C7A28" w:rsidP="006C7A28">
            <w:pPr>
              <w:overflowPunct/>
              <w:autoSpaceDE/>
              <w:autoSpaceDN/>
              <w:adjustRightInd/>
              <w:spacing w:before="100" w:beforeAutospacing="1" w:after="100" w:afterAutospacing="1"/>
              <w:jc w:val="center"/>
              <w:rPr>
                <w:sz w:val="28"/>
                <w:szCs w:val="28"/>
              </w:rPr>
            </w:pPr>
            <w:r w:rsidRPr="006C7A28">
              <w:rPr>
                <w:sz w:val="28"/>
                <w:szCs w:val="28"/>
              </w:rPr>
              <w:t>№</w:t>
            </w:r>
          </w:p>
        </w:tc>
        <w:tc>
          <w:tcPr>
            <w:tcW w:w="3544" w:type="dxa"/>
            <w:vAlign w:val="center"/>
            <w:hideMark/>
          </w:tcPr>
          <w:p w14:paraId="5172ABE1" w14:textId="77777777" w:rsidR="006C7A28" w:rsidRPr="006C7A28" w:rsidRDefault="006C7A28" w:rsidP="006C7A28">
            <w:pPr>
              <w:overflowPunct/>
              <w:autoSpaceDE/>
              <w:autoSpaceDN/>
              <w:adjustRightInd/>
              <w:spacing w:before="100" w:beforeAutospacing="1" w:after="100" w:afterAutospacing="1"/>
              <w:jc w:val="center"/>
              <w:rPr>
                <w:sz w:val="28"/>
                <w:szCs w:val="28"/>
              </w:rPr>
            </w:pPr>
            <w:r w:rsidRPr="006C7A28">
              <w:rPr>
                <w:sz w:val="28"/>
                <w:szCs w:val="28"/>
              </w:rPr>
              <w:t>Показатель качества и надежности регулируемой услуги</w:t>
            </w:r>
          </w:p>
        </w:tc>
        <w:tc>
          <w:tcPr>
            <w:tcW w:w="5103" w:type="dxa"/>
            <w:vAlign w:val="center"/>
            <w:hideMark/>
          </w:tcPr>
          <w:p w14:paraId="3738B839" w14:textId="77777777" w:rsidR="006C7A28" w:rsidRPr="006C7A28" w:rsidRDefault="006C7A28" w:rsidP="006C7A28">
            <w:pPr>
              <w:overflowPunct/>
              <w:autoSpaceDE/>
              <w:autoSpaceDN/>
              <w:adjustRightInd/>
              <w:spacing w:before="100" w:beforeAutospacing="1" w:after="100" w:afterAutospacing="1"/>
              <w:jc w:val="center"/>
              <w:rPr>
                <w:sz w:val="28"/>
                <w:szCs w:val="28"/>
              </w:rPr>
            </w:pPr>
            <w:r w:rsidRPr="006C7A28">
              <w:rPr>
                <w:sz w:val="28"/>
                <w:szCs w:val="28"/>
              </w:rPr>
              <w:t>Формула для расчета показателя</w:t>
            </w:r>
          </w:p>
        </w:tc>
      </w:tr>
      <w:tr w:rsidR="006C7A28" w:rsidRPr="006C7A28" w14:paraId="0FDAC68E" w14:textId="77777777" w:rsidTr="0004318C">
        <w:tc>
          <w:tcPr>
            <w:tcW w:w="704" w:type="dxa"/>
            <w:vAlign w:val="center"/>
            <w:hideMark/>
          </w:tcPr>
          <w:p w14:paraId="1E2EA5ED" w14:textId="77777777" w:rsidR="006C7A28" w:rsidRPr="006C7A28" w:rsidRDefault="006C7A28" w:rsidP="006C7A28">
            <w:pPr>
              <w:overflowPunct/>
              <w:autoSpaceDE/>
              <w:autoSpaceDN/>
              <w:adjustRightInd/>
              <w:spacing w:before="100" w:beforeAutospacing="1" w:after="100" w:afterAutospacing="1"/>
              <w:rPr>
                <w:sz w:val="28"/>
                <w:szCs w:val="28"/>
              </w:rPr>
            </w:pPr>
            <w:r w:rsidRPr="006C7A28">
              <w:rPr>
                <w:sz w:val="28"/>
                <w:szCs w:val="28"/>
              </w:rPr>
              <w:t>1</w:t>
            </w:r>
          </w:p>
        </w:tc>
        <w:tc>
          <w:tcPr>
            <w:tcW w:w="3544" w:type="dxa"/>
            <w:vAlign w:val="center"/>
            <w:hideMark/>
          </w:tcPr>
          <w:p w14:paraId="7EA0432B" w14:textId="02996D7A" w:rsidR="006C7A28" w:rsidRPr="006C7A28" w:rsidRDefault="006C7A28" w:rsidP="006C7A28">
            <w:pPr>
              <w:overflowPunct/>
              <w:autoSpaceDE/>
              <w:autoSpaceDN/>
              <w:adjustRightInd/>
              <w:spacing w:before="100" w:beforeAutospacing="1" w:after="100" w:afterAutospacing="1"/>
              <w:rPr>
                <w:sz w:val="28"/>
                <w:szCs w:val="28"/>
              </w:rPr>
            </w:pPr>
            <w:r w:rsidRPr="006C7A28">
              <w:rPr>
                <w:sz w:val="28"/>
                <w:szCs w:val="28"/>
              </w:rPr>
              <w:t>Срок рассмотрения субъектом заявки потребителя на получение доступа к услугам железнодорожных путей с момента предоставления такой заявки потребителя</w:t>
            </w:r>
          </w:p>
        </w:tc>
        <w:tc>
          <w:tcPr>
            <w:tcW w:w="5103" w:type="dxa"/>
            <w:vAlign w:val="center"/>
            <w:hideMark/>
          </w:tcPr>
          <w:p w14:paraId="653DD329" w14:textId="77777777" w:rsidR="006C7A28" w:rsidRPr="006C7A28" w:rsidRDefault="006C7A28" w:rsidP="0004318C">
            <w:pPr>
              <w:overflowPunct/>
              <w:autoSpaceDE/>
              <w:autoSpaceDN/>
              <w:adjustRightInd/>
              <w:spacing w:before="100" w:beforeAutospacing="1" w:after="100" w:afterAutospacing="1"/>
              <w:jc w:val="both"/>
              <w:rPr>
                <w:sz w:val="28"/>
                <w:szCs w:val="28"/>
              </w:rPr>
            </w:pPr>
            <w:r w:rsidRPr="006C7A28">
              <w:rPr>
                <w:sz w:val="28"/>
                <w:szCs w:val="28"/>
              </w:rPr>
              <w:t>Отношение общей продолжительности (в рабочих днях) рассмотрения субъектом всех заявок потребителей на получение доступа к услугам железнодорожных путей по договорам концессии с момента их предоставления в адрес субъекта потребителями, решения по которым приняты субъектом в отчетном году, к количеству таких заявок</w:t>
            </w:r>
          </w:p>
        </w:tc>
      </w:tr>
      <w:tr w:rsidR="006C7A28" w:rsidRPr="006C7A28" w14:paraId="1734BCCE" w14:textId="77777777" w:rsidTr="0004318C">
        <w:tc>
          <w:tcPr>
            <w:tcW w:w="704" w:type="dxa"/>
            <w:vAlign w:val="center"/>
            <w:hideMark/>
          </w:tcPr>
          <w:p w14:paraId="56FFF653" w14:textId="77777777" w:rsidR="006C7A28" w:rsidRPr="006C7A28" w:rsidRDefault="006C7A28" w:rsidP="006C7A28">
            <w:pPr>
              <w:overflowPunct/>
              <w:autoSpaceDE/>
              <w:autoSpaceDN/>
              <w:adjustRightInd/>
              <w:spacing w:before="100" w:beforeAutospacing="1" w:after="100" w:afterAutospacing="1"/>
              <w:rPr>
                <w:sz w:val="28"/>
                <w:szCs w:val="28"/>
              </w:rPr>
            </w:pPr>
            <w:r w:rsidRPr="006C7A28">
              <w:rPr>
                <w:sz w:val="28"/>
                <w:szCs w:val="28"/>
              </w:rPr>
              <w:t>2</w:t>
            </w:r>
          </w:p>
        </w:tc>
        <w:tc>
          <w:tcPr>
            <w:tcW w:w="3544" w:type="dxa"/>
            <w:vAlign w:val="center"/>
            <w:hideMark/>
          </w:tcPr>
          <w:p w14:paraId="3499A598" w14:textId="77777777" w:rsidR="006C7A28" w:rsidRPr="006C7A28" w:rsidRDefault="006C7A28" w:rsidP="006C7A28">
            <w:pPr>
              <w:overflowPunct/>
              <w:autoSpaceDE/>
              <w:autoSpaceDN/>
              <w:adjustRightInd/>
              <w:spacing w:before="100" w:beforeAutospacing="1" w:after="100" w:afterAutospacing="1"/>
              <w:rPr>
                <w:sz w:val="28"/>
                <w:szCs w:val="28"/>
              </w:rPr>
            </w:pPr>
            <w:r w:rsidRPr="006C7A28">
              <w:rPr>
                <w:sz w:val="28"/>
                <w:szCs w:val="28"/>
              </w:rPr>
              <w:t>Срок предварительного уведомления субъектом потребителя о времени подачи поезда на технический и/или коммерческий осмотр</w:t>
            </w:r>
          </w:p>
        </w:tc>
        <w:tc>
          <w:tcPr>
            <w:tcW w:w="5103" w:type="dxa"/>
            <w:vAlign w:val="center"/>
            <w:hideMark/>
          </w:tcPr>
          <w:p w14:paraId="05729116" w14:textId="77777777" w:rsidR="006C7A28" w:rsidRPr="006C7A28" w:rsidRDefault="006C7A28" w:rsidP="0004318C">
            <w:pPr>
              <w:overflowPunct/>
              <w:autoSpaceDE/>
              <w:autoSpaceDN/>
              <w:adjustRightInd/>
              <w:spacing w:before="100" w:beforeAutospacing="1" w:after="100" w:afterAutospacing="1"/>
              <w:jc w:val="both"/>
              <w:rPr>
                <w:sz w:val="28"/>
                <w:szCs w:val="28"/>
              </w:rPr>
            </w:pPr>
            <w:r w:rsidRPr="006C7A28">
              <w:rPr>
                <w:sz w:val="28"/>
                <w:szCs w:val="28"/>
              </w:rPr>
              <w:t>Отношение общей продолжительности (в рабочих днях) предварительного уведомления субъектом потребителя (до начала пользования потребителем железнодорожными путями) за отчетный год к количеству всех осмотров за отчетный год</w:t>
            </w:r>
          </w:p>
        </w:tc>
      </w:tr>
      <w:tr w:rsidR="006C7A28" w:rsidRPr="006C7A28" w14:paraId="73B0CB1B" w14:textId="77777777" w:rsidTr="0004318C">
        <w:tc>
          <w:tcPr>
            <w:tcW w:w="704" w:type="dxa"/>
            <w:vAlign w:val="center"/>
            <w:hideMark/>
          </w:tcPr>
          <w:p w14:paraId="5D3BED12" w14:textId="77777777" w:rsidR="006C7A28" w:rsidRPr="006C7A28" w:rsidRDefault="006C7A28" w:rsidP="006C7A28">
            <w:pPr>
              <w:overflowPunct/>
              <w:autoSpaceDE/>
              <w:autoSpaceDN/>
              <w:adjustRightInd/>
              <w:spacing w:before="100" w:beforeAutospacing="1" w:after="100" w:afterAutospacing="1"/>
              <w:rPr>
                <w:sz w:val="28"/>
                <w:szCs w:val="28"/>
              </w:rPr>
            </w:pPr>
            <w:r w:rsidRPr="006C7A28">
              <w:rPr>
                <w:sz w:val="28"/>
                <w:szCs w:val="28"/>
              </w:rPr>
              <w:t>3</w:t>
            </w:r>
          </w:p>
        </w:tc>
        <w:tc>
          <w:tcPr>
            <w:tcW w:w="3544" w:type="dxa"/>
            <w:vAlign w:val="center"/>
            <w:hideMark/>
          </w:tcPr>
          <w:p w14:paraId="5F02BB41" w14:textId="77777777" w:rsidR="006C7A28" w:rsidRPr="006C7A28" w:rsidRDefault="006C7A28" w:rsidP="006C7A28">
            <w:pPr>
              <w:overflowPunct/>
              <w:autoSpaceDE/>
              <w:autoSpaceDN/>
              <w:adjustRightInd/>
              <w:spacing w:before="100" w:beforeAutospacing="1" w:after="100" w:afterAutospacing="1"/>
              <w:rPr>
                <w:sz w:val="28"/>
                <w:szCs w:val="28"/>
              </w:rPr>
            </w:pPr>
            <w:r w:rsidRPr="006C7A28">
              <w:rPr>
                <w:sz w:val="28"/>
                <w:szCs w:val="28"/>
              </w:rPr>
              <w:t>Продолжительность отклонения предоставления услуги потребителю от утвержденного графика движения поездов</w:t>
            </w:r>
          </w:p>
        </w:tc>
        <w:tc>
          <w:tcPr>
            <w:tcW w:w="5103" w:type="dxa"/>
            <w:vAlign w:val="center"/>
            <w:hideMark/>
          </w:tcPr>
          <w:p w14:paraId="06D6A627" w14:textId="77777777" w:rsidR="006C7A28" w:rsidRPr="006C7A28" w:rsidRDefault="006C7A28" w:rsidP="0004318C">
            <w:pPr>
              <w:overflowPunct/>
              <w:autoSpaceDE/>
              <w:autoSpaceDN/>
              <w:adjustRightInd/>
              <w:spacing w:before="100" w:beforeAutospacing="1" w:after="100" w:afterAutospacing="1"/>
              <w:jc w:val="both"/>
              <w:rPr>
                <w:sz w:val="28"/>
                <w:szCs w:val="28"/>
              </w:rPr>
            </w:pPr>
            <w:r w:rsidRPr="006C7A28">
              <w:rPr>
                <w:sz w:val="28"/>
                <w:szCs w:val="28"/>
              </w:rPr>
              <w:t>Отношение общей продолжительности (в рабочих днях) отклонений предоставления услуги потребителям от утвержденного графика движения поездов за отчетный год к количеству всех случаев таких отклонений за отчетный год</w:t>
            </w:r>
          </w:p>
        </w:tc>
      </w:tr>
    </w:tbl>
    <w:p w14:paraId="606CB9B3" w14:textId="77777777" w:rsidR="00B30D1F" w:rsidRDefault="00B30D1F" w:rsidP="00B30D1F">
      <w:pPr>
        <w:overflowPunct/>
        <w:autoSpaceDE/>
        <w:autoSpaceDN/>
        <w:adjustRightInd/>
        <w:rPr>
          <w:sz w:val="24"/>
          <w:szCs w:val="24"/>
        </w:rPr>
      </w:pPr>
    </w:p>
    <w:p w14:paraId="461D01A3" w14:textId="77777777" w:rsidR="00B30D1F" w:rsidRPr="00B30D1F" w:rsidRDefault="00B30D1F" w:rsidP="00B30D1F">
      <w:pPr>
        <w:overflowPunct/>
        <w:autoSpaceDE/>
        <w:autoSpaceDN/>
        <w:adjustRightInd/>
        <w:jc w:val="both"/>
        <w:rPr>
          <w:sz w:val="28"/>
          <w:szCs w:val="28"/>
        </w:rPr>
      </w:pPr>
      <w:r>
        <w:rPr>
          <w:sz w:val="24"/>
          <w:szCs w:val="24"/>
        </w:rPr>
        <w:tab/>
      </w:r>
      <w:r w:rsidRPr="00B30D1F">
        <w:rPr>
          <w:sz w:val="28"/>
          <w:szCs w:val="28"/>
        </w:rPr>
        <w:t>В сфере подъездных путей при отсутствии конкурентного подъездного пути:</w:t>
      </w:r>
    </w:p>
    <w:p w14:paraId="61D49C7C" w14:textId="77777777" w:rsidR="00B30D1F" w:rsidRPr="00B30D1F" w:rsidRDefault="00B30D1F" w:rsidP="00B30D1F">
      <w:pPr>
        <w:overflowPunct/>
        <w:autoSpaceDE/>
        <w:autoSpaceDN/>
        <w:adjustRightInd/>
        <w:ind w:firstLine="709"/>
        <w:jc w:val="both"/>
        <w:rPr>
          <w:sz w:val="28"/>
          <w:szCs w:val="28"/>
        </w:rPr>
      </w:pPr>
      <w:r w:rsidRPr="00B30D1F">
        <w:rPr>
          <w:sz w:val="28"/>
          <w:szCs w:val="28"/>
        </w:rPr>
        <w:t>предоставление подъездного пути для проезда подвижного состава при условии отсутствия конкурентного подъездного пути;</w:t>
      </w:r>
    </w:p>
    <w:p w14:paraId="34842BD2" w14:textId="77777777" w:rsidR="00B30D1F" w:rsidRPr="00B30D1F" w:rsidRDefault="00B30D1F" w:rsidP="00B30D1F">
      <w:pPr>
        <w:overflowPunct/>
        <w:autoSpaceDE/>
        <w:autoSpaceDN/>
        <w:adjustRightInd/>
        <w:ind w:firstLine="709"/>
        <w:jc w:val="both"/>
        <w:rPr>
          <w:sz w:val="28"/>
          <w:szCs w:val="28"/>
        </w:rPr>
      </w:pPr>
      <w:r w:rsidRPr="00B30D1F">
        <w:rPr>
          <w:sz w:val="28"/>
          <w:szCs w:val="28"/>
        </w:rPr>
        <w:t>предоставление подъездного пути для маневровых работ, погрузки-выгрузки, других технологических операций перевозочного процесса, а также для стоянки подвижного состава, непредусмотренной технологическими операциями перевозочного процесса при условии отсутствия конкурентного подъездного пути.</w:t>
      </w:r>
    </w:p>
    <w:p w14:paraId="4D91EAE9" w14:textId="77777777" w:rsidR="00B30D1F" w:rsidRPr="00B30D1F" w:rsidRDefault="00B30D1F" w:rsidP="00B30D1F">
      <w:pPr>
        <w:overflowPunct/>
        <w:autoSpaceDE/>
        <w:autoSpaceDN/>
        <w:adjustRightInd/>
        <w:ind w:firstLine="709"/>
        <w:rPr>
          <w:sz w:val="24"/>
          <w:szCs w:val="24"/>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62"/>
        <w:gridCol w:w="2623"/>
        <w:gridCol w:w="6024"/>
      </w:tblGrid>
      <w:tr w:rsidR="00B30D1F" w:rsidRPr="00B30D1F" w14:paraId="52FE5DC1" w14:textId="77777777" w:rsidTr="00B30D1F">
        <w:tc>
          <w:tcPr>
            <w:tcW w:w="562" w:type="dxa"/>
            <w:vAlign w:val="center"/>
            <w:hideMark/>
          </w:tcPr>
          <w:p w14:paraId="71EDBB64" w14:textId="77777777" w:rsidR="00B30D1F" w:rsidRPr="00B30D1F" w:rsidRDefault="00B30D1F" w:rsidP="00B30D1F">
            <w:pPr>
              <w:overflowPunct/>
              <w:autoSpaceDE/>
              <w:autoSpaceDN/>
              <w:adjustRightInd/>
              <w:spacing w:before="100" w:beforeAutospacing="1" w:after="100" w:afterAutospacing="1"/>
              <w:jc w:val="center"/>
              <w:rPr>
                <w:sz w:val="24"/>
                <w:szCs w:val="24"/>
              </w:rPr>
            </w:pPr>
            <w:r w:rsidRPr="00B30D1F">
              <w:rPr>
                <w:sz w:val="24"/>
                <w:szCs w:val="24"/>
              </w:rPr>
              <w:t>№</w:t>
            </w:r>
          </w:p>
        </w:tc>
        <w:tc>
          <w:tcPr>
            <w:tcW w:w="2623" w:type="dxa"/>
            <w:vAlign w:val="center"/>
            <w:hideMark/>
          </w:tcPr>
          <w:p w14:paraId="483AE7DC" w14:textId="77777777" w:rsidR="00B30D1F" w:rsidRPr="00C5761B" w:rsidRDefault="00B30D1F" w:rsidP="00B30D1F">
            <w:pPr>
              <w:overflowPunct/>
              <w:autoSpaceDE/>
              <w:autoSpaceDN/>
              <w:adjustRightInd/>
              <w:spacing w:before="100" w:beforeAutospacing="1" w:after="100" w:afterAutospacing="1"/>
              <w:jc w:val="center"/>
              <w:rPr>
                <w:sz w:val="28"/>
                <w:szCs w:val="28"/>
              </w:rPr>
            </w:pPr>
            <w:r w:rsidRPr="00C5761B">
              <w:rPr>
                <w:sz w:val="28"/>
                <w:szCs w:val="28"/>
              </w:rPr>
              <w:t>Показатель качества и надежности регулируемой услуги</w:t>
            </w:r>
          </w:p>
        </w:tc>
        <w:tc>
          <w:tcPr>
            <w:tcW w:w="6024" w:type="dxa"/>
            <w:vAlign w:val="center"/>
            <w:hideMark/>
          </w:tcPr>
          <w:p w14:paraId="16DDB891" w14:textId="77777777" w:rsidR="00B30D1F" w:rsidRPr="00C5761B" w:rsidRDefault="00B30D1F" w:rsidP="00B30D1F">
            <w:pPr>
              <w:overflowPunct/>
              <w:autoSpaceDE/>
              <w:autoSpaceDN/>
              <w:adjustRightInd/>
              <w:spacing w:before="100" w:beforeAutospacing="1" w:after="100" w:afterAutospacing="1"/>
              <w:jc w:val="center"/>
              <w:rPr>
                <w:sz w:val="28"/>
                <w:szCs w:val="28"/>
              </w:rPr>
            </w:pPr>
            <w:r w:rsidRPr="00C5761B">
              <w:rPr>
                <w:sz w:val="28"/>
                <w:szCs w:val="28"/>
              </w:rPr>
              <w:t>Формула для расчета показателя</w:t>
            </w:r>
          </w:p>
        </w:tc>
      </w:tr>
      <w:tr w:rsidR="00B30D1F" w:rsidRPr="00B30D1F" w14:paraId="586E46C5" w14:textId="77777777" w:rsidTr="00B30D1F">
        <w:tc>
          <w:tcPr>
            <w:tcW w:w="562" w:type="dxa"/>
            <w:vAlign w:val="center"/>
            <w:hideMark/>
          </w:tcPr>
          <w:p w14:paraId="035F8F1B" w14:textId="77777777" w:rsidR="00B30D1F" w:rsidRPr="00B30D1F" w:rsidRDefault="00B30D1F" w:rsidP="00B30D1F">
            <w:pPr>
              <w:overflowPunct/>
              <w:autoSpaceDE/>
              <w:autoSpaceDN/>
              <w:adjustRightInd/>
              <w:spacing w:before="100" w:beforeAutospacing="1" w:after="100" w:afterAutospacing="1"/>
              <w:rPr>
                <w:sz w:val="24"/>
                <w:szCs w:val="24"/>
              </w:rPr>
            </w:pPr>
            <w:r w:rsidRPr="00B30D1F">
              <w:rPr>
                <w:sz w:val="24"/>
                <w:szCs w:val="24"/>
              </w:rPr>
              <w:t>1</w:t>
            </w:r>
          </w:p>
        </w:tc>
        <w:tc>
          <w:tcPr>
            <w:tcW w:w="2623" w:type="dxa"/>
            <w:hideMark/>
          </w:tcPr>
          <w:p w14:paraId="0401B80F" w14:textId="77777777" w:rsidR="00B30D1F" w:rsidRPr="00B30D1F" w:rsidRDefault="00B30D1F" w:rsidP="00B30D1F">
            <w:pPr>
              <w:overflowPunct/>
              <w:autoSpaceDE/>
              <w:autoSpaceDN/>
              <w:adjustRightInd/>
              <w:spacing w:before="100" w:beforeAutospacing="1" w:after="100" w:afterAutospacing="1"/>
              <w:rPr>
                <w:sz w:val="28"/>
                <w:szCs w:val="28"/>
              </w:rPr>
            </w:pPr>
            <w:r w:rsidRPr="00B30D1F">
              <w:rPr>
                <w:sz w:val="28"/>
                <w:szCs w:val="28"/>
              </w:rPr>
              <w:t>Срок рассмотрения субъектом обращения потребителя на получение доступа к подъездным путям</w:t>
            </w:r>
          </w:p>
        </w:tc>
        <w:tc>
          <w:tcPr>
            <w:tcW w:w="6024" w:type="dxa"/>
            <w:vAlign w:val="center"/>
            <w:hideMark/>
          </w:tcPr>
          <w:p w14:paraId="50FEC23C" w14:textId="77777777" w:rsidR="00B30D1F" w:rsidRPr="00B30D1F" w:rsidRDefault="00B30D1F" w:rsidP="00B30D1F">
            <w:pPr>
              <w:overflowPunct/>
              <w:autoSpaceDE/>
              <w:autoSpaceDN/>
              <w:adjustRightInd/>
              <w:spacing w:before="100" w:beforeAutospacing="1" w:after="100" w:afterAutospacing="1"/>
              <w:jc w:val="both"/>
              <w:rPr>
                <w:sz w:val="28"/>
                <w:szCs w:val="28"/>
              </w:rPr>
            </w:pPr>
            <w:r w:rsidRPr="00B30D1F">
              <w:rPr>
                <w:sz w:val="28"/>
                <w:szCs w:val="28"/>
              </w:rPr>
              <w:t>Отношение общей продолжительности (в рабочих днях) рассмотрения субъектом всех обращений потребителей на доступ к услуге субъекта с момента их поступления в адрес субъекта, решения по которым приняты субъектом в отчетном году, к количеству таких обращений потребителей</w:t>
            </w:r>
          </w:p>
        </w:tc>
      </w:tr>
      <w:tr w:rsidR="00B30D1F" w:rsidRPr="00B30D1F" w14:paraId="42038D45" w14:textId="77777777" w:rsidTr="00B30D1F">
        <w:tc>
          <w:tcPr>
            <w:tcW w:w="562" w:type="dxa"/>
            <w:vAlign w:val="center"/>
            <w:hideMark/>
          </w:tcPr>
          <w:p w14:paraId="199DDEA4" w14:textId="77777777" w:rsidR="00B30D1F" w:rsidRPr="00B30D1F" w:rsidRDefault="00B30D1F" w:rsidP="00B30D1F">
            <w:pPr>
              <w:overflowPunct/>
              <w:autoSpaceDE/>
              <w:autoSpaceDN/>
              <w:adjustRightInd/>
              <w:spacing w:before="100" w:beforeAutospacing="1" w:after="100" w:afterAutospacing="1"/>
              <w:rPr>
                <w:sz w:val="24"/>
                <w:szCs w:val="24"/>
              </w:rPr>
            </w:pPr>
            <w:r w:rsidRPr="00B30D1F">
              <w:rPr>
                <w:sz w:val="24"/>
                <w:szCs w:val="24"/>
              </w:rPr>
              <w:t>2</w:t>
            </w:r>
          </w:p>
        </w:tc>
        <w:tc>
          <w:tcPr>
            <w:tcW w:w="2623" w:type="dxa"/>
            <w:vAlign w:val="center"/>
            <w:hideMark/>
          </w:tcPr>
          <w:p w14:paraId="587302B5" w14:textId="77777777" w:rsidR="00B30D1F" w:rsidRPr="00B30D1F" w:rsidRDefault="00B30D1F" w:rsidP="00B30D1F">
            <w:pPr>
              <w:overflowPunct/>
              <w:autoSpaceDE/>
              <w:autoSpaceDN/>
              <w:adjustRightInd/>
              <w:spacing w:before="100" w:beforeAutospacing="1" w:after="100" w:afterAutospacing="1"/>
              <w:rPr>
                <w:sz w:val="28"/>
                <w:szCs w:val="28"/>
              </w:rPr>
            </w:pPr>
            <w:r w:rsidRPr="00B30D1F">
              <w:rPr>
                <w:sz w:val="28"/>
                <w:szCs w:val="28"/>
              </w:rPr>
              <w:t>Срок предварительного уведомления субъектом потребителя о плановом приостановлении предоставления услуги подъездного пути</w:t>
            </w:r>
          </w:p>
        </w:tc>
        <w:tc>
          <w:tcPr>
            <w:tcW w:w="6024" w:type="dxa"/>
            <w:vAlign w:val="center"/>
            <w:hideMark/>
          </w:tcPr>
          <w:p w14:paraId="4F3BBE62" w14:textId="77777777" w:rsidR="00B30D1F" w:rsidRPr="00B30D1F" w:rsidRDefault="00B30D1F" w:rsidP="00B30D1F">
            <w:pPr>
              <w:overflowPunct/>
              <w:autoSpaceDE/>
              <w:autoSpaceDN/>
              <w:adjustRightInd/>
              <w:spacing w:before="100" w:beforeAutospacing="1" w:after="100" w:afterAutospacing="1"/>
              <w:jc w:val="both"/>
              <w:rPr>
                <w:sz w:val="28"/>
                <w:szCs w:val="28"/>
              </w:rPr>
            </w:pPr>
            <w:r w:rsidRPr="00B30D1F">
              <w:rPr>
                <w:sz w:val="28"/>
                <w:szCs w:val="28"/>
              </w:rPr>
              <w:t>Отношение общей продолжительности (в рабочих днях) предварительного уведомления субъектом потребителя (с момента уведомления потребителей до фактического начала планового приостановления оказания услуги), за отчетный год к количеству всех плановых приостановлений за отчетный год</w:t>
            </w:r>
          </w:p>
        </w:tc>
      </w:tr>
      <w:tr w:rsidR="00B30D1F" w:rsidRPr="00B30D1F" w14:paraId="725A7B40" w14:textId="77777777" w:rsidTr="00B30D1F">
        <w:tc>
          <w:tcPr>
            <w:tcW w:w="562" w:type="dxa"/>
            <w:vAlign w:val="center"/>
            <w:hideMark/>
          </w:tcPr>
          <w:p w14:paraId="1D4F577A" w14:textId="77777777" w:rsidR="00B30D1F" w:rsidRPr="00B30D1F" w:rsidRDefault="00B30D1F" w:rsidP="00B30D1F">
            <w:pPr>
              <w:overflowPunct/>
              <w:autoSpaceDE/>
              <w:autoSpaceDN/>
              <w:adjustRightInd/>
              <w:spacing w:before="100" w:beforeAutospacing="1" w:after="100" w:afterAutospacing="1"/>
              <w:rPr>
                <w:sz w:val="24"/>
                <w:szCs w:val="24"/>
              </w:rPr>
            </w:pPr>
            <w:r w:rsidRPr="00B30D1F">
              <w:rPr>
                <w:sz w:val="24"/>
                <w:szCs w:val="24"/>
              </w:rPr>
              <w:t>3</w:t>
            </w:r>
          </w:p>
        </w:tc>
        <w:tc>
          <w:tcPr>
            <w:tcW w:w="2623" w:type="dxa"/>
            <w:vAlign w:val="center"/>
            <w:hideMark/>
          </w:tcPr>
          <w:p w14:paraId="07DB9AC5" w14:textId="77777777" w:rsidR="00B30D1F" w:rsidRPr="00B30D1F" w:rsidRDefault="00B30D1F" w:rsidP="00B30D1F">
            <w:pPr>
              <w:overflowPunct/>
              <w:autoSpaceDE/>
              <w:autoSpaceDN/>
              <w:adjustRightInd/>
              <w:spacing w:before="100" w:beforeAutospacing="1" w:after="100" w:afterAutospacing="1"/>
              <w:rPr>
                <w:sz w:val="28"/>
                <w:szCs w:val="28"/>
              </w:rPr>
            </w:pPr>
            <w:r w:rsidRPr="00B30D1F">
              <w:rPr>
                <w:sz w:val="28"/>
                <w:szCs w:val="28"/>
              </w:rPr>
              <w:t>Срок рассмотрения субъектом обращения потребителя о возмещении убытков, вызванных нарушением субъектом обязательств по договору на оказание услуги</w:t>
            </w:r>
          </w:p>
        </w:tc>
        <w:tc>
          <w:tcPr>
            <w:tcW w:w="6024" w:type="dxa"/>
            <w:vAlign w:val="center"/>
            <w:hideMark/>
          </w:tcPr>
          <w:p w14:paraId="0ECD3AEE" w14:textId="77777777" w:rsidR="00B30D1F" w:rsidRPr="00B30D1F" w:rsidRDefault="00B30D1F" w:rsidP="00B30D1F">
            <w:pPr>
              <w:overflowPunct/>
              <w:autoSpaceDE/>
              <w:autoSpaceDN/>
              <w:adjustRightInd/>
              <w:spacing w:before="100" w:beforeAutospacing="1" w:after="100" w:afterAutospacing="1"/>
              <w:jc w:val="both"/>
              <w:rPr>
                <w:sz w:val="28"/>
                <w:szCs w:val="28"/>
              </w:rPr>
            </w:pPr>
            <w:r w:rsidRPr="00B30D1F">
              <w:rPr>
                <w:sz w:val="28"/>
                <w:szCs w:val="28"/>
              </w:rPr>
              <w:t>Отношение общей продолжительности (в рабочих днях) рассмотрения субъектом обращений потребителей о возмещении убытков, вызванных нарушением субъектом обязательств по договору на оказание услуги с момента поступления таких обращений, решения по которым приняты субъектом в отчетном году к количеству таких обращений потребителей</w:t>
            </w:r>
          </w:p>
        </w:tc>
      </w:tr>
    </w:tbl>
    <w:p w14:paraId="14372856" w14:textId="77777777" w:rsidR="00B30D1F" w:rsidRDefault="00B30D1F" w:rsidP="00B30D1F">
      <w:pPr>
        <w:overflowPunct/>
        <w:autoSpaceDE/>
        <w:autoSpaceDN/>
        <w:adjustRightInd/>
        <w:rPr>
          <w:sz w:val="24"/>
          <w:szCs w:val="24"/>
        </w:rPr>
      </w:pPr>
      <w:r>
        <w:rPr>
          <w:sz w:val="24"/>
          <w:szCs w:val="24"/>
        </w:rPr>
        <w:tab/>
      </w:r>
    </w:p>
    <w:p w14:paraId="231315E1" w14:textId="77777777" w:rsidR="00B30D1F" w:rsidRPr="00B30D1F" w:rsidRDefault="00B30D1F" w:rsidP="00B30D1F">
      <w:pPr>
        <w:overflowPunct/>
        <w:autoSpaceDE/>
        <w:autoSpaceDN/>
        <w:adjustRightInd/>
        <w:rPr>
          <w:sz w:val="28"/>
          <w:szCs w:val="28"/>
        </w:rPr>
      </w:pPr>
      <w:r w:rsidRPr="00B30D1F">
        <w:rPr>
          <w:sz w:val="28"/>
          <w:szCs w:val="28"/>
        </w:rPr>
        <w:tab/>
        <w:t>В сфере портов:</w:t>
      </w:r>
    </w:p>
    <w:p w14:paraId="2E3B19C7" w14:textId="77777777" w:rsidR="00B30D1F" w:rsidRDefault="00B30D1F" w:rsidP="0004318C">
      <w:pPr>
        <w:overflowPunct/>
        <w:autoSpaceDE/>
        <w:autoSpaceDN/>
        <w:adjustRightInd/>
        <w:ind w:firstLine="567"/>
        <w:jc w:val="both"/>
        <w:rPr>
          <w:sz w:val="28"/>
          <w:szCs w:val="28"/>
        </w:rPr>
      </w:pPr>
      <w:r w:rsidRPr="00B30D1F">
        <w:rPr>
          <w:sz w:val="28"/>
          <w:szCs w:val="28"/>
        </w:rPr>
        <w:t>услуги за заход судна в морской порт для перевалки нефти и нефтепродуктов по трубопроводам в/из танкера/танкеров с последующим выходом из порта (судозаход);</w:t>
      </w:r>
    </w:p>
    <w:p w14:paraId="2C58B43F" w14:textId="77777777" w:rsidR="0004318C" w:rsidRDefault="0004318C" w:rsidP="0004318C">
      <w:pPr>
        <w:overflowPunct/>
        <w:autoSpaceDE/>
        <w:autoSpaceDN/>
        <w:adjustRightInd/>
        <w:ind w:firstLine="567"/>
        <w:jc w:val="both"/>
        <w:rPr>
          <w:sz w:val="28"/>
          <w:szCs w:val="28"/>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683"/>
        <w:gridCol w:w="2573"/>
        <w:gridCol w:w="5953"/>
      </w:tblGrid>
      <w:tr w:rsidR="0004318C" w:rsidRPr="0004318C" w14:paraId="7BADF5FC" w14:textId="77777777" w:rsidTr="0004318C">
        <w:tc>
          <w:tcPr>
            <w:tcW w:w="683" w:type="dxa"/>
            <w:vAlign w:val="center"/>
            <w:hideMark/>
          </w:tcPr>
          <w:p w14:paraId="62079D44" w14:textId="77777777" w:rsidR="0004318C" w:rsidRPr="0004318C" w:rsidRDefault="0004318C" w:rsidP="0004318C">
            <w:pPr>
              <w:overflowPunct/>
              <w:autoSpaceDE/>
              <w:autoSpaceDN/>
              <w:adjustRightInd/>
              <w:spacing w:before="100" w:beforeAutospacing="1" w:after="100" w:afterAutospacing="1"/>
              <w:jc w:val="center"/>
              <w:rPr>
                <w:sz w:val="28"/>
                <w:szCs w:val="28"/>
              </w:rPr>
            </w:pPr>
            <w:r w:rsidRPr="0004318C">
              <w:rPr>
                <w:sz w:val="28"/>
                <w:szCs w:val="28"/>
              </w:rPr>
              <w:t>№</w:t>
            </w:r>
          </w:p>
        </w:tc>
        <w:tc>
          <w:tcPr>
            <w:tcW w:w="2573" w:type="dxa"/>
            <w:vAlign w:val="center"/>
            <w:hideMark/>
          </w:tcPr>
          <w:p w14:paraId="59292560" w14:textId="77777777" w:rsidR="0004318C" w:rsidRPr="0004318C" w:rsidRDefault="0004318C" w:rsidP="0004318C">
            <w:pPr>
              <w:overflowPunct/>
              <w:autoSpaceDE/>
              <w:autoSpaceDN/>
              <w:adjustRightInd/>
              <w:spacing w:before="100" w:beforeAutospacing="1" w:after="100" w:afterAutospacing="1"/>
              <w:jc w:val="center"/>
              <w:rPr>
                <w:sz w:val="28"/>
                <w:szCs w:val="28"/>
              </w:rPr>
            </w:pPr>
            <w:r w:rsidRPr="0004318C">
              <w:rPr>
                <w:sz w:val="28"/>
                <w:szCs w:val="28"/>
              </w:rPr>
              <w:t>Показатель качества и надежности регулируемой услуги</w:t>
            </w:r>
          </w:p>
        </w:tc>
        <w:tc>
          <w:tcPr>
            <w:tcW w:w="5953" w:type="dxa"/>
            <w:vAlign w:val="center"/>
            <w:hideMark/>
          </w:tcPr>
          <w:p w14:paraId="1A8BAE64" w14:textId="77777777" w:rsidR="0004318C" w:rsidRPr="0004318C" w:rsidRDefault="0004318C" w:rsidP="0004318C">
            <w:pPr>
              <w:overflowPunct/>
              <w:autoSpaceDE/>
              <w:autoSpaceDN/>
              <w:adjustRightInd/>
              <w:spacing w:before="100" w:beforeAutospacing="1" w:after="100" w:afterAutospacing="1"/>
              <w:jc w:val="center"/>
              <w:rPr>
                <w:sz w:val="28"/>
                <w:szCs w:val="28"/>
              </w:rPr>
            </w:pPr>
            <w:r w:rsidRPr="0004318C">
              <w:rPr>
                <w:sz w:val="28"/>
                <w:szCs w:val="28"/>
              </w:rPr>
              <w:t>Формула для расчета показателя</w:t>
            </w:r>
          </w:p>
        </w:tc>
      </w:tr>
      <w:tr w:rsidR="0004318C" w:rsidRPr="0004318C" w14:paraId="75C5595C" w14:textId="77777777" w:rsidTr="0004318C">
        <w:tc>
          <w:tcPr>
            <w:tcW w:w="683" w:type="dxa"/>
            <w:vAlign w:val="center"/>
            <w:hideMark/>
          </w:tcPr>
          <w:p w14:paraId="5BC2C592" w14:textId="77777777" w:rsidR="0004318C" w:rsidRPr="0004318C" w:rsidRDefault="0004318C" w:rsidP="0004318C">
            <w:pPr>
              <w:overflowPunct/>
              <w:autoSpaceDE/>
              <w:autoSpaceDN/>
              <w:adjustRightInd/>
              <w:spacing w:before="100" w:beforeAutospacing="1" w:after="100" w:afterAutospacing="1"/>
              <w:rPr>
                <w:sz w:val="28"/>
                <w:szCs w:val="28"/>
              </w:rPr>
            </w:pPr>
            <w:r w:rsidRPr="0004318C">
              <w:rPr>
                <w:sz w:val="28"/>
                <w:szCs w:val="28"/>
              </w:rPr>
              <w:t>1</w:t>
            </w:r>
          </w:p>
        </w:tc>
        <w:tc>
          <w:tcPr>
            <w:tcW w:w="2573" w:type="dxa"/>
            <w:vAlign w:val="center"/>
            <w:hideMark/>
          </w:tcPr>
          <w:p w14:paraId="5A226A26"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Уровень аварийности плавания танкеров в акватории порта</w:t>
            </w:r>
          </w:p>
        </w:tc>
        <w:tc>
          <w:tcPr>
            <w:tcW w:w="5953" w:type="dxa"/>
            <w:vAlign w:val="center"/>
            <w:hideMark/>
          </w:tcPr>
          <w:p w14:paraId="754F1429"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Отношение количества зарегистрированных аварийных случаев с танкерами по вине порта за отчетный год к количеству зарегистрированных аварийных случаев с танкерами в акватории порта по вине порта за предыдущий год</w:t>
            </w:r>
          </w:p>
        </w:tc>
      </w:tr>
      <w:tr w:rsidR="0004318C" w:rsidRPr="0004318C" w14:paraId="3D0A39B6" w14:textId="77777777" w:rsidTr="0004318C">
        <w:tc>
          <w:tcPr>
            <w:tcW w:w="683" w:type="dxa"/>
            <w:vAlign w:val="center"/>
            <w:hideMark/>
          </w:tcPr>
          <w:p w14:paraId="2F0210FD" w14:textId="77777777" w:rsidR="0004318C" w:rsidRPr="0004318C" w:rsidRDefault="0004318C" w:rsidP="0004318C">
            <w:pPr>
              <w:overflowPunct/>
              <w:autoSpaceDE/>
              <w:autoSpaceDN/>
              <w:adjustRightInd/>
              <w:spacing w:before="100" w:beforeAutospacing="1" w:after="100" w:afterAutospacing="1"/>
              <w:rPr>
                <w:sz w:val="28"/>
                <w:szCs w:val="28"/>
              </w:rPr>
            </w:pPr>
            <w:r w:rsidRPr="0004318C">
              <w:rPr>
                <w:sz w:val="28"/>
                <w:szCs w:val="28"/>
              </w:rPr>
              <w:t>2</w:t>
            </w:r>
          </w:p>
        </w:tc>
        <w:tc>
          <w:tcPr>
            <w:tcW w:w="2573" w:type="dxa"/>
            <w:vAlign w:val="center"/>
            <w:hideMark/>
          </w:tcPr>
          <w:p w14:paraId="7D528968"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Продолжительность предоставления канала для прохода судов</w:t>
            </w:r>
          </w:p>
        </w:tc>
        <w:tc>
          <w:tcPr>
            <w:tcW w:w="5953" w:type="dxa"/>
            <w:vAlign w:val="center"/>
            <w:hideMark/>
          </w:tcPr>
          <w:p w14:paraId="626E5044"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Отношение времени предоставления канала для прохода судов к причалу за отчетный год к расчетному показателю продолжительности предоставления услуги (365 дней за вычетом 30 дней по природно-климатическим условиям и 5 дней на плановый ремонт)</w:t>
            </w:r>
          </w:p>
        </w:tc>
      </w:tr>
      <w:tr w:rsidR="0004318C" w:rsidRPr="0004318C" w14:paraId="6A7FE0AE" w14:textId="77777777" w:rsidTr="0004318C">
        <w:tc>
          <w:tcPr>
            <w:tcW w:w="683" w:type="dxa"/>
            <w:vAlign w:val="center"/>
            <w:hideMark/>
          </w:tcPr>
          <w:p w14:paraId="4C54E25E" w14:textId="77777777" w:rsidR="0004318C" w:rsidRPr="0004318C" w:rsidRDefault="0004318C" w:rsidP="0004318C">
            <w:pPr>
              <w:overflowPunct/>
              <w:autoSpaceDE/>
              <w:autoSpaceDN/>
              <w:adjustRightInd/>
              <w:spacing w:before="100" w:beforeAutospacing="1" w:after="100" w:afterAutospacing="1"/>
              <w:rPr>
                <w:sz w:val="28"/>
                <w:szCs w:val="28"/>
              </w:rPr>
            </w:pPr>
            <w:r w:rsidRPr="0004318C">
              <w:rPr>
                <w:sz w:val="28"/>
                <w:szCs w:val="28"/>
              </w:rPr>
              <w:t>3</w:t>
            </w:r>
          </w:p>
        </w:tc>
        <w:tc>
          <w:tcPr>
            <w:tcW w:w="2573" w:type="dxa"/>
            <w:vAlign w:val="center"/>
            <w:hideMark/>
          </w:tcPr>
          <w:p w14:paraId="6F7D1586"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Удовлетворенность качеством оказания услуг судозахода</w:t>
            </w:r>
          </w:p>
        </w:tc>
        <w:tc>
          <w:tcPr>
            <w:tcW w:w="5953" w:type="dxa"/>
            <w:vAlign w:val="center"/>
            <w:hideMark/>
          </w:tcPr>
          <w:p w14:paraId="2CAFACAB"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Отношение количества поступивших жалоб от судовладельцев на качество получаемых услуг судозахода в порту за отчетный год к количеству поступивших жалоб за предыдущий год</w:t>
            </w:r>
          </w:p>
        </w:tc>
      </w:tr>
      <w:tr w:rsidR="0004318C" w:rsidRPr="0004318C" w14:paraId="7E1329BC" w14:textId="77777777" w:rsidTr="0004318C">
        <w:tc>
          <w:tcPr>
            <w:tcW w:w="683" w:type="dxa"/>
            <w:vAlign w:val="center"/>
            <w:hideMark/>
          </w:tcPr>
          <w:p w14:paraId="46DB54C4" w14:textId="77777777" w:rsidR="0004318C" w:rsidRPr="0004318C" w:rsidRDefault="0004318C" w:rsidP="0004318C">
            <w:pPr>
              <w:overflowPunct/>
              <w:autoSpaceDE/>
              <w:autoSpaceDN/>
              <w:adjustRightInd/>
              <w:spacing w:before="100" w:beforeAutospacing="1" w:after="100" w:afterAutospacing="1"/>
              <w:rPr>
                <w:sz w:val="28"/>
                <w:szCs w:val="28"/>
              </w:rPr>
            </w:pPr>
            <w:r w:rsidRPr="0004318C">
              <w:rPr>
                <w:sz w:val="28"/>
                <w:szCs w:val="28"/>
              </w:rPr>
              <w:t>4</w:t>
            </w:r>
          </w:p>
        </w:tc>
        <w:tc>
          <w:tcPr>
            <w:tcW w:w="2573" w:type="dxa"/>
            <w:vAlign w:val="center"/>
            <w:hideMark/>
          </w:tcPr>
          <w:p w14:paraId="674FD012"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Эффективность услуги</w:t>
            </w:r>
          </w:p>
        </w:tc>
        <w:tc>
          <w:tcPr>
            <w:tcW w:w="5953" w:type="dxa"/>
            <w:vAlign w:val="center"/>
            <w:hideMark/>
          </w:tcPr>
          <w:p w14:paraId="7BEE3FD1"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Отношение времени обработки судна за отчетный период к времени обработки судна за предыдущий год (динамика по данному показателю может быть связана с внедрением новых технологий, модернизацией техники, автоматизацией производственного процесса)</w:t>
            </w:r>
          </w:p>
        </w:tc>
      </w:tr>
    </w:tbl>
    <w:p w14:paraId="40351865" w14:textId="77777777" w:rsidR="0004318C" w:rsidRPr="0053093E" w:rsidRDefault="0004318C" w:rsidP="0004318C">
      <w:pPr>
        <w:overflowPunct/>
        <w:autoSpaceDE/>
        <w:autoSpaceDN/>
        <w:adjustRightInd/>
        <w:jc w:val="both"/>
        <w:rPr>
          <w:sz w:val="28"/>
          <w:szCs w:val="28"/>
        </w:rPr>
      </w:pPr>
      <w:r w:rsidRPr="0053093E">
        <w:rPr>
          <w:sz w:val="28"/>
          <w:szCs w:val="28"/>
        </w:rPr>
        <w:tab/>
      </w:r>
      <w:r w:rsidRPr="0004318C">
        <w:rPr>
          <w:sz w:val="28"/>
          <w:szCs w:val="28"/>
        </w:rPr>
        <w:t>В сфере транспортировки нефти и (или) нефтепродуктов по магистральным трубопроводам, за исключением их транспортировки в целях транзита через территорию Республики Казахстан и экспорта за пределы Республики Казахстан:</w:t>
      </w:r>
    </w:p>
    <w:p w14:paraId="4FF5A159" w14:textId="77777777" w:rsidR="0004318C" w:rsidRPr="0053093E" w:rsidRDefault="0004318C" w:rsidP="0004318C">
      <w:pPr>
        <w:overflowPunct/>
        <w:autoSpaceDE/>
        <w:autoSpaceDN/>
        <w:adjustRightInd/>
        <w:jc w:val="both"/>
        <w:rPr>
          <w:sz w:val="28"/>
          <w:szCs w:val="28"/>
        </w:rPr>
      </w:pPr>
      <w:r w:rsidRPr="0053093E">
        <w:rPr>
          <w:sz w:val="28"/>
          <w:szCs w:val="28"/>
        </w:rPr>
        <w:tab/>
      </w:r>
      <w:r w:rsidRPr="0004318C">
        <w:rPr>
          <w:sz w:val="28"/>
          <w:szCs w:val="28"/>
        </w:rPr>
        <w:t>услуга по транспортировке нефти по магистральным трубопроводам:</w:t>
      </w:r>
    </w:p>
    <w:p w14:paraId="1D3BB830" w14:textId="77777777" w:rsidR="0004318C" w:rsidRPr="0053093E" w:rsidRDefault="0004318C" w:rsidP="0004318C">
      <w:pPr>
        <w:overflowPunct/>
        <w:autoSpaceDE/>
        <w:autoSpaceDN/>
        <w:adjustRightInd/>
        <w:jc w:val="both"/>
        <w:rPr>
          <w:sz w:val="28"/>
          <w:szCs w:val="28"/>
        </w:rPr>
      </w:pPr>
      <w:r w:rsidRPr="0053093E">
        <w:rPr>
          <w:sz w:val="28"/>
          <w:szCs w:val="28"/>
        </w:rPr>
        <w:tab/>
      </w:r>
      <w:r w:rsidRPr="0004318C">
        <w:rPr>
          <w:sz w:val="28"/>
          <w:szCs w:val="28"/>
        </w:rPr>
        <w:t>операторская деятельность по единой маршрутизации;</w:t>
      </w:r>
    </w:p>
    <w:p w14:paraId="1715CFA6" w14:textId="77777777" w:rsidR="0004318C" w:rsidRPr="0053093E" w:rsidRDefault="0004318C" w:rsidP="0004318C">
      <w:pPr>
        <w:overflowPunct/>
        <w:autoSpaceDE/>
        <w:autoSpaceDN/>
        <w:adjustRightInd/>
        <w:jc w:val="both"/>
        <w:rPr>
          <w:sz w:val="28"/>
          <w:szCs w:val="28"/>
        </w:rPr>
      </w:pPr>
      <w:r w:rsidRPr="0053093E">
        <w:rPr>
          <w:sz w:val="28"/>
          <w:szCs w:val="28"/>
        </w:rPr>
        <w:tab/>
      </w:r>
      <w:r w:rsidRPr="0004318C">
        <w:rPr>
          <w:sz w:val="28"/>
          <w:szCs w:val="28"/>
        </w:rPr>
        <w:t>перекачка нефти по системе магистрального трубопровода;</w:t>
      </w:r>
    </w:p>
    <w:p w14:paraId="3ACBCE59" w14:textId="77777777" w:rsidR="0004318C" w:rsidRPr="0053093E" w:rsidRDefault="0004318C" w:rsidP="0004318C">
      <w:pPr>
        <w:overflowPunct/>
        <w:autoSpaceDE/>
        <w:autoSpaceDN/>
        <w:adjustRightInd/>
        <w:jc w:val="both"/>
        <w:rPr>
          <w:sz w:val="28"/>
          <w:szCs w:val="28"/>
        </w:rPr>
      </w:pPr>
      <w:r w:rsidRPr="0053093E">
        <w:rPr>
          <w:sz w:val="28"/>
          <w:szCs w:val="28"/>
        </w:rPr>
        <w:tab/>
      </w:r>
      <w:r w:rsidRPr="0004318C">
        <w:rPr>
          <w:sz w:val="28"/>
          <w:szCs w:val="28"/>
        </w:rPr>
        <w:t>слив нефти с железнодорожных цистерн;</w:t>
      </w:r>
    </w:p>
    <w:p w14:paraId="37B80B44" w14:textId="77777777" w:rsidR="0004318C" w:rsidRPr="0053093E" w:rsidRDefault="0004318C" w:rsidP="0004318C">
      <w:pPr>
        <w:overflowPunct/>
        <w:autoSpaceDE/>
        <w:autoSpaceDN/>
        <w:adjustRightInd/>
        <w:jc w:val="both"/>
        <w:rPr>
          <w:sz w:val="28"/>
          <w:szCs w:val="28"/>
        </w:rPr>
      </w:pPr>
      <w:r w:rsidRPr="0053093E">
        <w:rPr>
          <w:sz w:val="28"/>
          <w:szCs w:val="28"/>
        </w:rPr>
        <w:tab/>
      </w:r>
      <w:r w:rsidRPr="0004318C">
        <w:rPr>
          <w:sz w:val="28"/>
          <w:szCs w:val="28"/>
        </w:rPr>
        <w:t>налив нефти в железнодорожные цистерны;</w:t>
      </w:r>
    </w:p>
    <w:p w14:paraId="2A950EDD" w14:textId="77777777" w:rsidR="0004318C" w:rsidRPr="0053093E" w:rsidRDefault="0004318C" w:rsidP="0004318C">
      <w:pPr>
        <w:overflowPunct/>
        <w:autoSpaceDE/>
        <w:autoSpaceDN/>
        <w:adjustRightInd/>
        <w:jc w:val="both"/>
        <w:rPr>
          <w:sz w:val="28"/>
          <w:szCs w:val="28"/>
        </w:rPr>
      </w:pPr>
      <w:r w:rsidRPr="0053093E">
        <w:rPr>
          <w:sz w:val="28"/>
          <w:szCs w:val="28"/>
        </w:rPr>
        <w:tab/>
      </w:r>
      <w:r w:rsidRPr="0004318C">
        <w:rPr>
          <w:sz w:val="28"/>
          <w:szCs w:val="28"/>
        </w:rPr>
        <w:t>налив нефти в танкера;</w:t>
      </w:r>
    </w:p>
    <w:p w14:paraId="336801FD" w14:textId="77777777" w:rsidR="0004318C" w:rsidRPr="0053093E" w:rsidRDefault="0004318C" w:rsidP="0004318C">
      <w:pPr>
        <w:overflowPunct/>
        <w:autoSpaceDE/>
        <w:autoSpaceDN/>
        <w:adjustRightInd/>
        <w:jc w:val="both"/>
        <w:rPr>
          <w:sz w:val="28"/>
          <w:szCs w:val="28"/>
        </w:rPr>
      </w:pPr>
      <w:r w:rsidRPr="0053093E">
        <w:rPr>
          <w:sz w:val="28"/>
          <w:szCs w:val="28"/>
        </w:rPr>
        <w:tab/>
      </w:r>
      <w:r w:rsidRPr="0004318C">
        <w:rPr>
          <w:sz w:val="28"/>
          <w:szCs w:val="28"/>
        </w:rPr>
        <w:t>слив нефти с автоцистерн;</w:t>
      </w:r>
    </w:p>
    <w:p w14:paraId="38210840" w14:textId="77777777" w:rsidR="0004318C" w:rsidRPr="0053093E" w:rsidRDefault="0004318C" w:rsidP="0004318C">
      <w:pPr>
        <w:overflowPunct/>
        <w:autoSpaceDE/>
        <w:autoSpaceDN/>
        <w:adjustRightInd/>
        <w:jc w:val="both"/>
        <w:rPr>
          <w:sz w:val="28"/>
          <w:szCs w:val="28"/>
        </w:rPr>
      </w:pPr>
      <w:r w:rsidRPr="0053093E">
        <w:rPr>
          <w:sz w:val="28"/>
          <w:szCs w:val="28"/>
        </w:rPr>
        <w:tab/>
      </w:r>
      <w:r w:rsidRPr="0004318C">
        <w:rPr>
          <w:sz w:val="28"/>
          <w:szCs w:val="28"/>
        </w:rPr>
        <w:t>налив нефти в автоцистерны;</w:t>
      </w:r>
    </w:p>
    <w:p w14:paraId="664641B6" w14:textId="77777777" w:rsidR="0004318C" w:rsidRPr="0053093E" w:rsidRDefault="0004318C" w:rsidP="0004318C">
      <w:pPr>
        <w:overflowPunct/>
        <w:autoSpaceDE/>
        <w:autoSpaceDN/>
        <w:adjustRightInd/>
        <w:jc w:val="both"/>
        <w:rPr>
          <w:sz w:val="28"/>
          <w:szCs w:val="28"/>
        </w:rPr>
      </w:pPr>
      <w:r w:rsidRPr="0053093E">
        <w:rPr>
          <w:sz w:val="28"/>
          <w:szCs w:val="28"/>
        </w:rPr>
        <w:tab/>
      </w:r>
      <w:r w:rsidRPr="0004318C">
        <w:rPr>
          <w:sz w:val="28"/>
          <w:szCs w:val="28"/>
        </w:rPr>
        <w:t>хранение нефти;</w:t>
      </w:r>
    </w:p>
    <w:p w14:paraId="3053C161" w14:textId="77777777" w:rsidR="0004318C" w:rsidRPr="0053093E" w:rsidRDefault="0004318C" w:rsidP="0004318C">
      <w:pPr>
        <w:overflowPunct/>
        <w:autoSpaceDE/>
        <w:autoSpaceDN/>
        <w:adjustRightInd/>
        <w:jc w:val="both"/>
        <w:rPr>
          <w:sz w:val="28"/>
          <w:szCs w:val="28"/>
        </w:rPr>
      </w:pPr>
      <w:r w:rsidRPr="0053093E">
        <w:rPr>
          <w:sz w:val="28"/>
          <w:szCs w:val="28"/>
        </w:rPr>
        <w:tab/>
      </w:r>
      <w:r w:rsidRPr="0004318C">
        <w:rPr>
          <w:sz w:val="28"/>
          <w:szCs w:val="28"/>
        </w:rPr>
        <w:t>перевалка нефти;</w:t>
      </w:r>
    </w:p>
    <w:p w14:paraId="182E6D0C" w14:textId="77777777" w:rsidR="0004318C" w:rsidRDefault="0004318C" w:rsidP="0004318C">
      <w:pPr>
        <w:overflowPunct/>
        <w:autoSpaceDE/>
        <w:autoSpaceDN/>
        <w:adjustRightInd/>
        <w:jc w:val="both"/>
        <w:rPr>
          <w:sz w:val="28"/>
          <w:szCs w:val="28"/>
        </w:rPr>
      </w:pPr>
      <w:r w:rsidRPr="0053093E">
        <w:rPr>
          <w:sz w:val="28"/>
          <w:szCs w:val="28"/>
        </w:rPr>
        <w:tab/>
      </w:r>
      <w:r w:rsidRPr="0004318C">
        <w:rPr>
          <w:sz w:val="28"/>
          <w:szCs w:val="28"/>
        </w:rPr>
        <w:t>смешение нефти.</w:t>
      </w:r>
    </w:p>
    <w:p w14:paraId="481A31C9" w14:textId="77777777" w:rsidR="00516B0D" w:rsidRPr="0004318C" w:rsidRDefault="00516B0D" w:rsidP="0004318C">
      <w:pPr>
        <w:overflowPunct/>
        <w:autoSpaceDE/>
        <w:autoSpaceDN/>
        <w:adjustRightInd/>
        <w:jc w:val="both"/>
        <w:rPr>
          <w:sz w:val="28"/>
          <w:szCs w:val="28"/>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704"/>
        <w:gridCol w:w="2946"/>
        <w:gridCol w:w="5559"/>
      </w:tblGrid>
      <w:tr w:rsidR="0004318C" w:rsidRPr="0004318C" w14:paraId="3298D549" w14:textId="77777777" w:rsidTr="0053093E">
        <w:tc>
          <w:tcPr>
            <w:tcW w:w="704" w:type="dxa"/>
            <w:vAlign w:val="center"/>
            <w:hideMark/>
          </w:tcPr>
          <w:p w14:paraId="2FF4D05A" w14:textId="77777777" w:rsidR="0004318C" w:rsidRPr="0004318C" w:rsidRDefault="0004318C" w:rsidP="0004318C">
            <w:pPr>
              <w:overflowPunct/>
              <w:autoSpaceDE/>
              <w:autoSpaceDN/>
              <w:adjustRightInd/>
              <w:spacing w:before="100" w:beforeAutospacing="1" w:after="100" w:afterAutospacing="1"/>
              <w:jc w:val="center"/>
              <w:rPr>
                <w:sz w:val="28"/>
                <w:szCs w:val="28"/>
              </w:rPr>
            </w:pPr>
            <w:r w:rsidRPr="0004318C">
              <w:rPr>
                <w:sz w:val="28"/>
                <w:szCs w:val="28"/>
              </w:rPr>
              <w:t>№</w:t>
            </w:r>
          </w:p>
        </w:tc>
        <w:tc>
          <w:tcPr>
            <w:tcW w:w="2946" w:type="dxa"/>
            <w:vAlign w:val="center"/>
            <w:hideMark/>
          </w:tcPr>
          <w:p w14:paraId="5DE9C87D" w14:textId="77777777" w:rsidR="0004318C" w:rsidRPr="0004318C" w:rsidRDefault="0004318C" w:rsidP="00C5761B">
            <w:pPr>
              <w:overflowPunct/>
              <w:autoSpaceDE/>
              <w:autoSpaceDN/>
              <w:adjustRightInd/>
              <w:spacing w:before="100" w:beforeAutospacing="1" w:after="100" w:afterAutospacing="1"/>
              <w:jc w:val="center"/>
              <w:rPr>
                <w:sz w:val="28"/>
                <w:szCs w:val="28"/>
              </w:rPr>
            </w:pPr>
            <w:r w:rsidRPr="0004318C">
              <w:rPr>
                <w:sz w:val="28"/>
                <w:szCs w:val="28"/>
              </w:rPr>
              <w:t>Показатель качества и надежности регулируемой услуги</w:t>
            </w:r>
          </w:p>
        </w:tc>
        <w:tc>
          <w:tcPr>
            <w:tcW w:w="5559" w:type="dxa"/>
            <w:vAlign w:val="center"/>
            <w:hideMark/>
          </w:tcPr>
          <w:p w14:paraId="6CBD3B4C" w14:textId="77777777" w:rsidR="0004318C" w:rsidRPr="0004318C" w:rsidRDefault="0004318C" w:rsidP="00C5761B">
            <w:pPr>
              <w:overflowPunct/>
              <w:autoSpaceDE/>
              <w:autoSpaceDN/>
              <w:adjustRightInd/>
              <w:spacing w:before="100" w:beforeAutospacing="1" w:after="100" w:afterAutospacing="1"/>
              <w:jc w:val="center"/>
              <w:rPr>
                <w:sz w:val="28"/>
                <w:szCs w:val="28"/>
              </w:rPr>
            </w:pPr>
            <w:r w:rsidRPr="0004318C">
              <w:rPr>
                <w:sz w:val="28"/>
                <w:szCs w:val="28"/>
              </w:rPr>
              <w:t>Формула для расчета показателя</w:t>
            </w:r>
          </w:p>
        </w:tc>
      </w:tr>
      <w:tr w:rsidR="0004318C" w:rsidRPr="0004318C" w14:paraId="08A5DDC4" w14:textId="77777777" w:rsidTr="0053093E">
        <w:tc>
          <w:tcPr>
            <w:tcW w:w="704" w:type="dxa"/>
            <w:vAlign w:val="center"/>
            <w:hideMark/>
          </w:tcPr>
          <w:p w14:paraId="2C3B22F8" w14:textId="77777777" w:rsidR="0004318C" w:rsidRPr="0004318C" w:rsidRDefault="0004318C" w:rsidP="0004318C">
            <w:pPr>
              <w:overflowPunct/>
              <w:autoSpaceDE/>
              <w:autoSpaceDN/>
              <w:adjustRightInd/>
              <w:spacing w:before="100" w:beforeAutospacing="1" w:after="100" w:afterAutospacing="1"/>
              <w:rPr>
                <w:sz w:val="28"/>
                <w:szCs w:val="28"/>
              </w:rPr>
            </w:pPr>
            <w:r w:rsidRPr="0004318C">
              <w:rPr>
                <w:sz w:val="28"/>
                <w:szCs w:val="28"/>
              </w:rPr>
              <w:t>1</w:t>
            </w:r>
          </w:p>
        </w:tc>
        <w:tc>
          <w:tcPr>
            <w:tcW w:w="2946" w:type="dxa"/>
            <w:vAlign w:val="center"/>
            <w:hideMark/>
          </w:tcPr>
          <w:p w14:paraId="73B94893"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Срок предварительного уведомления субъектом потребителя об одностороннем приостановлении транспортировки нефти (или) нефтепродуктов по магистральным трубопроводам</w:t>
            </w:r>
          </w:p>
        </w:tc>
        <w:tc>
          <w:tcPr>
            <w:tcW w:w="5559" w:type="dxa"/>
            <w:vAlign w:val="center"/>
            <w:hideMark/>
          </w:tcPr>
          <w:p w14:paraId="2622305B"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Отношение общей продолжительности (в рабочих днях), за которые субъект предоставляет потребителю уведомления об одностороннем приостановлении транспортировки нефти (или) нефтепродуктов по магистральным трубопроводам за отчетный год к количеству таких приостановок за отчетный год</w:t>
            </w:r>
          </w:p>
        </w:tc>
      </w:tr>
      <w:tr w:rsidR="0004318C" w:rsidRPr="0004318C" w14:paraId="56F14FEF" w14:textId="77777777" w:rsidTr="0053093E">
        <w:tc>
          <w:tcPr>
            <w:tcW w:w="704" w:type="dxa"/>
            <w:vAlign w:val="center"/>
            <w:hideMark/>
          </w:tcPr>
          <w:p w14:paraId="5E395F59" w14:textId="77777777" w:rsidR="0004318C" w:rsidRPr="0004318C" w:rsidRDefault="0004318C" w:rsidP="0004318C">
            <w:pPr>
              <w:overflowPunct/>
              <w:autoSpaceDE/>
              <w:autoSpaceDN/>
              <w:adjustRightInd/>
              <w:spacing w:before="100" w:beforeAutospacing="1" w:after="100" w:afterAutospacing="1"/>
              <w:rPr>
                <w:sz w:val="28"/>
                <w:szCs w:val="28"/>
              </w:rPr>
            </w:pPr>
            <w:r w:rsidRPr="0004318C">
              <w:rPr>
                <w:sz w:val="28"/>
                <w:szCs w:val="28"/>
              </w:rPr>
              <w:t>2</w:t>
            </w:r>
          </w:p>
        </w:tc>
        <w:tc>
          <w:tcPr>
            <w:tcW w:w="2946" w:type="dxa"/>
            <w:vAlign w:val="center"/>
            <w:hideMark/>
          </w:tcPr>
          <w:p w14:paraId="5A0BCD8B"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Срок рассмотрения субъектом обращения потребителя о возмещении убытков, вызванных нарушением субъектом обязательств по договору на оказание услуги</w:t>
            </w:r>
          </w:p>
        </w:tc>
        <w:tc>
          <w:tcPr>
            <w:tcW w:w="5559" w:type="dxa"/>
            <w:vAlign w:val="center"/>
            <w:hideMark/>
          </w:tcPr>
          <w:p w14:paraId="11D94323"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Отношение общей продолжительности (в рабочих днях) рассмотрения субъектом обращений потребителей о возмещении убытков, вызванных нарушением субъектом обязательств по договору на оказание услуги с момента поступления таких обращений, решения по которым приняты субъектом в отчетном году, к количеству таких обращений потребителей</w:t>
            </w:r>
          </w:p>
        </w:tc>
      </w:tr>
      <w:tr w:rsidR="0004318C" w:rsidRPr="0004318C" w14:paraId="5AEF94EA" w14:textId="77777777" w:rsidTr="0053093E">
        <w:tc>
          <w:tcPr>
            <w:tcW w:w="704" w:type="dxa"/>
            <w:vAlign w:val="center"/>
            <w:hideMark/>
          </w:tcPr>
          <w:p w14:paraId="029462D6" w14:textId="77777777" w:rsidR="0004318C" w:rsidRPr="0004318C" w:rsidRDefault="0004318C" w:rsidP="0004318C">
            <w:pPr>
              <w:overflowPunct/>
              <w:autoSpaceDE/>
              <w:autoSpaceDN/>
              <w:adjustRightInd/>
              <w:spacing w:before="100" w:beforeAutospacing="1" w:after="100" w:afterAutospacing="1"/>
              <w:rPr>
                <w:sz w:val="28"/>
                <w:szCs w:val="28"/>
              </w:rPr>
            </w:pPr>
            <w:r w:rsidRPr="0004318C">
              <w:rPr>
                <w:sz w:val="28"/>
                <w:szCs w:val="28"/>
              </w:rPr>
              <w:t>3</w:t>
            </w:r>
          </w:p>
        </w:tc>
        <w:tc>
          <w:tcPr>
            <w:tcW w:w="2946" w:type="dxa"/>
            <w:vAlign w:val="center"/>
            <w:hideMark/>
          </w:tcPr>
          <w:p w14:paraId="11A06B82"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В случае приостановления оказания услуг по транспортировке нефти и (или) нефтепродуктов в результате аварий, срок реагирования на аварийные прерывания транспортировки нефти и (или) нефтепродуктов по магистральным трубопроводам</w:t>
            </w:r>
          </w:p>
        </w:tc>
        <w:tc>
          <w:tcPr>
            <w:tcW w:w="5559" w:type="dxa"/>
            <w:vAlign w:val="center"/>
            <w:hideMark/>
          </w:tcPr>
          <w:p w14:paraId="524923CF"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Отношение общей продолжительности (в часах) с момента прерывания транспортировки нефти и (или) нефтепродуктов в случае приостановления оказания услуг по транспортировке нефти и (или) нефтепродуктов в результате аварий до момента полного восстановления транспортировки за отчетный год к количеству аварийных приостановок за отчетный год</w:t>
            </w:r>
          </w:p>
        </w:tc>
      </w:tr>
      <w:tr w:rsidR="0004318C" w:rsidRPr="0004318C" w14:paraId="161F3454" w14:textId="77777777" w:rsidTr="0053093E">
        <w:tc>
          <w:tcPr>
            <w:tcW w:w="704" w:type="dxa"/>
            <w:vAlign w:val="center"/>
            <w:hideMark/>
          </w:tcPr>
          <w:p w14:paraId="3430B13F" w14:textId="77777777" w:rsidR="0004318C" w:rsidRPr="0004318C" w:rsidRDefault="0004318C" w:rsidP="0004318C">
            <w:pPr>
              <w:overflowPunct/>
              <w:autoSpaceDE/>
              <w:autoSpaceDN/>
              <w:adjustRightInd/>
              <w:spacing w:before="100" w:beforeAutospacing="1" w:after="100" w:afterAutospacing="1"/>
              <w:rPr>
                <w:sz w:val="28"/>
                <w:szCs w:val="28"/>
              </w:rPr>
            </w:pPr>
            <w:r w:rsidRPr="0004318C">
              <w:rPr>
                <w:sz w:val="28"/>
                <w:szCs w:val="28"/>
              </w:rPr>
              <w:t>4</w:t>
            </w:r>
          </w:p>
        </w:tc>
        <w:tc>
          <w:tcPr>
            <w:tcW w:w="2946" w:type="dxa"/>
            <w:vAlign w:val="center"/>
            <w:hideMark/>
          </w:tcPr>
          <w:p w14:paraId="4B0C885D"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Продолжительность прерывания оказания услуги на одного потребителя</w:t>
            </w:r>
          </w:p>
        </w:tc>
        <w:tc>
          <w:tcPr>
            <w:tcW w:w="5559" w:type="dxa"/>
            <w:vAlign w:val="center"/>
            <w:hideMark/>
          </w:tcPr>
          <w:p w14:paraId="3AD846C1"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Отношение общей продолжительности всех (плановых и внеплановых) прерываний оказания услуги за год к общему количеству потребителей</w:t>
            </w:r>
          </w:p>
        </w:tc>
      </w:tr>
    </w:tbl>
    <w:p w14:paraId="462748AA" w14:textId="77777777" w:rsidR="0053093E" w:rsidRPr="0053093E" w:rsidRDefault="0053093E" w:rsidP="0053093E">
      <w:pPr>
        <w:overflowPunct/>
        <w:autoSpaceDE/>
        <w:autoSpaceDN/>
        <w:adjustRightInd/>
        <w:rPr>
          <w:sz w:val="28"/>
          <w:szCs w:val="28"/>
        </w:rPr>
      </w:pPr>
      <w:r w:rsidRPr="0053093E">
        <w:rPr>
          <w:sz w:val="28"/>
          <w:szCs w:val="28"/>
        </w:rPr>
        <w:tab/>
      </w:r>
    </w:p>
    <w:p w14:paraId="6C1B8CE7" w14:textId="77777777" w:rsidR="0053093E" w:rsidRPr="0053093E" w:rsidRDefault="0053093E" w:rsidP="00516B0D">
      <w:pPr>
        <w:overflowPunct/>
        <w:autoSpaceDE/>
        <w:autoSpaceDN/>
        <w:adjustRightInd/>
        <w:ind w:right="141"/>
        <w:jc w:val="both"/>
        <w:rPr>
          <w:sz w:val="28"/>
          <w:szCs w:val="28"/>
        </w:rPr>
      </w:pPr>
      <w:r w:rsidRPr="0053093E">
        <w:rPr>
          <w:sz w:val="28"/>
          <w:szCs w:val="28"/>
        </w:rPr>
        <w:tab/>
      </w:r>
      <w:r w:rsidR="0004318C" w:rsidRPr="0004318C">
        <w:rPr>
          <w:sz w:val="28"/>
          <w:szCs w:val="28"/>
        </w:rPr>
        <w:t>В сфере производства тепловой энергии в сфере производства, передачи, распределения и (или) снабжения тепловой энергией, за исключением тепловой энергии, выработанной с использованием тепла грунта, грунтовых вод, рек, водоемов, сбросной воды промышленных предприятий и электростанций, канализационно-очистных сооружений:</w:t>
      </w:r>
    </w:p>
    <w:p w14:paraId="77F97060" w14:textId="77777777" w:rsidR="0004318C" w:rsidRPr="0053093E" w:rsidRDefault="0053093E" w:rsidP="00516B0D">
      <w:pPr>
        <w:overflowPunct/>
        <w:autoSpaceDE/>
        <w:autoSpaceDN/>
        <w:adjustRightInd/>
        <w:ind w:right="141"/>
        <w:jc w:val="both"/>
        <w:rPr>
          <w:sz w:val="28"/>
          <w:szCs w:val="28"/>
        </w:rPr>
      </w:pPr>
      <w:r w:rsidRPr="0053093E">
        <w:rPr>
          <w:sz w:val="28"/>
          <w:szCs w:val="28"/>
        </w:rPr>
        <w:tab/>
      </w:r>
      <w:r w:rsidR="0004318C" w:rsidRPr="0004318C">
        <w:rPr>
          <w:sz w:val="28"/>
          <w:szCs w:val="28"/>
        </w:rPr>
        <w:t>производство тепловой энергии</w:t>
      </w:r>
    </w:p>
    <w:p w14:paraId="375919D2" w14:textId="77777777" w:rsidR="0053093E" w:rsidRPr="0004318C" w:rsidRDefault="0053093E" w:rsidP="00516B0D">
      <w:pPr>
        <w:overflowPunct/>
        <w:autoSpaceDE/>
        <w:autoSpaceDN/>
        <w:adjustRightInd/>
        <w:jc w:val="both"/>
        <w:rPr>
          <w:sz w:val="28"/>
          <w:szCs w:val="28"/>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21"/>
        <w:gridCol w:w="3712"/>
        <w:gridCol w:w="5501"/>
      </w:tblGrid>
      <w:tr w:rsidR="0004318C" w:rsidRPr="0004318C" w14:paraId="4B11F583" w14:textId="77777777" w:rsidTr="0053093E">
        <w:tc>
          <w:tcPr>
            <w:tcW w:w="421" w:type="dxa"/>
            <w:vAlign w:val="center"/>
            <w:hideMark/>
          </w:tcPr>
          <w:p w14:paraId="70406C5F"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w:t>
            </w:r>
          </w:p>
        </w:tc>
        <w:tc>
          <w:tcPr>
            <w:tcW w:w="3712" w:type="dxa"/>
            <w:vAlign w:val="center"/>
            <w:hideMark/>
          </w:tcPr>
          <w:p w14:paraId="728A659B" w14:textId="77777777" w:rsidR="0004318C" w:rsidRPr="0004318C" w:rsidRDefault="0004318C" w:rsidP="00516B0D">
            <w:pPr>
              <w:overflowPunct/>
              <w:autoSpaceDE/>
              <w:autoSpaceDN/>
              <w:adjustRightInd/>
              <w:spacing w:before="100" w:beforeAutospacing="1" w:after="100" w:afterAutospacing="1"/>
              <w:jc w:val="center"/>
              <w:rPr>
                <w:sz w:val="28"/>
                <w:szCs w:val="28"/>
              </w:rPr>
            </w:pPr>
            <w:r w:rsidRPr="0004318C">
              <w:rPr>
                <w:sz w:val="28"/>
                <w:szCs w:val="28"/>
              </w:rPr>
              <w:t>Показатель качества регулируемой услуги</w:t>
            </w:r>
          </w:p>
        </w:tc>
        <w:tc>
          <w:tcPr>
            <w:tcW w:w="5501" w:type="dxa"/>
            <w:vAlign w:val="center"/>
            <w:hideMark/>
          </w:tcPr>
          <w:p w14:paraId="4268D721" w14:textId="77777777" w:rsidR="0004318C" w:rsidRPr="0004318C" w:rsidRDefault="0004318C" w:rsidP="00516B0D">
            <w:pPr>
              <w:overflowPunct/>
              <w:autoSpaceDE/>
              <w:autoSpaceDN/>
              <w:adjustRightInd/>
              <w:spacing w:before="100" w:beforeAutospacing="1" w:after="100" w:afterAutospacing="1"/>
              <w:jc w:val="center"/>
              <w:rPr>
                <w:sz w:val="28"/>
                <w:szCs w:val="28"/>
              </w:rPr>
            </w:pPr>
            <w:r w:rsidRPr="0004318C">
              <w:rPr>
                <w:sz w:val="28"/>
                <w:szCs w:val="28"/>
              </w:rPr>
              <w:t>Формула для расчета показателя</w:t>
            </w:r>
          </w:p>
        </w:tc>
      </w:tr>
      <w:tr w:rsidR="0004318C" w:rsidRPr="0004318C" w14:paraId="5575F219" w14:textId="77777777" w:rsidTr="0053093E">
        <w:tc>
          <w:tcPr>
            <w:tcW w:w="421" w:type="dxa"/>
            <w:vAlign w:val="center"/>
            <w:hideMark/>
          </w:tcPr>
          <w:p w14:paraId="0B048B58"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1</w:t>
            </w:r>
          </w:p>
        </w:tc>
        <w:tc>
          <w:tcPr>
            <w:tcW w:w="3712" w:type="dxa"/>
            <w:vAlign w:val="center"/>
            <w:hideMark/>
          </w:tcPr>
          <w:p w14:paraId="48625FE6"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Срок предварительного уведомления субъектом потребителя о плановом прерывании производства тепловой энергии</w:t>
            </w:r>
          </w:p>
        </w:tc>
        <w:tc>
          <w:tcPr>
            <w:tcW w:w="5501" w:type="dxa"/>
            <w:vAlign w:val="center"/>
            <w:hideMark/>
          </w:tcPr>
          <w:p w14:paraId="0105C57D"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Отношение общей продолжительности (в рабочих днях) предварительного уведомления субъектом потребителя (с момента уведомления потребителей до фактического начала планового прерывания производства тепловой энергии), за отчетный год к количеству всех плановых прерываний за отчетный год</w:t>
            </w:r>
          </w:p>
        </w:tc>
      </w:tr>
      <w:tr w:rsidR="0004318C" w:rsidRPr="0004318C" w14:paraId="39F90966" w14:textId="77777777" w:rsidTr="0053093E">
        <w:tc>
          <w:tcPr>
            <w:tcW w:w="421" w:type="dxa"/>
            <w:vAlign w:val="center"/>
            <w:hideMark/>
          </w:tcPr>
          <w:p w14:paraId="28D590F0" w14:textId="77777777" w:rsidR="0004318C" w:rsidRPr="0004318C" w:rsidRDefault="0004318C" w:rsidP="0053093E">
            <w:pPr>
              <w:overflowPunct/>
              <w:autoSpaceDE/>
              <w:autoSpaceDN/>
              <w:adjustRightInd/>
              <w:jc w:val="both"/>
              <w:rPr>
                <w:sz w:val="28"/>
                <w:szCs w:val="28"/>
              </w:rPr>
            </w:pPr>
          </w:p>
        </w:tc>
        <w:tc>
          <w:tcPr>
            <w:tcW w:w="3712" w:type="dxa"/>
            <w:vAlign w:val="center"/>
            <w:hideMark/>
          </w:tcPr>
          <w:p w14:paraId="2425FCB0"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Показатель надежности регулируемой услуги</w:t>
            </w:r>
          </w:p>
        </w:tc>
        <w:tc>
          <w:tcPr>
            <w:tcW w:w="5501" w:type="dxa"/>
            <w:vAlign w:val="center"/>
            <w:hideMark/>
          </w:tcPr>
          <w:p w14:paraId="605BB9F0" w14:textId="77777777" w:rsidR="0004318C" w:rsidRPr="0004318C" w:rsidRDefault="0004318C" w:rsidP="0053093E">
            <w:pPr>
              <w:overflowPunct/>
              <w:autoSpaceDE/>
              <w:autoSpaceDN/>
              <w:adjustRightInd/>
              <w:jc w:val="both"/>
              <w:rPr>
                <w:sz w:val="28"/>
                <w:szCs w:val="28"/>
              </w:rPr>
            </w:pPr>
          </w:p>
        </w:tc>
      </w:tr>
      <w:tr w:rsidR="0004318C" w:rsidRPr="0004318C" w14:paraId="3CB4E705" w14:textId="77777777" w:rsidTr="0053093E">
        <w:tc>
          <w:tcPr>
            <w:tcW w:w="421" w:type="dxa"/>
            <w:vAlign w:val="center"/>
            <w:hideMark/>
          </w:tcPr>
          <w:p w14:paraId="21EA6666"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2</w:t>
            </w:r>
          </w:p>
        </w:tc>
        <w:tc>
          <w:tcPr>
            <w:tcW w:w="3712" w:type="dxa"/>
            <w:vAlign w:val="center"/>
            <w:hideMark/>
          </w:tcPr>
          <w:p w14:paraId="38671073"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Продолжительность внеплановых прекращений производства тепловой энергии</w:t>
            </w:r>
          </w:p>
        </w:tc>
        <w:tc>
          <w:tcPr>
            <w:tcW w:w="5501" w:type="dxa"/>
            <w:vAlign w:val="center"/>
            <w:hideMark/>
          </w:tcPr>
          <w:p w14:paraId="64EEEADC"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Отношение общей продолжительности (в рабочих днях) внеплановых прерываний производства тепловой энергии за отчетный год к количеству таких прерываний за отчетный год</w:t>
            </w:r>
          </w:p>
        </w:tc>
      </w:tr>
      <w:tr w:rsidR="0004318C" w:rsidRPr="0004318C" w14:paraId="3A80F2BA" w14:textId="77777777" w:rsidTr="0053093E">
        <w:tc>
          <w:tcPr>
            <w:tcW w:w="421" w:type="dxa"/>
            <w:vAlign w:val="center"/>
            <w:hideMark/>
          </w:tcPr>
          <w:p w14:paraId="030F7047"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3</w:t>
            </w:r>
          </w:p>
        </w:tc>
        <w:tc>
          <w:tcPr>
            <w:tcW w:w="3712" w:type="dxa"/>
            <w:vAlign w:val="center"/>
            <w:hideMark/>
          </w:tcPr>
          <w:p w14:paraId="025315E2"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Продолжительность прерывания оказания услуги на одного потребителя</w:t>
            </w:r>
          </w:p>
        </w:tc>
        <w:tc>
          <w:tcPr>
            <w:tcW w:w="5501" w:type="dxa"/>
            <w:vAlign w:val="center"/>
            <w:hideMark/>
          </w:tcPr>
          <w:p w14:paraId="487B3A86"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Отношение общей продолжительности всех (плановых и внеплановых) прерываний оказания услуги за год к общему количеству потребителей</w:t>
            </w:r>
          </w:p>
        </w:tc>
      </w:tr>
      <w:tr w:rsidR="0004318C" w:rsidRPr="0004318C" w14:paraId="695AF5C1" w14:textId="77777777" w:rsidTr="0053093E">
        <w:tc>
          <w:tcPr>
            <w:tcW w:w="421" w:type="dxa"/>
            <w:vAlign w:val="center"/>
            <w:hideMark/>
          </w:tcPr>
          <w:p w14:paraId="7FECA9C6"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4</w:t>
            </w:r>
          </w:p>
        </w:tc>
        <w:tc>
          <w:tcPr>
            <w:tcW w:w="3712" w:type="dxa"/>
            <w:vAlign w:val="center"/>
            <w:hideMark/>
          </w:tcPr>
          <w:p w14:paraId="353A19D3"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Частота прерываний оказания услуги на одного потребителя</w:t>
            </w:r>
          </w:p>
        </w:tc>
        <w:tc>
          <w:tcPr>
            <w:tcW w:w="5501" w:type="dxa"/>
            <w:vAlign w:val="center"/>
            <w:hideMark/>
          </w:tcPr>
          <w:p w14:paraId="10FD881A"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Отношение общего количества всех (плановых и внеплановых) прерываний оказания услуги за год к общему количеству потребителей</w:t>
            </w:r>
          </w:p>
        </w:tc>
      </w:tr>
    </w:tbl>
    <w:p w14:paraId="6192E2AD" w14:textId="77777777" w:rsidR="0053093E" w:rsidRPr="0053093E" w:rsidRDefault="0053093E" w:rsidP="0053093E">
      <w:pPr>
        <w:overflowPunct/>
        <w:autoSpaceDE/>
        <w:autoSpaceDN/>
        <w:adjustRightInd/>
        <w:jc w:val="both"/>
        <w:rPr>
          <w:sz w:val="28"/>
          <w:szCs w:val="28"/>
        </w:rPr>
      </w:pPr>
      <w:r w:rsidRPr="0053093E">
        <w:rPr>
          <w:sz w:val="28"/>
          <w:szCs w:val="28"/>
        </w:rPr>
        <w:tab/>
      </w:r>
    </w:p>
    <w:p w14:paraId="5B0EE076" w14:textId="77777777" w:rsidR="0053093E" w:rsidRPr="0053093E" w:rsidRDefault="0053093E" w:rsidP="0053093E">
      <w:pPr>
        <w:overflowPunct/>
        <w:autoSpaceDE/>
        <w:autoSpaceDN/>
        <w:adjustRightInd/>
        <w:jc w:val="both"/>
        <w:rPr>
          <w:sz w:val="28"/>
          <w:szCs w:val="28"/>
        </w:rPr>
      </w:pPr>
      <w:r w:rsidRPr="0053093E">
        <w:rPr>
          <w:sz w:val="28"/>
          <w:szCs w:val="28"/>
        </w:rPr>
        <w:tab/>
      </w:r>
      <w:r w:rsidR="0004318C" w:rsidRPr="0004318C">
        <w:rPr>
          <w:sz w:val="28"/>
          <w:szCs w:val="28"/>
        </w:rPr>
        <w:t>В сфере производства, передачи, распределения и (или) снабжения тепловой энергией, за исключением тепловой энергии, выработанной с использованием тепла грунта, грунтовых вод, рек, водоемов, сбросной воды промышленных предприятий и электростанций, канализационно-очистных сооружений:</w:t>
      </w:r>
    </w:p>
    <w:p w14:paraId="64C5F1FF" w14:textId="77777777" w:rsidR="0004318C" w:rsidRPr="0053093E" w:rsidRDefault="0053093E" w:rsidP="0053093E">
      <w:pPr>
        <w:overflowPunct/>
        <w:autoSpaceDE/>
        <w:autoSpaceDN/>
        <w:adjustRightInd/>
        <w:jc w:val="both"/>
        <w:rPr>
          <w:sz w:val="28"/>
          <w:szCs w:val="28"/>
        </w:rPr>
      </w:pPr>
      <w:r w:rsidRPr="0053093E">
        <w:rPr>
          <w:sz w:val="28"/>
          <w:szCs w:val="28"/>
        </w:rPr>
        <w:tab/>
      </w:r>
      <w:r w:rsidR="0004318C" w:rsidRPr="0004318C">
        <w:rPr>
          <w:sz w:val="28"/>
          <w:szCs w:val="28"/>
        </w:rPr>
        <w:t>передача и распределение тепловой энергии</w:t>
      </w:r>
    </w:p>
    <w:p w14:paraId="18E1A964" w14:textId="77777777" w:rsidR="0053093E" w:rsidRPr="0004318C" w:rsidRDefault="0053093E" w:rsidP="0053093E">
      <w:pPr>
        <w:overflowPunct/>
        <w:autoSpaceDE/>
        <w:autoSpaceDN/>
        <w:adjustRightInd/>
        <w:jc w:val="both"/>
        <w:rPr>
          <w:sz w:val="28"/>
          <w:szCs w:val="28"/>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704"/>
        <w:gridCol w:w="2928"/>
        <w:gridCol w:w="6002"/>
      </w:tblGrid>
      <w:tr w:rsidR="0004318C" w:rsidRPr="0004318C" w14:paraId="3107B8F9" w14:textId="77777777" w:rsidTr="0004318C">
        <w:tc>
          <w:tcPr>
            <w:tcW w:w="704" w:type="dxa"/>
            <w:vAlign w:val="center"/>
            <w:hideMark/>
          </w:tcPr>
          <w:p w14:paraId="242C2E6E"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w:t>
            </w:r>
          </w:p>
        </w:tc>
        <w:tc>
          <w:tcPr>
            <w:tcW w:w="2928" w:type="dxa"/>
            <w:vAlign w:val="center"/>
            <w:hideMark/>
          </w:tcPr>
          <w:p w14:paraId="4DFE0847" w14:textId="77777777" w:rsidR="0004318C" w:rsidRPr="0004318C" w:rsidRDefault="0004318C" w:rsidP="00516B0D">
            <w:pPr>
              <w:overflowPunct/>
              <w:autoSpaceDE/>
              <w:autoSpaceDN/>
              <w:adjustRightInd/>
              <w:spacing w:before="100" w:beforeAutospacing="1" w:after="100" w:afterAutospacing="1"/>
              <w:jc w:val="center"/>
              <w:rPr>
                <w:sz w:val="28"/>
                <w:szCs w:val="28"/>
              </w:rPr>
            </w:pPr>
            <w:r w:rsidRPr="0004318C">
              <w:rPr>
                <w:sz w:val="28"/>
                <w:szCs w:val="28"/>
              </w:rPr>
              <w:t>Показатель качества регулируемой услуги</w:t>
            </w:r>
          </w:p>
        </w:tc>
        <w:tc>
          <w:tcPr>
            <w:tcW w:w="6002" w:type="dxa"/>
            <w:vAlign w:val="center"/>
            <w:hideMark/>
          </w:tcPr>
          <w:p w14:paraId="25906F3A" w14:textId="77777777" w:rsidR="0004318C" w:rsidRPr="0004318C" w:rsidRDefault="0004318C" w:rsidP="00516B0D">
            <w:pPr>
              <w:overflowPunct/>
              <w:autoSpaceDE/>
              <w:autoSpaceDN/>
              <w:adjustRightInd/>
              <w:spacing w:before="100" w:beforeAutospacing="1" w:after="100" w:afterAutospacing="1"/>
              <w:jc w:val="center"/>
              <w:rPr>
                <w:sz w:val="28"/>
                <w:szCs w:val="28"/>
              </w:rPr>
            </w:pPr>
            <w:r w:rsidRPr="0004318C">
              <w:rPr>
                <w:sz w:val="28"/>
                <w:szCs w:val="28"/>
              </w:rPr>
              <w:t>Формула для расчета показателя</w:t>
            </w:r>
          </w:p>
        </w:tc>
      </w:tr>
      <w:tr w:rsidR="0004318C" w:rsidRPr="0004318C" w14:paraId="17EA7802" w14:textId="77777777" w:rsidTr="0004318C">
        <w:tc>
          <w:tcPr>
            <w:tcW w:w="704" w:type="dxa"/>
            <w:vAlign w:val="center"/>
            <w:hideMark/>
          </w:tcPr>
          <w:p w14:paraId="104FE514"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1</w:t>
            </w:r>
          </w:p>
        </w:tc>
        <w:tc>
          <w:tcPr>
            <w:tcW w:w="2928" w:type="dxa"/>
            <w:vAlign w:val="center"/>
            <w:hideMark/>
          </w:tcPr>
          <w:p w14:paraId="6413E1B7"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Срок предварительного уведомления субъектом потребителя о плановом прерывании передачи и (или) распределения тепловой энергии</w:t>
            </w:r>
          </w:p>
        </w:tc>
        <w:tc>
          <w:tcPr>
            <w:tcW w:w="6002" w:type="dxa"/>
            <w:vAlign w:val="center"/>
            <w:hideMark/>
          </w:tcPr>
          <w:p w14:paraId="69C7252F"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Отношение общей продолжительности (в рабочих днях) предварительного уведомления субъектом потребителей (с момента уведомления потребителей до фактического начала планового прерывании передачи и (или) распределения тепловой энергии) за отчетный год к количеству всех плановых прерываний за отчетный год</w:t>
            </w:r>
          </w:p>
        </w:tc>
      </w:tr>
      <w:tr w:rsidR="0004318C" w:rsidRPr="0004318C" w14:paraId="595461A1" w14:textId="77777777" w:rsidTr="0004318C">
        <w:tc>
          <w:tcPr>
            <w:tcW w:w="704" w:type="dxa"/>
            <w:vAlign w:val="center"/>
            <w:hideMark/>
          </w:tcPr>
          <w:p w14:paraId="190AA8D7"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2</w:t>
            </w:r>
          </w:p>
        </w:tc>
        <w:tc>
          <w:tcPr>
            <w:tcW w:w="2928" w:type="dxa"/>
            <w:vAlign w:val="center"/>
            <w:hideMark/>
          </w:tcPr>
          <w:p w14:paraId="48FBF7DA"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Срок рассмотрения субъектом заявления потребителя на перерасчет суммы платы за предоставленную теплоэнергию вследствие перерывов в теплоснабжении или отклонении качества тепловой энергии с момента подачи такого заявления</w:t>
            </w:r>
          </w:p>
        </w:tc>
        <w:tc>
          <w:tcPr>
            <w:tcW w:w="6002" w:type="dxa"/>
            <w:vAlign w:val="center"/>
            <w:hideMark/>
          </w:tcPr>
          <w:p w14:paraId="0560456F"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Отношение общей продолжительности (в рабочих днях) рассмотрения субъектом заявлений потребителей на перерасчет суммы платы за предоставленную теплоэнергию вследствие перерывов в теплоснабжении или отклонении качества тепловой энергии с момента подачи таких заявлений, решения по которым приняты субъектом в отчетном году, к количеству таких заявлений потребителей</w:t>
            </w:r>
          </w:p>
        </w:tc>
      </w:tr>
      <w:tr w:rsidR="0004318C" w:rsidRPr="0004318C" w14:paraId="325EAA9A" w14:textId="77777777" w:rsidTr="0004318C">
        <w:tc>
          <w:tcPr>
            <w:tcW w:w="704" w:type="dxa"/>
            <w:vAlign w:val="center"/>
            <w:hideMark/>
          </w:tcPr>
          <w:p w14:paraId="15324112" w14:textId="77777777" w:rsidR="0004318C" w:rsidRPr="0004318C" w:rsidRDefault="0004318C" w:rsidP="0053093E">
            <w:pPr>
              <w:overflowPunct/>
              <w:autoSpaceDE/>
              <w:autoSpaceDN/>
              <w:adjustRightInd/>
              <w:jc w:val="both"/>
              <w:rPr>
                <w:sz w:val="28"/>
                <w:szCs w:val="28"/>
              </w:rPr>
            </w:pPr>
          </w:p>
        </w:tc>
        <w:tc>
          <w:tcPr>
            <w:tcW w:w="2928" w:type="dxa"/>
            <w:vAlign w:val="center"/>
            <w:hideMark/>
          </w:tcPr>
          <w:p w14:paraId="43F71260"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Показатель надежности регулируемой услуги</w:t>
            </w:r>
          </w:p>
        </w:tc>
        <w:tc>
          <w:tcPr>
            <w:tcW w:w="6002" w:type="dxa"/>
            <w:vAlign w:val="center"/>
            <w:hideMark/>
          </w:tcPr>
          <w:p w14:paraId="7888C79C" w14:textId="77777777" w:rsidR="0004318C" w:rsidRPr="0004318C" w:rsidRDefault="0004318C" w:rsidP="0053093E">
            <w:pPr>
              <w:overflowPunct/>
              <w:autoSpaceDE/>
              <w:autoSpaceDN/>
              <w:adjustRightInd/>
              <w:jc w:val="both"/>
              <w:rPr>
                <w:sz w:val="28"/>
                <w:szCs w:val="28"/>
              </w:rPr>
            </w:pPr>
          </w:p>
        </w:tc>
      </w:tr>
      <w:tr w:rsidR="0004318C" w:rsidRPr="0004318C" w14:paraId="58B5D372" w14:textId="77777777" w:rsidTr="0004318C">
        <w:tc>
          <w:tcPr>
            <w:tcW w:w="704" w:type="dxa"/>
            <w:vAlign w:val="center"/>
            <w:hideMark/>
          </w:tcPr>
          <w:p w14:paraId="74C3A464"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3</w:t>
            </w:r>
          </w:p>
        </w:tc>
        <w:tc>
          <w:tcPr>
            <w:tcW w:w="2928" w:type="dxa"/>
            <w:vAlign w:val="center"/>
            <w:hideMark/>
          </w:tcPr>
          <w:p w14:paraId="1086975A"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Продолжительность внеплановых прерываний оказания услуги на один объект</w:t>
            </w:r>
          </w:p>
        </w:tc>
        <w:tc>
          <w:tcPr>
            <w:tcW w:w="6002" w:type="dxa"/>
            <w:vAlign w:val="center"/>
            <w:hideMark/>
          </w:tcPr>
          <w:p w14:paraId="16691776"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Отношение общей продолжительности внеплановых прерываний оказания услуги за год к общему количеству объектов</w:t>
            </w:r>
          </w:p>
        </w:tc>
      </w:tr>
      <w:tr w:rsidR="0004318C" w:rsidRPr="0004318C" w14:paraId="663A7965" w14:textId="77777777" w:rsidTr="0004318C">
        <w:tc>
          <w:tcPr>
            <w:tcW w:w="704" w:type="dxa"/>
            <w:vAlign w:val="center"/>
            <w:hideMark/>
          </w:tcPr>
          <w:p w14:paraId="527DA47D"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4</w:t>
            </w:r>
          </w:p>
        </w:tc>
        <w:tc>
          <w:tcPr>
            <w:tcW w:w="2928" w:type="dxa"/>
            <w:vAlign w:val="center"/>
            <w:hideMark/>
          </w:tcPr>
          <w:p w14:paraId="391C34B7"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Частота внеплановых прерываний оказания услуги на один объект</w:t>
            </w:r>
          </w:p>
        </w:tc>
        <w:tc>
          <w:tcPr>
            <w:tcW w:w="6002" w:type="dxa"/>
            <w:vAlign w:val="center"/>
            <w:hideMark/>
          </w:tcPr>
          <w:p w14:paraId="0A1F1A23"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Отношение общего количества внеплановых прерываний оказания услуги за год к общему количеству объектов</w:t>
            </w:r>
          </w:p>
        </w:tc>
      </w:tr>
    </w:tbl>
    <w:p w14:paraId="6C4FF8DF" w14:textId="77777777" w:rsidR="0053093E" w:rsidRPr="0053093E" w:rsidRDefault="0053093E" w:rsidP="0053093E">
      <w:pPr>
        <w:overflowPunct/>
        <w:autoSpaceDE/>
        <w:autoSpaceDN/>
        <w:adjustRightInd/>
        <w:jc w:val="both"/>
        <w:rPr>
          <w:sz w:val="28"/>
          <w:szCs w:val="28"/>
        </w:rPr>
      </w:pPr>
      <w:r w:rsidRPr="0053093E">
        <w:rPr>
          <w:sz w:val="28"/>
          <w:szCs w:val="28"/>
        </w:rPr>
        <w:tab/>
      </w:r>
    </w:p>
    <w:p w14:paraId="530B7367" w14:textId="77777777" w:rsidR="0053093E" w:rsidRPr="0053093E" w:rsidRDefault="0053093E" w:rsidP="0053093E">
      <w:pPr>
        <w:overflowPunct/>
        <w:autoSpaceDE/>
        <w:autoSpaceDN/>
        <w:adjustRightInd/>
        <w:jc w:val="both"/>
        <w:rPr>
          <w:sz w:val="28"/>
          <w:szCs w:val="28"/>
        </w:rPr>
      </w:pPr>
      <w:r w:rsidRPr="0053093E">
        <w:rPr>
          <w:sz w:val="28"/>
          <w:szCs w:val="28"/>
        </w:rPr>
        <w:tab/>
      </w:r>
      <w:r w:rsidR="0004318C" w:rsidRPr="0004318C">
        <w:rPr>
          <w:sz w:val="28"/>
          <w:szCs w:val="28"/>
        </w:rPr>
        <w:t>В сфере производства, передачи, распределения и (или) снабжения тепловой энергией, за исключением тепловой энергии, выработанной с использованием тепла грунта, грунтовых вод, рек, водоемов, сбросной воды промышленных предприятий и электростанций, канализационно-очистных сооружений:</w:t>
      </w:r>
    </w:p>
    <w:p w14:paraId="795721F0" w14:textId="77777777" w:rsidR="0004318C" w:rsidRPr="0053093E" w:rsidRDefault="0053093E" w:rsidP="0053093E">
      <w:pPr>
        <w:overflowPunct/>
        <w:autoSpaceDE/>
        <w:autoSpaceDN/>
        <w:adjustRightInd/>
        <w:jc w:val="both"/>
        <w:rPr>
          <w:sz w:val="28"/>
          <w:szCs w:val="28"/>
        </w:rPr>
      </w:pPr>
      <w:r w:rsidRPr="0053093E">
        <w:rPr>
          <w:sz w:val="28"/>
          <w:szCs w:val="28"/>
        </w:rPr>
        <w:tab/>
      </w:r>
      <w:r w:rsidR="0004318C" w:rsidRPr="0004318C">
        <w:rPr>
          <w:sz w:val="28"/>
          <w:szCs w:val="28"/>
        </w:rPr>
        <w:t>снабжение тепловой энергией</w:t>
      </w:r>
    </w:p>
    <w:p w14:paraId="1EBDE721" w14:textId="77777777" w:rsidR="0053093E" w:rsidRPr="0004318C" w:rsidRDefault="0053093E" w:rsidP="0053093E">
      <w:pPr>
        <w:overflowPunct/>
        <w:autoSpaceDE/>
        <w:autoSpaceDN/>
        <w:adjustRightInd/>
        <w:jc w:val="both"/>
        <w:rPr>
          <w:sz w:val="28"/>
          <w:szCs w:val="28"/>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704"/>
        <w:gridCol w:w="2835"/>
        <w:gridCol w:w="6095"/>
      </w:tblGrid>
      <w:tr w:rsidR="0004318C" w:rsidRPr="0004318C" w14:paraId="36A6882D" w14:textId="77777777" w:rsidTr="0004318C">
        <w:tc>
          <w:tcPr>
            <w:tcW w:w="704" w:type="dxa"/>
            <w:vAlign w:val="center"/>
            <w:hideMark/>
          </w:tcPr>
          <w:p w14:paraId="7658A90A"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w:t>
            </w:r>
          </w:p>
        </w:tc>
        <w:tc>
          <w:tcPr>
            <w:tcW w:w="2835" w:type="dxa"/>
            <w:vAlign w:val="center"/>
            <w:hideMark/>
          </w:tcPr>
          <w:p w14:paraId="4259CC7C" w14:textId="77777777" w:rsidR="0004318C" w:rsidRPr="0004318C" w:rsidRDefault="0004318C" w:rsidP="00516B0D">
            <w:pPr>
              <w:overflowPunct/>
              <w:autoSpaceDE/>
              <w:autoSpaceDN/>
              <w:adjustRightInd/>
              <w:spacing w:before="100" w:beforeAutospacing="1" w:after="100" w:afterAutospacing="1"/>
              <w:jc w:val="center"/>
              <w:rPr>
                <w:sz w:val="28"/>
                <w:szCs w:val="28"/>
              </w:rPr>
            </w:pPr>
            <w:r w:rsidRPr="0004318C">
              <w:rPr>
                <w:sz w:val="28"/>
                <w:szCs w:val="28"/>
              </w:rPr>
              <w:t>Показатель качества регулируемой услуги</w:t>
            </w:r>
          </w:p>
        </w:tc>
        <w:tc>
          <w:tcPr>
            <w:tcW w:w="6095" w:type="dxa"/>
            <w:vAlign w:val="center"/>
            <w:hideMark/>
          </w:tcPr>
          <w:p w14:paraId="0A068199" w14:textId="77777777" w:rsidR="0004318C" w:rsidRPr="0004318C" w:rsidRDefault="0004318C" w:rsidP="00516B0D">
            <w:pPr>
              <w:overflowPunct/>
              <w:autoSpaceDE/>
              <w:autoSpaceDN/>
              <w:adjustRightInd/>
              <w:spacing w:before="100" w:beforeAutospacing="1" w:after="100" w:afterAutospacing="1"/>
              <w:jc w:val="center"/>
              <w:rPr>
                <w:sz w:val="28"/>
                <w:szCs w:val="28"/>
              </w:rPr>
            </w:pPr>
            <w:r w:rsidRPr="0004318C">
              <w:rPr>
                <w:sz w:val="28"/>
                <w:szCs w:val="28"/>
              </w:rPr>
              <w:t>Формула для расчета показателя</w:t>
            </w:r>
          </w:p>
        </w:tc>
      </w:tr>
      <w:tr w:rsidR="0004318C" w:rsidRPr="0004318C" w14:paraId="6B2AD4C2" w14:textId="77777777" w:rsidTr="0004318C">
        <w:tc>
          <w:tcPr>
            <w:tcW w:w="704" w:type="dxa"/>
            <w:vAlign w:val="center"/>
            <w:hideMark/>
          </w:tcPr>
          <w:p w14:paraId="2DC2E5AA"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1</w:t>
            </w:r>
          </w:p>
        </w:tc>
        <w:tc>
          <w:tcPr>
            <w:tcW w:w="2835" w:type="dxa"/>
            <w:vAlign w:val="center"/>
            <w:hideMark/>
          </w:tcPr>
          <w:p w14:paraId="28F170E4"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Срок рассмотрения заявлений на заключение договора теплоснабжения потребителя на подключение к услуге</w:t>
            </w:r>
          </w:p>
        </w:tc>
        <w:tc>
          <w:tcPr>
            <w:tcW w:w="6095" w:type="dxa"/>
            <w:vAlign w:val="center"/>
            <w:hideMark/>
          </w:tcPr>
          <w:p w14:paraId="5184B544"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 xml:space="preserve">Отношение общей продолжительности </w:t>
            </w:r>
            <w:r w:rsidR="00516B0D">
              <w:rPr>
                <w:sz w:val="28"/>
                <w:szCs w:val="28"/>
              </w:rPr>
              <w:t xml:space="preserve">                                   </w:t>
            </w:r>
            <w:r w:rsidRPr="0004318C">
              <w:rPr>
                <w:sz w:val="28"/>
                <w:szCs w:val="28"/>
              </w:rPr>
              <w:t>(в календарных днях) рассмотрения субъектом заявлений на заключение договора на оказание услуг по снабжению тепловой энергией к количеству таких заявлений</w:t>
            </w:r>
          </w:p>
        </w:tc>
      </w:tr>
      <w:tr w:rsidR="0004318C" w:rsidRPr="0004318C" w14:paraId="32974C75" w14:textId="77777777" w:rsidTr="0004318C">
        <w:tc>
          <w:tcPr>
            <w:tcW w:w="704" w:type="dxa"/>
            <w:vAlign w:val="center"/>
            <w:hideMark/>
          </w:tcPr>
          <w:p w14:paraId="6530F542"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2</w:t>
            </w:r>
          </w:p>
        </w:tc>
        <w:tc>
          <w:tcPr>
            <w:tcW w:w="2835" w:type="dxa"/>
            <w:vAlign w:val="center"/>
            <w:hideMark/>
          </w:tcPr>
          <w:p w14:paraId="223DDCA4"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Срок рассмотрения ответов на обращения потребителей по вопросам качества предоставленных услуг, в том числе на выставленные счета на оплату</w:t>
            </w:r>
          </w:p>
        </w:tc>
        <w:tc>
          <w:tcPr>
            <w:tcW w:w="6095" w:type="dxa"/>
            <w:vAlign w:val="center"/>
            <w:hideMark/>
          </w:tcPr>
          <w:p w14:paraId="3A463620"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Отношение общей продолжительности</w:t>
            </w:r>
            <w:r w:rsidR="00516B0D">
              <w:rPr>
                <w:sz w:val="28"/>
                <w:szCs w:val="28"/>
              </w:rPr>
              <w:t xml:space="preserve">                                     </w:t>
            </w:r>
            <w:r w:rsidRPr="0004318C">
              <w:rPr>
                <w:sz w:val="28"/>
                <w:szCs w:val="28"/>
              </w:rPr>
              <w:t xml:space="preserve"> (в календарных днях) рассмотрения субъектом обращений потребителей по вопросам качества предоставленных услуг, в том числе на выставленные счета на оплату, к количеству таких обращений потребителей</w:t>
            </w:r>
          </w:p>
        </w:tc>
      </w:tr>
      <w:tr w:rsidR="0004318C" w:rsidRPr="0004318C" w14:paraId="37BF1800" w14:textId="77777777" w:rsidTr="0004318C">
        <w:tc>
          <w:tcPr>
            <w:tcW w:w="704" w:type="dxa"/>
            <w:vAlign w:val="center"/>
            <w:hideMark/>
          </w:tcPr>
          <w:p w14:paraId="715CEE61" w14:textId="77777777" w:rsidR="0004318C" w:rsidRPr="0004318C" w:rsidRDefault="0004318C" w:rsidP="0053093E">
            <w:pPr>
              <w:overflowPunct/>
              <w:autoSpaceDE/>
              <w:autoSpaceDN/>
              <w:adjustRightInd/>
              <w:jc w:val="both"/>
              <w:rPr>
                <w:sz w:val="28"/>
                <w:szCs w:val="28"/>
              </w:rPr>
            </w:pPr>
          </w:p>
        </w:tc>
        <w:tc>
          <w:tcPr>
            <w:tcW w:w="2835" w:type="dxa"/>
            <w:vAlign w:val="center"/>
            <w:hideMark/>
          </w:tcPr>
          <w:p w14:paraId="15320331"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Показатель надежности регулируемой услуги</w:t>
            </w:r>
          </w:p>
        </w:tc>
        <w:tc>
          <w:tcPr>
            <w:tcW w:w="6095" w:type="dxa"/>
            <w:vAlign w:val="center"/>
            <w:hideMark/>
          </w:tcPr>
          <w:p w14:paraId="3AB11D55" w14:textId="77777777" w:rsidR="0004318C" w:rsidRPr="0004318C" w:rsidRDefault="0004318C" w:rsidP="0053093E">
            <w:pPr>
              <w:overflowPunct/>
              <w:autoSpaceDE/>
              <w:autoSpaceDN/>
              <w:adjustRightInd/>
              <w:jc w:val="both"/>
              <w:rPr>
                <w:sz w:val="28"/>
                <w:szCs w:val="28"/>
              </w:rPr>
            </w:pPr>
          </w:p>
        </w:tc>
      </w:tr>
      <w:tr w:rsidR="0004318C" w:rsidRPr="0004318C" w14:paraId="716994E8" w14:textId="77777777" w:rsidTr="0004318C">
        <w:tc>
          <w:tcPr>
            <w:tcW w:w="704" w:type="dxa"/>
            <w:vAlign w:val="center"/>
            <w:hideMark/>
          </w:tcPr>
          <w:p w14:paraId="390894D6" w14:textId="77777777" w:rsidR="0004318C" w:rsidRPr="0004318C" w:rsidRDefault="0004318C" w:rsidP="0053093E">
            <w:pPr>
              <w:overflowPunct/>
              <w:autoSpaceDE/>
              <w:autoSpaceDN/>
              <w:adjustRightInd/>
              <w:jc w:val="both"/>
              <w:rPr>
                <w:sz w:val="28"/>
                <w:szCs w:val="28"/>
              </w:rPr>
            </w:pPr>
          </w:p>
        </w:tc>
        <w:tc>
          <w:tcPr>
            <w:tcW w:w="2835" w:type="dxa"/>
            <w:vAlign w:val="center"/>
            <w:hideMark/>
          </w:tcPr>
          <w:p w14:paraId="1942B19B"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Количество подтвержденных фактов некорректного выставления счетов за услуги теплоснабжения</w:t>
            </w:r>
          </w:p>
        </w:tc>
        <w:tc>
          <w:tcPr>
            <w:tcW w:w="6095" w:type="dxa"/>
            <w:vAlign w:val="center"/>
            <w:hideMark/>
          </w:tcPr>
          <w:p w14:paraId="2EA4554F"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Количество подтвержденных фактов некорректного выставления счетов за услуги теплоснабжения</w:t>
            </w:r>
          </w:p>
        </w:tc>
      </w:tr>
      <w:tr w:rsidR="0004318C" w:rsidRPr="0004318C" w14:paraId="2FE1CBCE" w14:textId="77777777" w:rsidTr="0004318C">
        <w:tc>
          <w:tcPr>
            <w:tcW w:w="704" w:type="dxa"/>
            <w:vAlign w:val="center"/>
            <w:hideMark/>
          </w:tcPr>
          <w:p w14:paraId="7A8286FB" w14:textId="77777777" w:rsidR="0004318C" w:rsidRPr="0004318C" w:rsidRDefault="0004318C" w:rsidP="0053093E">
            <w:pPr>
              <w:overflowPunct/>
              <w:autoSpaceDE/>
              <w:autoSpaceDN/>
              <w:adjustRightInd/>
              <w:jc w:val="both"/>
              <w:rPr>
                <w:sz w:val="28"/>
                <w:szCs w:val="28"/>
              </w:rPr>
            </w:pPr>
          </w:p>
        </w:tc>
        <w:tc>
          <w:tcPr>
            <w:tcW w:w="2835" w:type="dxa"/>
            <w:vAlign w:val="center"/>
            <w:hideMark/>
          </w:tcPr>
          <w:p w14:paraId="7C815160"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Собираемость платежей с потребителей за оказанные регулируемые услуги</w:t>
            </w:r>
          </w:p>
        </w:tc>
        <w:tc>
          <w:tcPr>
            <w:tcW w:w="6095" w:type="dxa"/>
            <w:vAlign w:val="center"/>
            <w:hideMark/>
          </w:tcPr>
          <w:p w14:paraId="081BDC5F"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Отношение суммы оплаты за вычетом других доходов к сумме начисления</w:t>
            </w:r>
          </w:p>
        </w:tc>
      </w:tr>
    </w:tbl>
    <w:p w14:paraId="04546685" w14:textId="77777777" w:rsidR="0053093E" w:rsidRPr="0053093E" w:rsidRDefault="0053093E" w:rsidP="0053093E">
      <w:pPr>
        <w:overflowPunct/>
        <w:autoSpaceDE/>
        <w:autoSpaceDN/>
        <w:adjustRightInd/>
        <w:jc w:val="both"/>
        <w:rPr>
          <w:sz w:val="28"/>
          <w:szCs w:val="28"/>
        </w:rPr>
      </w:pPr>
      <w:r w:rsidRPr="0053093E">
        <w:rPr>
          <w:sz w:val="28"/>
          <w:szCs w:val="28"/>
        </w:rPr>
        <w:tab/>
      </w:r>
    </w:p>
    <w:p w14:paraId="34EDB723" w14:textId="77777777" w:rsidR="0053093E" w:rsidRPr="0053093E" w:rsidRDefault="0053093E" w:rsidP="0053093E">
      <w:pPr>
        <w:overflowPunct/>
        <w:autoSpaceDE/>
        <w:autoSpaceDN/>
        <w:adjustRightInd/>
        <w:jc w:val="both"/>
        <w:rPr>
          <w:sz w:val="28"/>
          <w:szCs w:val="28"/>
        </w:rPr>
      </w:pPr>
      <w:r w:rsidRPr="0053093E">
        <w:rPr>
          <w:sz w:val="28"/>
          <w:szCs w:val="28"/>
        </w:rPr>
        <w:tab/>
      </w:r>
      <w:r w:rsidR="0004318C" w:rsidRPr="0004318C">
        <w:rPr>
          <w:sz w:val="28"/>
          <w:szCs w:val="28"/>
        </w:rPr>
        <w:t>В сфере водоснабжения и (или) водоотведения:</w:t>
      </w:r>
    </w:p>
    <w:p w14:paraId="1E9783BF" w14:textId="77777777" w:rsidR="0004318C" w:rsidRPr="0053093E" w:rsidRDefault="0053093E" w:rsidP="0053093E">
      <w:pPr>
        <w:overflowPunct/>
        <w:autoSpaceDE/>
        <w:autoSpaceDN/>
        <w:adjustRightInd/>
        <w:jc w:val="both"/>
        <w:rPr>
          <w:sz w:val="28"/>
          <w:szCs w:val="28"/>
        </w:rPr>
      </w:pPr>
      <w:r w:rsidRPr="0053093E">
        <w:rPr>
          <w:sz w:val="28"/>
          <w:szCs w:val="28"/>
        </w:rPr>
        <w:tab/>
      </w:r>
      <w:r w:rsidR="0004318C" w:rsidRPr="0004318C">
        <w:rPr>
          <w:sz w:val="28"/>
          <w:szCs w:val="28"/>
        </w:rPr>
        <w:t>подача воды по распределительным сетям</w:t>
      </w:r>
    </w:p>
    <w:p w14:paraId="35A5FB8C" w14:textId="77777777" w:rsidR="0053093E" w:rsidRPr="0004318C" w:rsidRDefault="0053093E" w:rsidP="0053093E">
      <w:pPr>
        <w:overflowPunct/>
        <w:autoSpaceDE/>
        <w:autoSpaceDN/>
        <w:adjustRightInd/>
        <w:jc w:val="both"/>
        <w:rPr>
          <w:sz w:val="28"/>
          <w:szCs w:val="28"/>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62"/>
        <w:gridCol w:w="3074"/>
        <w:gridCol w:w="5998"/>
      </w:tblGrid>
      <w:tr w:rsidR="0004318C" w:rsidRPr="0004318C" w14:paraId="2C46B235" w14:textId="77777777" w:rsidTr="0053093E">
        <w:tc>
          <w:tcPr>
            <w:tcW w:w="562" w:type="dxa"/>
            <w:vAlign w:val="center"/>
            <w:hideMark/>
          </w:tcPr>
          <w:p w14:paraId="3BAFF670" w14:textId="77777777" w:rsidR="0004318C" w:rsidRPr="0004318C" w:rsidRDefault="0004318C" w:rsidP="0053093E">
            <w:pPr>
              <w:overflowPunct/>
              <w:autoSpaceDE/>
              <w:autoSpaceDN/>
              <w:adjustRightInd/>
              <w:spacing w:before="100" w:beforeAutospacing="1" w:after="100" w:afterAutospacing="1"/>
              <w:jc w:val="center"/>
              <w:rPr>
                <w:sz w:val="28"/>
                <w:szCs w:val="28"/>
              </w:rPr>
            </w:pPr>
            <w:r w:rsidRPr="0004318C">
              <w:rPr>
                <w:sz w:val="28"/>
                <w:szCs w:val="28"/>
              </w:rPr>
              <w:t>№</w:t>
            </w:r>
          </w:p>
        </w:tc>
        <w:tc>
          <w:tcPr>
            <w:tcW w:w="3074" w:type="dxa"/>
            <w:vAlign w:val="center"/>
            <w:hideMark/>
          </w:tcPr>
          <w:p w14:paraId="688DF296" w14:textId="77777777" w:rsidR="0004318C" w:rsidRPr="0004318C" w:rsidRDefault="0004318C" w:rsidP="0053093E">
            <w:pPr>
              <w:overflowPunct/>
              <w:autoSpaceDE/>
              <w:autoSpaceDN/>
              <w:adjustRightInd/>
              <w:spacing w:before="100" w:beforeAutospacing="1" w:after="100" w:afterAutospacing="1"/>
              <w:jc w:val="center"/>
              <w:rPr>
                <w:sz w:val="28"/>
                <w:szCs w:val="28"/>
              </w:rPr>
            </w:pPr>
            <w:r w:rsidRPr="0004318C">
              <w:rPr>
                <w:sz w:val="28"/>
                <w:szCs w:val="28"/>
              </w:rPr>
              <w:t>Показатель показателей качества и надежности регулируемой услуги</w:t>
            </w:r>
          </w:p>
        </w:tc>
        <w:tc>
          <w:tcPr>
            <w:tcW w:w="5998" w:type="dxa"/>
            <w:vAlign w:val="center"/>
            <w:hideMark/>
          </w:tcPr>
          <w:p w14:paraId="28A064C5" w14:textId="77777777" w:rsidR="0004318C" w:rsidRPr="0004318C" w:rsidRDefault="0004318C" w:rsidP="0053093E">
            <w:pPr>
              <w:overflowPunct/>
              <w:autoSpaceDE/>
              <w:autoSpaceDN/>
              <w:adjustRightInd/>
              <w:spacing w:before="100" w:beforeAutospacing="1" w:after="100" w:afterAutospacing="1"/>
              <w:jc w:val="center"/>
              <w:rPr>
                <w:sz w:val="28"/>
                <w:szCs w:val="28"/>
              </w:rPr>
            </w:pPr>
            <w:r w:rsidRPr="0004318C">
              <w:rPr>
                <w:sz w:val="28"/>
                <w:szCs w:val="28"/>
              </w:rPr>
              <w:t>Формула для расчета показателя</w:t>
            </w:r>
          </w:p>
        </w:tc>
      </w:tr>
      <w:tr w:rsidR="0004318C" w:rsidRPr="0004318C" w14:paraId="2F2E28B4" w14:textId="77777777" w:rsidTr="0053093E">
        <w:tc>
          <w:tcPr>
            <w:tcW w:w="562" w:type="dxa"/>
            <w:vAlign w:val="center"/>
            <w:hideMark/>
          </w:tcPr>
          <w:p w14:paraId="2F2F7086"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1</w:t>
            </w:r>
          </w:p>
        </w:tc>
        <w:tc>
          <w:tcPr>
            <w:tcW w:w="3074" w:type="dxa"/>
            <w:vAlign w:val="center"/>
            <w:hideMark/>
          </w:tcPr>
          <w:p w14:paraId="49FC9347"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Срок рассмотрения субъектом заявки потребителя на получение доступа к услуге</w:t>
            </w:r>
          </w:p>
        </w:tc>
        <w:tc>
          <w:tcPr>
            <w:tcW w:w="5998" w:type="dxa"/>
            <w:vAlign w:val="center"/>
            <w:hideMark/>
          </w:tcPr>
          <w:p w14:paraId="79AAF962"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Отношение общей продолжительности (в рабочих днях) рассмотрения субъектом всех заявок потребителей на доступ к услуге субъекта с момента их поступления в адрес субъекта, решения по которым приняты субъектом в отчетном году, к количеству таких заявок потребителей за отчетный год</w:t>
            </w:r>
          </w:p>
        </w:tc>
      </w:tr>
      <w:tr w:rsidR="0004318C" w:rsidRPr="0004318C" w14:paraId="62874C44" w14:textId="77777777" w:rsidTr="0053093E">
        <w:tc>
          <w:tcPr>
            <w:tcW w:w="562" w:type="dxa"/>
            <w:vAlign w:val="center"/>
            <w:hideMark/>
          </w:tcPr>
          <w:p w14:paraId="18DC3DDC"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2</w:t>
            </w:r>
          </w:p>
        </w:tc>
        <w:tc>
          <w:tcPr>
            <w:tcW w:w="3074" w:type="dxa"/>
            <w:vAlign w:val="center"/>
            <w:hideMark/>
          </w:tcPr>
          <w:p w14:paraId="543DEACD"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Срок выдачи потребителю технических условий на присоединение объектов потребителей к сетям водоснабжения субъекта с момента получения заявления от потребителя</w:t>
            </w:r>
          </w:p>
        </w:tc>
        <w:tc>
          <w:tcPr>
            <w:tcW w:w="5998" w:type="dxa"/>
            <w:vAlign w:val="center"/>
            <w:hideMark/>
          </w:tcPr>
          <w:p w14:paraId="6665980E"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Отношение общей продолжительности (в рабочих днях) выдачи технических условий на присоединение объектов потребителей к сетям водоснабжения субъекта с момента получения заявлений от потребителей, решения о выдаче которых приняты субъектом в отчетном году, к количеству таких заявлений</w:t>
            </w:r>
          </w:p>
        </w:tc>
      </w:tr>
      <w:tr w:rsidR="0004318C" w:rsidRPr="0004318C" w14:paraId="04AFD422" w14:textId="77777777" w:rsidTr="0053093E">
        <w:tc>
          <w:tcPr>
            <w:tcW w:w="562" w:type="dxa"/>
            <w:vAlign w:val="center"/>
            <w:hideMark/>
          </w:tcPr>
          <w:p w14:paraId="7B85BE37"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3</w:t>
            </w:r>
          </w:p>
        </w:tc>
        <w:tc>
          <w:tcPr>
            <w:tcW w:w="3074" w:type="dxa"/>
            <w:vAlign w:val="center"/>
            <w:hideMark/>
          </w:tcPr>
          <w:p w14:paraId="54DF4B4D"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Срок предварительного уведомления субъектом потребителя о приостановлении подачи услуги потребителю более чем на сутки, за исключением случаев приостановления подачи услуг за неоплату.</w:t>
            </w:r>
          </w:p>
        </w:tc>
        <w:tc>
          <w:tcPr>
            <w:tcW w:w="5998" w:type="dxa"/>
            <w:vAlign w:val="center"/>
            <w:hideMark/>
          </w:tcPr>
          <w:p w14:paraId="1558A49D"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Отношение общей продолжительности</w:t>
            </w:r>
            <w:r w:rsidR="00516B0D">
              <w:rPr>
                <w:sz w:val="28"/>
                <w:szCs w:val="28"/>
              </w:rPr>
              <w:t xml:space="preserve">                                  </w:t>
            </w:r>
            <w:r w:rsidRPr="0004318C">
              <w:rPr>
                <w:sz w:val="28"/>
                <w:szCs w:val="28"/>
              </w:rPr>
              <w:t xml:space="preserve"> (в календарных днях) предварительного уведомления субъектом потребителя до момента приостановления подачи услуги более чем на сутки, за исключением случаев приостановления подачи услуг за неоплату, за который субъект уведомляет потребителей о таких приостановлениях за отчетный год к количеству всех приостановок подачи услуги потребителям за отчетный год</w:t>
            </w:r>
          </w:p>
        </w:tc>
      </w:tr>
      <w:tr w:rsidR="0004318C" w:rsidRPr="0004318C" w14:paraId="7AF1B552" w14:textId="77777777" w:rsidTr="0053093E">
        <w:tc>
          <w:tcPr>
            <w:tcW w:w="562" w:type="dxa"/>
            <w:vAlign w:val="center"/>
            <w:hideMark/>
          </w:tcPr>
          <w:p w14:paraId="6869DF8F"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4</w:t>
            </w:r>
          </w:p>
        </w:tc>
        <w:tc>
          <w:tcPr>
            <w:tcW w:w="3074" w:type="dxa"/>
            <w:vAlign w:val="center"/>
            <w:hideMark/>
          </w:tcPr>
          <w:p w14:paraId="40B26E88"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Срок восстановления субъектом подачи услуги потребителю с момента устранения причины приостановления подачи услуги</w:t>
            </w:r>
          </w:p>
        </w:tc>
        <w:tc>
          <w:tcPr>
            <w:tcW w:w="5998" w:type="dxa"/>
            <w:vAlign w:val="center"/>
            <w:hideMark/>
          </w:tcPr>
          <w:p w14:paraId="18471B5E"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 xml:space="preserve">Отношение общей продолжительности </w:t>
            </w:r>
            <w:r w:rsidR="00516B0D">
              <w:rPr>
                <w:sz w:val="28"/>
                <w:szCs w:val="28"/>
              </w:rPr>
              <w:t xml:space="preserve">                                   </w:t>
            </w:r>
            <w:r w:rsidRPr="0004318C">
              <w:rPr>
                <w:sz w:val="28"/>
                <w:szCs w:val="28"/>
              </w:rPr>
              <w:t>(в календарных днях) с момента устранения причин приостановок подачи услуги до полного восстановления субъектом подачи услуги к количеству всех таких приостановок за отчетный год</w:t>
            </w:r>
          </w:p>
        </w:tc>
      </w:tr>
      <w:tr w:rsidR="0004318C" w:rsidRPr="0004318C" w14:paraId="70E2E989" w14:textId="77777777" w:rsidTr="0053093E">
        <w:tc>
          <w:tcPr>
            <w:tcW w:w="562" w:type="dxa"/>
            <w:vAlign w:val="center"/>
            <w:hideMark/>
          </w:tcPr>
          <w:p w14:paraId="25C5F244"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5</w:t>
            </w:r>
          </w:p>
        </w:tc>
        <w:tc>
          <w:tcPr>
            <w:tcW w:w="3074" w:type="dxa"/>
            <w:vAlign w:val="center"/>
            <w:hideMark/>
          </w:tcPr>
          <w:p w14:paraId="35EBEEB3"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Срок реагирования субъекта на жалобу потребителя о возникших неисправностях в работе сооружения системы водоснабжения и (или) водоотведения с момента получения такой жалобы в письменной форме через канцелярию предприятия или устной форме в диспетчерскую</w:t>
            </w:r>
          </w:p>
        </w:tc>
        <w:tc>
          <w:tcPr>
            <w:tcW w:w="5998" w:type="dxa"/>
            <w:vAlign w:val="center"/>
            <w:hideMark/>
          </w:tcPr>
          <w:p w14:paraId="37311442"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Отношение общей продолжительности (в часах при устном обращении и рабочих днях при письменном обращении) с момента получения субъектом жалоб потребителей о возникших неисправностей в работе сооружения системы водоотведения до момента полного восстановления работы этого сооружения к количеству всех таких поступивших жалоб за отчетный год</w:t>
            </w:r>
          </w:p>
        </w:tc>
      </w:tr>
      <w:tr w:rsidR="0004318C" w:rsidRPr="0004318C" w14:paraId="530021B4" w14:textId="77777777" w:rsidTr="0053093E">
        <w:tc>
          <w:tcPr>
            <w:tcW w:w="562" w:type="dxa"/>
            <w:vAlign w:val="center"/>
            <w:hideMark/>
          </w:tcPr>
          <w:p w14:paraId="4C262A80"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6</w:t>
            </w:r>
          </w:p>
        </w:tc>
        <w:tc>
          <w:tcPr>
            <w:tcW w:w="3074" w:type="dxa"/>
            <w:vAlign w:val="center"/>
            <w:hideMark/>
          </w:tcPr>
          <w:p w14:paraId="6F39428B"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Срок реагирования субъекта на жалобу потребителя о возникших неисправностях в работе приборов учета с момента получения такой жалобы</w:t>
            </w:r>
          </w:p>
        </w:tc>
        <w:tc>
          <w:tcPr>
            <w:tcW w:w="5998" w:type="dxa"/>
            <w:vAlign w:val="center"/>
            <w:hideMark/>
          </w:tcPr>
          <w:p w14:paraId="02BACABB"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Отношение общей продолжительности (в часах) с момента получения субъектом жалоб потребителей о возникших неисправностей в работе приборов учета до момента полного восстановления работы этого прибора к количеству всех поступивших жалоб за отчетный год</w:t>
            </w:r>
          </w:p>
        </w:tc>
      </w:tr>
    </w:tbl>
    <w:p w14:paraId="4719D1F5" w14:textId="77777777" w:rsidR="008A0F2C" w:rsidRDefault="0053093E" w:rsidP="0053093E">
      <w:pPr>
        <w:overflowPunct/>
        <w:autoSpaceDE/>
        <w:autoSpaceDN/>
        <w:adjustRightInd/>
        <w:jc w:val="both"/>
        <w:rPr>
          <w:sz w:val="28"/>
          <w:szCs w:val="28"/>
        </w:rPr>
      </w:pPr>
      <w:r w:rsidRPr="0053093E">
        <w:rPr>
          <w:sz w:val="28"/>
          <w:szCs w:val="28"/>
        </w:rPr>
        <w:tab/>
      </w:r>
    </w:p>
    <w:p w14:paraId="44986D22" w14:textId="77777777" w:rsidR="0053093E" w:rsidRPr="0053093E" w:rsidRDefault="008A0F2C" w:rsidP="0053093E">
      <w:pPr>
        <w:overflowPunct/>
        <w:autoSpaceDE/>
        <w:autoSpaceDN/>
        <w:adjustRightInd/>
        <w:jc w:val="both"/>
        <w:rPr>
          <w:sz w:val="28"/>
          <w:szCs w:val="28"/>
        </w:rPr>
      </w:pPr>
      <w:r>
        <w:rPr>
          <w:sz w:val="28"/>
          <w:szCs w:val="28"/>
        </w:rPr>
        <w:tab/>
      </w:r>
      <w:r w:rsidR="0004318C" w:rsidRPr="0004318C">
        <w:rPr>
          <w:sz w:val="28"/>
          <w:szCs w:val="28"/>
        </w:rPr>
        <w:t>В сфере водоснабжения и (или) водоотведения:</w:t>
      </w:r>
    </w:p>
    <w:p w14:paraId="269F95FB" w14:textId="77777777" w:rsidR="0004318C" w:rsidRPr="0053093E" w:rsidRDefault="0053093E" w:rsidP="0053093E">
      <w:pPr>
        <w:overflowPunct/>
        <w:autoSpaceDE/>
        <w:autoSpaceDN/>
        <w:adjustRightInd/>
        <w:jc w:val="both"/>
        <w:rPr>
          <w:sz w:val="28"/>
          <w:szCs w:val="28"/>
        </w:rPr>
      </w:pPr>
      <w:r w:rsidRPr="0053093E">
        <w:rPr>
          <w:sz w:val="28"/>
          <w:szCs w:val="28"/>
        </w:rPr>
        <w:tab/>
      </w:r>
      <w:r w:rsidR="0004318C" w:rsidRPr="0004318C">
        <w:rPr>
          <w:sz w:val="28"/>
          <w:szCs w:val="28"/>
        </w:rPr>
        <w:t>отвод сточных вод.</w:t>
      </w:r>
    </w:p>
    <w:p w14:paraId="534995D9" w14:textId="77777777" w:rsidR="0053093E" w:rsidRPr="0004318C" w:rsidRDefault="0053093E" w:rsidP="0053093E">
      <w:pPr>
        <w:overflowPunct/>
        <w:autoSpaceDE/>
        <w:autoSpaceDN/>
        <w:adjustRightInd/>
        <w:jc w:val="both"/>
        <w:rPr>
          <w:sz w:val="28"/>
          <w:szCs w:val="28"/>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21"/>
        <w:gridCol w:w="2812"/>
        <w:gridCol w:w="6401"/>
      </w:tblGrid>
      <w:tr w:rsidR="0004318C" w:rsidRPr="0004318C" w14:paraId="0F1B6FE6" w14:textId="77777777" w:rsidTr="0053093E">
        <w:tc>
          <w:tcPr>
            <w:tcW w:w="421" w:type="dxa"/>
            <w:vAlign w:val="center"/>
            <w:hideMark/>
          </w:tcPr>
          <w:p w14:paraId="4906939A" w14:textId="77777777" w:rsidR="0004318C" w:rsidRPr="0004318C" w:rsidRDefault="0004318C" w:rsidP="0053093E">
            <w:pPr>
              <w:overflowPunct/>
              <w:autoSpaceDE/>
              <w:autoSpaceDN/>
              <w:adjustRightInd/>
              <w:spacing w:before="100" w:beforeAutospacing="1" w:after="100" w:afterAutospacing="1"/>
              <w:jc w:val="center"/>
              <w:rPr>
                <w:sz w:val="28"/>
                <w:szCs w:val="28"/>
              </w:rPr>
            </w:pPr>
            <w:r w:rsidRPr="0004318C">
              <w:rPr>
                <w:sz w:val="28"/>
                <w:szCs w:val="28"/>
              </w:rPr>
              <w:t>№</w:t>
            </w:r>
          </w:p>
        </w:tc>
        <w:tc>
          <w:tcPr>
            <w:tcW w:w="2812" w:type="dxa"/>
            <w:vAlign w:val="center"/>
            <w:hideMark/>
          </w:tcPr>
          <w:p w14:paraId="1C5958C2" w14:textId="77777777" w:rsidR="0004318C" w:rsidRPr="0004318C" w:rsidRDefault="0004318C" w:rsidP="0053093E">
            <w:pPr>
              <w:overflowPunct/>
              <w:autoSpaceDE/>
              <w:autoSpaceDN/>
              <w:adjustRightInd/>
              <w:spacing w:before="100" w:beforeAutospacing="1" w:after="100" w:afterAutospacing="1"/>
              <w:jc w:val="center"/>
              <w:rPr>
                <w:sz w:val="28"/>
                <w:szCs w:val="28"/>
              </w:rPr>
            </w:pPr>
            <w:r w:rsidRPr="0004318C">
              <w:rPr>
                <w:sz w:val="28"/>
                <w:szCs w:val="28"/>
              </w:rPr>
              <w:t>Показатель показателей качества и надежности регулируемой услуги</w:t>
            </w:r>
          </w:p>
        </w:tc>
        <w:tc>
          <w:tcPr>
            <w:tcW w:w="6401" w:type="dxa"/>
            <w:vAlign w:val="center"/>
            <w:hideMark/>
          </w:tcPr>
          <w:p w14:paraId="2AAECDD7" w14:textId="77777777" w:rsidR="0004318C" w:rsidRPr="0004318C" w:rsidRDefault="0004318C" w:rsidP="0053093E">
            <w:pPr>
              <w:overflowPunct/>
              <w:autoSpaceDE/>
              <w:autoSpaceDN/>
              <w:adjustRightInd/>
              <w:spacing w:before="100" w:beforeAutospacing="1" w:after="100" w:afterAutospacing="1"/>
              <w:jc w:val="center"/>
              <w:rPr>
                <w:sz w:val="28"/>
                <w:szCs w:val="28"/>
              </w:rPr>
            </w:pPr>
            <w:r w:rsidRPr="0004318C">
              <w:rPr>
                <w:sz w:val="28"/>
                <w:szCs w:val="28"/>
              </w:rPr>
              <w:t>Формула для расчета показателя</w:t>
            </w:r>
          </w:p>
        </w:tc>
      </w:tr>
      <w:tr w:rsidR="0004318C" w:rsidRPr="0004318C" w14:paraId="39286823" w14:textId="77777777" w:rsidTr="0053093E">
        <w:tc>
          <w:tcPr>
            <w:tcW w:w="421" w:type="dxa"/>
            <w:vAlign w:val="center"/>
            <w:hideMark/>
          </w:tcPr>
          <w:p w14:paraId="2AA08646"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1</w:t>
            </w:r>
          </w:p>
        </w:tc>
        <w:tc>
          <w:tcPr>
            <w:tcW w:w="2812" w:type="dxa"/>
            <w:vAlign w:val="center"/>
            <w:hideMark/>
          </w:tcPr>
          <w:p w14:paraId="6B4BFC5A"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Срок рассмотрения субъектом заявки потребителя на получение доступа к услуге</w:t>
            </w:r>
          </w:p>
        </w:tc>
        <w:tc>
          <w:tcPr>
            <w:tcW w:w="6401" w:type="dxa"/>
            <w:vAlign w:val="center"/>
            <w:hideMark/>
          </w:tcPr>
          <w:p w14:paraId="5D1CE920"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Отношение общей продолжительности (в рабочих днях) рассмотрения субъектом заявок потребителей на доступ к услуге субъекта с момента поступления в адрес субъекта, решения по которым приняты субъектом в отчетном году, к количеству таких заявок потребителей</w:t>
            </w:r>
          </w:p>
        </w:tc>
      </w:tr>
      <w:tr w:rsidR="0004318C" w:rsidRPr="0004318C" w14:paraId="735C20F8" w14:textId="77777777" w:rsidTr="0053093E">
        <w:tc>
          <w:tcPr>
            <w:tcW w:w="421" w:type="dxa"/>
            <w:vAlign w:val="center"/>
            <w:hideMark/>
          </w:tcPr>
          <w:p w14:paraId="5E2FD5B0"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2</w:t>
            </w:r>
          </w:p>
        </w:tc>
        <w:tc>
          <w:tcPr>
            <w:tcW w:w="2812" w:type="dxa"/>
            <w:vAlign w:val="center"/>
            <w:hideMark/>
          </w:tcPr>
          <w:p w14:paraId="6C25AC02"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Срок выдачи потребителю технических условий на присоединение объектов потребителя к сетям водоотведения субъекта с момента получения заявления от потребителя</w:t>
            </w:r>
          </w:p>
        </w:tc>
        <w:tc>
          <w:tcPr>
            <w:tcW w:w="6401" w:type="dxa"/>
            <w:vAlign w:val="center"/>
            <w:hideMark/>
          </w:tcPr>
          <w:p w14:paraId="7C44B837"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Отношение общей продолжительности (в рабочих днях) выдачи технических условий на присоединение объектов потребителей к сетям водоотведения субъекта с момента получения заявлений от потребителей, решения о выдаче которых приняты субъектом в отчетном году, к количеству таких заявлений потребителей</w:t>
            </w:r>
          </w:p>
        </w:tc>
      </w:tr>
      <w:tr w:rsidR="0004318C" w:rsidRPr="0004318C" w14:paraId="4CDB334C" w14:textId="77777777" w:rsidTr="0053093E">
        <w:tc>
          <w:tcPr>
            <w:tcW w:w="421" w:type="dxa"/>
            <w:vAlign w:val="center"/>
            <w:hideMark/>
          </w:tcPr>
          <w:p w14:paraId="3069C833"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3</w:t>
            </w:r>
          </w:p>
        </w:tc>
        <w:tc>
          <w:tcPr>
            <w:tcW w:w="2812" w:type="dxa"/>
            <w:vAlign w:val="center"/>
            <w:hideMark/>
          </w:tcPr>
          <w:p w14:paraId="65321AFA"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Срок предварительного уведомления субъектом потребителя о приостановлении предоставления услуги потребителю</w:t>
            </w:r>
          </w:p>
        </w:tc>
        <w:tc>
          <w:tcPr>
            <w:tcW w:w="6401" w:type="dxa"/>
            <w:vAlign w:val="center"/>
            <w:hideMark/>
          </w:tcPr>
          <w:p w14:paraId="4E41C97A"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Отношение общей продолжительности (в рабочих днях) предварительного уведомления субъектом потребителя (с момента уведомления потребителей до фактического приостановления оказания услуги), за отчетный год к количеству всех таких приостановок подачи услуги потребителям за отчетный год</w:t>
            </w:r>
          </w:p>
        </w:tc>
      </w:tr>
      <w:tr w:rsidR="0004318C" w:rsidRPr="0004318C" w14:paraId="0F690FF3" w14:textId="77777777" w:rsidTr="0053093E">
        <w:tc>
          <w:tcPr>
            <w:tcW w:w="421" w:type="dxa"/>
            <w:vAlign w:val="center"/>
            <w:hideMark/>
          </w:tcPr>
          <w:p w14:paraId="104BCC9E"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4</w:t>
            </w:r>
          </w:p>
        </w:tc>
        <w:tc>
          <w:tcPr>
            <w:tcW w:w="2812" w:type="dxa"/>
            <w:vAlign w:val="center"/>
            <w:hideMark/>
          </w:tcPr>
          <w:p w14:paraId="46F5935A"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Срок восстановления субъектом предоставления услуги потребителю с момента устранения причины приостановления оказания услуги</w:t>
            </w:r>
          </w:p>
        </w:tc>
        <w:tc>
          <w:tcPr>
            <w:tcW w:w="6401" w:type="dxa"/>
            <w:vAlign w:val="center"/>
            <w:hideMark/>
          </w:tcPr>
          <w:p w14:paraId="5622C840"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Отношение общей продолжительности (в рабочих днях) с момента устранения причин приостановок подачи услуги до полного восстановления субъектом оказания услуги к количеству таких приостановок за отчетный год</w:t>
            </w:r>
          </w:p>
        </w:tc>
      </w:tr>
    </w:tbl>
    <w:p w14:paraId="4C95A8CE" w14:textId="77777777" w:rsidR="0053093E" w:rsidRDefault="0053093E" w:rsidP="0053093E">
      <w:pPr>
        <w:overflowPunct/>
        <w:autoSpaceDE/>
        <w:autoSpaceDN/>
        <w:adjustRightInd/>
        <w:jc w:val="both"/>
        <w:rPr>
          <w:sz w:val="28"/>
          <w:szCs w:val="28"/>
        </w:rPr>
      </w:pPr>
      <w:r w:rsidRPr="0053093E">
        <w:rPr>
          <w:sz w:val="28"/>
          <w:szCs w:val="28"/>
        </w:rPr>
        <w:tab/>
      </w:r>
    </w:p>
    <w:p w14:paraId="2479C446" w14:textId="77777777" w:rsidR="0053093E" w:rsidRPr="0053093E" w:rsidRDefault="0053093E" w:rsidP="0053093E">
      <w:pPr>
        <w:overflowPunct/>
        <w:autoSpaceDE/>
        <w:autoSpaceDN/>
        <w:adjustRightInd/>
        <w:jc w:val="both"/>
        <w:rPr>
          <w:sz w:val="28"/>
          <w:szCs w:val="28"/>
        </w:rPr>
      </w:pPr>
      <w:r>
        <w:rPr>
          <w:sz w:val="28"/>
          <w:szCs w:val="28"/>
        </w:rPr>
        <w:tab/>
      </w:r>
      <w:r w:rsidR="0004318C" w:rsidRPr="0004318C">
        <w:rPr>
          <w:sz w:val="28"/>
          <w:szCs w:val="28"/>
        </w:rPr>
        <w:t>В сфере водоснабжения и (или) водоотведения:</w:t>
      </w:r>
    </w:p>
    <w:p w14:paraId="6E6B784F" w14:textId="77777777" w:rsidR="0053093E" w:rsidRPr="0053093E" w:rsidRDefault="0004318C" w:rsidP="0053093E">
      <w:pPr>
        <w:overflowPunct/>
        <w:autoSpaceDE/>
        <w:autoSpaceDN/>
        <w:adjustRightInd/>
        <w:ind w:firstLine="709"/>
        <w:jc w:val="both"/>
        <w:rPr>
          <w:sz w:val="28"/>
          <w:szCs w:val="28"/>
        </w:rPr>
      </w:pPr>
      <w:r w:rsidRPr="0004318C">
        <w:rPr>
          <w:sz w:val="28"/>
          <w:szCs w:val="28"/>
        </w:rPr>
        <w:t>подача воды по магистральным трубопроводам;</w:t>
      </w:r>
    </w:p>
    <w:p w14:paraId="2BF36876" w14:textId="77777777" w:rsidR="0004318C" w:rsidRDefault="0004318C" w:rsidP="0053093E">
      <w:pPr>
        <w:overflowPunct/>
        <w:autoSpaceDE/>
        <w:autoSpaceDN/>
        <w:adjustRightInd/>
        <w:ind w:firstLine="709"/>
        <w:jc w:val="both"/>
        <w:rPr>
          <w:sz w:val="28"/>
          <w:szCs w:val="28"/>
        </w:rPr>
      </w:pPr>
      <w:r w:rsidRPr="0004318C">
        <w:rPr>
          <w:sz w:val="28"/>
          <w:szCs w:val="28"/>
        </w:rPr>
        <w:t>подача воды по каналам.</w:t>
      </w:r>
    </w:p>
    <w:p w14:paraId="33FB30CA" w14:textId="77777777" w:rsidR="0053093E" w:rsidRPr="0004318C" w:rsidRDefault="0053093E" w:rsidP="0053093E">
      <w:pPr>
        <w:overflowPunct/>
        <w:autoSpaceDE/>
        <w:autoSpaceDN/>
        <w:adjustRightInd/>
        <w:ind w:firstLine="709"/>
        <w:jc w:val="both"/>
        <w:rPr>
          <w:sz w:val="28"/>
          <w:szCs w:val="28"/>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21"/>
        <w:gridCol w:w="3215"/>
        <w:gridCol w:w="5998"/>
      </w:tblGrid>
      <w:tr w:rsidR="0004318C" w:rsidRPr="0004318C" w14:paraId="0F73A26E" w14:textId="77777777" w:rsidTr="0004318C">
        <w:tc>
          <w:tcPr>
            <w:tcW w:w="421" w:type="dxa"/>
            <w:vAlign w:val="center"/>
            <w:hideMark/>
          </w:tcPr>
          <w:p w14:paraId="468B7885"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w:t>
            </w:r>
          </w:p>
        </w:tc>
        <w:tc>
          <w:tcPr>
            <w:tcW w:w="3215" w:type="dxa"/>
            <w:vAlign w:val="center"/>
            <w:hideMark/>
          </w:tcPr>
          <w:p w14:paraId="6F9B5690" w14:textId="77777777" w:rsidR="0004318C" w:rsidRPr="0004318C" w:rsidRDefault="0004318C" w:rsidP="00C5761B">
            <w:pPr>
              <w:overflowPunct/>
              <w:autoSpaceDE/>
              <w:autoSpaceDN/>
              <w:adjustRightInd/>
              <w:spacing w:before="100" w:beforeAutospacing="1" w:after="100" w:afterAutospacing="1"/>
              <w:jc w:val="center"/>
              <w:rPr>
                <w:sz w:val="28"/>
                <w:szCs w:val="28"/>
              </w:rPr>
            </w:pPr>
            <w:r w:rsidRPr="0004318C">
              <w:rPr>
                <w:sz w:val="28"/>
                <w:szCs w:val="28"/>
              </w:rPr>
              <w:t>Показатель показателей качества и надежности регулируемой услуги</w:t>
            </w:r>
          </w:p>
        </w:tc>
        <w:tc>
          <w:tcPr>
            <w:tcW w:w="5998" w:type="dxa"/>
            <w:vAlign w:val="center"/>
            <w:hideMark/>
          </w:tcPr>
          <w:p w14:paraId="3554C0C2" w14:textId="77777777" w:rsidR="0004318C" w:rsidRPr="0004318C" w:rsidRDefault="0004318C" w:rsidP="00C5761B">
            <w:pPr>
              <w:overflowPunct/>
              <w:autoSpaceDE/>
              <w:autoSpaceDN/>
              <w:adjustRightInd/>
              <w:spacing w:before="100" w:beforeAutospacing="1" w:after="100" w:afterAutospacing="1"/>
              <w:jc w:val="center"/>
              <w:rPr>
                <w:sz w:val="28"/>
                <w:szCs w:val="28"/>
              </w:rPr>
            </w:pPr>
            <w:r w:rsidRPr="0004318C">
              <w:rPr>
                <w:sz w:val="28"/>
                <w:szCs w:val="28"/>
              </w:rPr>
              <w:t>Формула для расчета показателя</w:t>
            </w:r>
          </w:p>
        </w:tc>
      </w:tr>
      <w:tr w:rsidR="0004318C" w:rsidRPr="0004318C" w14:paraId="27C9871F" w14:textId="77777777" w:rsidTr="0004318C">
        <w:tc>
          <w:tcPr>
            <w:tcW w:w="421" w:type="dxa"/>
            <w:vAlign w:val="center"/>
            <w:hideMark/>
          </w:tcPr>
          <w:p w14:paraId="622B022B"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1</w:t>
            </w:r>
          </w:p>
        </w:tc>
        <w:tc>
          <w:tcPr>
            <w:tcW w:w="3215" w:type="dxa"/>
            <w:hideMark/>
          </w:tcPr>
          <w:p w14:paraId="26FF0BE8"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Срок рассмотрения субъектом заявки потребителя на получение доступа к услуге</w:t>
            </w:r>
          </w:p>
        </w:tc>
        <w:tc>
          <w:tcPr>
            <w:tcW w:w="5998" w:type="dxa"/>
            <w:vAlign w:val="center"/>
            <w:hideMark/>
          </w:tcPr>
          <w:p w14:paraId="2178866B"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Отношение общей продолжительности (в рабочих днях) рассмотрения субъектом всех заявок потребителей на доступ к услуге субъекта с момента их поступления в адрес субъекта, решения по которым приняты субъектом в отчетном году, к количеству таких заявок потребителей за отчетный год</w:t>
            </w:r>
          </w:p>
        </w:tc>
      </w:tr>
      <w:tr w:rsidR="0004318C" w:rsidRPr="0004318C" w14:paraId="6673DDEC" w14:textId="77777777" w:rsidTr="0004318C">
        <w:tc>
          <w:tcPr>
            <w:tcW w:w="421" w:type="dxa"/>
            <w:vAlign w:val="center"/>
            <w:hideMark/>
          </w:tcPr>
          <w:p w14:paraId="79517857"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2</w:t>
            </w:r>
          </w:p>
        </w:tc>
        <w:tc>
          <w:tcPr>
            <w:tcW w:w="3215" w:type="dxa"/>
            <w:hideMark/>
          </w:tcPr>
          <w:p w14:paraId="458297C4"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Срок выдачи потребителю технических условий на присоединение объектов потребителей к сетям водоснабжения субъекта с момента получения заявления от потребителя</w:t>
            </w:r>
          </w:p>
        </w:tc>
        <w:tc>
          <w:tcPr>
            <w:tcW w:w="5998" w:type="dxa"/>
            <w:vAlign w:val="center"/>
            <w:hideMark/>
          </w:tcPr>
          <w:p w14:paraId="3E052547"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Отношение общей продолжительности выдачи технических условий на присоединение объектов потребителей к сетям водоснабжения субъекта с момента получения заявлений от потребителей, решения о выдаче которых приняты субъектом в отчетном году, к количеству всех заявлений потребителей за отчетный год</w:t>
            </w:r>
          </w:p>
        </w:tc>
      </w:tr>
      <w:tr w:rsidR="0004318C" w:rsidRPr="0004318C" w14:paraId="7921B3AB" w14:textId="77777777" w:rsidTr="0004318C">
        <w:tc>
          <w:tcPr>
            <w:tcW w:w="421" w:type="dxa"/>
            <w:vAlign w:val="center"/>
            <w:hideMark/>
          </w:tcPr>
          <w:p w14:paraId="06158B5E"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3</w:t>
            </w:r>
          </w:p>
        </w:tc>
        <w:tc>
          <w:tcPr>
            <w:tcW w:w="3215" w:type="dxa"/>
            <w:hideMark/>
          </w:tcPr>
          <w:p w14:paraId="03904675"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Срок предварительного уведомления субъектом потребителя о приостановлении подачи услуги потребителю более чем на сутки, за исключением случаев приостановления подачи услуг за неоплату.</w:t>
            </w:r>
          </w:p>
        </w:tc>
        <w:tc>
          <w:tcPr>
            <w:tcW w:w="5998" w:type="dxa"/>
            <w:vAlign w:val="center"/>
            <w:hideMark/>
          </w:tcPr>
          <w:p w14:paraId="50EB978C"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Отношение общей продолжительности (в календарных днях) предварительного уведомления субъектом потребителя до момента приостановления подачи услуги более чем на сутки, за исключением случаев приостановления подачи услуг за неоплату, за который субъект уведомляет потребителей о таких приостановлениях за отчетный год к количеству всех приостановок подачи услуги потребителям за отчетный год</w:t>
            </w:r>
          </w:p>
        </w:tc>
      </w:tr>
      <w:tr w:rsidR="0004318C" w:rsidRPr="0004318C" w14:paraId="77F8C547" w14:textId="77777777" w:rsidTr="0004318C">
        <w:tc>
          <w:tcPr>
            <w:tcW w:w="421" w:type="dxa"/>
            <w:vAlign w:val="center"/>
            <w:hideMark/>
          </w:tcPr>
          <w:p w14:paraId="1CF690D9"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4</w:t>
            </w:r>
          </w:p>
        </w:tc>
        <w:tc>
          <w:tcPr>
            <w:tcW w:w="3215" w:type="dxa"/>
            <w:vAlign w:val="center"/>
            <w:hideMark/>
          </w:tcPr>
          <w:p w14:paraId="3A1F93B3"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Срок восстановления субъектом подачи услуги потребителю с момента устранения причины приостановления подачи услуги</w:t>
            </w:r>
          </w:p>
        </w:tc>
        <w:tc>
          <w:tcPr>
            <w:tcW w:w="5998" w:type="dxa"/>
            <w:vAlign w:val="center"/>
            <w:hideMark/>
          </w:tcPr>
          <w:p w14:paraId="6871FCB6"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Отношение общей продолжительности (в календарных днях) с момента устранения причин приостановок подачи услуги до полного восстановления субъектом подачи услуги к количеству всех таких приостановок за отчетный год</w:t>
            </w:r>
          </w:p>
        </w:tc>
      </w:tr>
      <w:tr w:rsidR="0004318C" w:rsidRPr="0004318C" w14:paraId="51049F70" w14:textId="77777777" w:rsidTr="0004318C">
        <w:tc>
          <w:tcPr>
            <w:tcW w:w="421" w:type="dxa"/>
            <w:vAlign w:val="center"/>
            <w:hideMark/>
          </w:tcPr>
          <w:p w14:paraId="1DB53BF7"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5</w:t>
            </w:r>
          </w:p>
        </w:tc>
        <w:tc>
          <w:tcPr>
            <w:tcW w:w="3215" w:type="dxa"/>
            <w:vAlign w:val="center"/>
            <w:hideMark/>
          </w:tcPr>
          <w:p w14:paraId="4CCA4048"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Срок реагирования субъекта на жалобу потребителя о возникших неисправностях в работе сооружения системы водоснабжения и (или) водоотведения с момента получения такой жалобы в письменной форме через канцелярию предприятия или устной форме в диспетчерскую</w:t>
            </w:r>
          </w:p>
        </w:tc>
        <w:tc>
          <w:tcPr>
            <w:tcW w:w="5998" w:type="dxa"/>
            <w:vAlign w:val="center"/>
            <w:hideMark/>
          </w:tcPr>
          <w:p w14:paraId="0610E3ED"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Отношение общей продолжительности (в часах при устном обращении и рабочих днях при письменном обращении) с момента получения субъектом жалоб потребителей о возникших неисправностей в работе сооружения системы водоотведения до момента полного восстановления работы этого сооружения к количеству всех таких поступивших жалоб за отчетный год</w:t>
            </w:r>
          </w:p>
        </w:tc>
      </w:tr>
    </w:tbl>
    <w:p w14:paraId="39656933" w14:textId="77777777" w:rsidR="0053093E" w:rsidRDefault="0053093E" w:rsidP="0053093E">
      <w:pPr>
        <w:overflowPunct/>
        <w:autoSpaceDE/>
        <w:autoSpaceDN/>
        <w:adjustRightInd/>
        <w:ind w:firstLine="567"/>
        <w:jc w:val="both"/>
        <w:rPr>
          <w:sz w:val="28"/>
          <w:szCs w:val="28"/>
        </w:rPr>
      </w:pPr>
    </w:p>
    <w:p w14:paraId="02819762" w14:textId="77777777" w:rsidR="0004318C" w:rsidRPr="0053093E" w:rsidRDefault="0004318C" w:rsidP="0053093E">
      <w:pPr>
        <w:overflowPunct/>
        <w:autoSpaceDE/>
        <w:autoSpaceDN/>
        <w:adjustRightInd/>
        <w:ind w:firstLine="567"/>
        <w:jc w:val="both"/>
        <w:rPr>
          <w:sz w:val="28"/>
          <w:szCs w:val="28"/>
        </w:rPr>
      </w:pPr>
      <w:r w:rsidRPr="0004318C">
        <w:rPr>
          <w:sz w:val="28"/>
          <w:szCs w:val="28"/>
        </w:rPr>
        <w:t>В сфере водоснабжения и (или) водоотведения:</w:t>
      </w:r>
    </w:p>
    <w:p w14:paraId="40993383" w14:textId="77777777" w:rsidR="0004318C" w:rsidRPr="0053093E" w:rsidRDefault="0004318C" w:rsidP="0053093E">
      <w:pPr>
        <w:overflowPunct/>
        <w:autoSpaceDE/>
        <w:autoSpaceDN/>
        <w:adjustRightInd/>
        <w:ind w:firstLine="567"/>
        <w:jc w:val="both"/>
        <w:rPr>
          <w:sz w:val="28"/>
          <w:szCs w:val="28"/>
        </w:rPr>
      </w:pPr>
      <w:r w:rsidRPr="0004318C">
        <w:rPr>
          <w:sz w:val="28"/>
          <w:szCs w:val="28"/>
        </w:rPr>
        <w:t>регулирование поверхностного стока при помощи подпорных гидротехнических сооружений;</w:t>
      </w:r>
    </w:p>
    <w:p w14:paraId="505A092D" w14:textId="77777777" w:rsidR="0004318C" w:rsidRDefault="0004318C" w:rsidP="0053093E">
      <w:pPr>
        <w:overflowPunct/>
        <w:autoSpaceDE/>
        <w:autoSpaceDN/>
        <w:adjustRightInd/>
        <w:ind w:firstLine="567"/>
        <w:jc w:val="both"/>
        <w:rPr>
          <w:sz w:val="28"/>
          <w:szCs w:val="28"/>
        </w:rPr>
      </w:pPr>
      <w:r w:rsidRPr="0004318C">
        <w:rPr>
          <w:sz w:val="28"/>
          <w:szCs w:val="28"/>
        </w:rPr>
        <w:t>очистка сточных вод.</w:t>
      </w:r>
    </w:p>
    <w:p w14:paraId="291ED300" w14:textId="77777777" w:rsidR="0053093E" w:rsidRPr="0004318C" w:rsidRDefault="0053093E" w:rsidP="0053093E">
      <w:pPr>
        <w:overflowPunct/>
        <w:autoSpaceDE/>
        <w:autoSpaceDN/>
        <w:adjustRightInd/>
        <w:ind w:firstLine="567"/>
        <w:jc w:val="both"/>
        <w:rPr>
          <w:sz w:val="28"/>
          <w:szCs w:val="28"/>
        </w:rPr>
      </w:pPr>
    </w:p>
    <w:tbl>
      <w:tblPr>
        <w:tblW w:w="9639"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36"/>
        <w:gridCol w:w="3553"/>
        <w:gridCol w:w="5650"/>
      </w:tblGrid>
      <w:tr w:rsidR="0004318C" w:rsidRPr="0004318C" w14:paraId="5612C8B3" w14:textId="77777777" w:rsidTr="00C857DB">
        <w:tc>
          <w:tcPr>
            <w:tcW w:w="436" w:type="dxa"/>
            <w:vAlign w:val="center"/>
            <w:hideMark/>
          </w:tcPr>
          <w:p w14:paraId="1E915DB3" w14:textId="77777777" w:rsidR="0004318C" w:rsidRPr="0004318C" w:rsidRDefault="0004318C" w:rsidP="00516B0D">
            <w:pPr>
              <w:overflowPunct/>
              <w:autoSpaceDE/>
              <w:autoSpaceDN/>
              <w:adjustRightInd/>
              <w:spacing w:before="100" w:beforeAutospacing="1" w:after="100" w:afterAutospacing="1"/>
              <w:jc w:val="center"/>
              <w:rPr>
                <w:sz w:val="28"/>
                <w:szCs w:val="28"/>
              </w:rPr>
            </w:pPr>
            <w:r w:rsidRPr="0004318C">
              <w:rPr>
                <w:sz w:val="28"/>
                <w:szCs w:val="28"/>
              </w:rPr>
              <w:t>№</w:t>
            </w:r>
          </w:p>
        </w:tc>
        <w:tc>
          <w:tcPr>
            <w:tcW w:w="3553" w:type="dxa"/>
            <w:vAlign w:val="center"/>
            <w:hideMark/>
          </w:tcPr>
          <w:p w14:paraId="49C4666E" w14:textId="77777777" w:rsidR="0004318C" w:rsidRPr="0004318C" w:rsidRDefault="0004318C" w:rsidP="00516B0D">
            <w:pPr>
              <w:overflowPunct/>
              <w:autoSpaceDE/>
              <w:autoSpaceDN/>
              <w:adjustRightInd/>
              <w:spacing w:before="100" w:beforeAutospacing="1" w:after="100" w:afterAutospacing="1"/>
              <w:jc w:val="center"/>
              <w:rPr>
                <w:sz w:val="28"/>
                <w:szCs w:val="28"/>
              </w:rPr>
            </w:pPr>
            <w:r w:rsidRPr="0004318C">
              <w:rPr>
                <w:sz w:val="28"/>
                <w:szCs w:val="28"/>
              </w:rPr>
              <w:t>Показатель качества и надежности регулируемой услуги</w:t>
            </w:r>
          </w:p>
        </w:tc>
        <w:tc>
          <w:tcPr>
            <w:tcW w:w="5650" w:type="dxa"/>
            <w:vAlign w:val="center"/>
            <w:hideMark/>
          </w:tcPr>
          <w:p w14:paraId="0E9A71F7" w14:textId="77777777" w:rsidR="0004318C" w:rsidRPr="0004318C" w:rsidRDefault="0004318C" w:rsidP="00516B0D">
            <w:pPr>
              <w:overflowPunct/>
              <w:autoSpaceDE/>
              <w:autoSpaceDN/>
              <w:adjustRightInd/>
              <w:spacing w:before="100" w:beforeAutospacing="1" w:after="100" w:afterAutospacing="1"/>
              <w:jc w:val="center"/>
              <w:rPr>
                <w:sz w:val="28"/>
                <w:szCs w:val="28"/>
              </w:rPr>
            </w:pPr>
            <w:r w:rsidRPr="0004318C">
              <w:rPr>
                <w:sz w:val="28"/>
                <w:szCs w:val="28"/>
              </w:rPr>
              <w:t>Формула для расчета показателя</w:t>
            </w:r>
          </w:p>
        </w:tc>
      </w:tr>
      <w:tr w:rsidR="0004318C" w:rsidRPr="0004318C" w14:paraId="196A4B1C" w14:textId="77777777" w:rsidTr="00C857DB">
        <w:tc>
          <w:tcPr>
            <w:tcW w:w="436" w:type="dxa"/>
            <w:vAlign w:val="center"/>
            <w:hideMark/>
          </w:tcPr>
          <w:p w14:paraId="29AA6F2B"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1</w:t>
            </w:r>
          </w:p>
        </w:tc>
        <w:tc>
          <w:tcPr>
            <w:tcW w:w="3553" w:type="dxa"/>
            <w:vAlign w:val="center"/>
            <w:hideMark/>
          </w:tcPr>
          <w:p w14:paraId="0A778CEE"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Срок рассмотрения субъектом заявки потребителя на получение доступа к услуге</w:t>
            </w:r>
          </w:p>
        </w:tc>
        <w:tc>
          <w:tcPr>
            <w:tcW w:w="5650" w:type="dxa"/>
            <w:vAlign w:val="center"/>
            <w:hideMark/>
          </w:tcPr>
          <w:p w14:paraId="276644CE"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Отношение общей продолжительности (в рабочих днях) рассмотрения субъектом всех заявок потребителей на доступ к услуге субъекта с момента их поступления в адрес субъекта, решения по которым приняты субъектом в отчетном году, к количеству таких заявок потребителей</w:t>
            </w:r>
          </w:p>
        </w:tc>
      </w:tr>
      <w:tr w:rsidR="0004318C" w:rsidRPr="0004318C" w14:paraId="3C97BDA0" w14:textId="77777777" w:rsidTr="00C857DB">
        <w:tc>
          <w:tcPr>
            <w:tcW w:w="436" w:type="dxa"/>
            <w:vAlign w:val="center"/>
            <w:hideMark/>
          </w:tcPr>
          <w:p w14:paraId="1DD03476"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2</w:t>
            </w:r>
          </w:p>
        </w:tc>
        <w:tc>
          <w:tcPr>
            <w:tcW w:w="3553" w:type="dxa"/>
            <w:vAlign w:val="center"/>
            <w:hideMark/>
          </w:tcPr>
          <w:p w14:paraId="57794AB0"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Срок предварительного уведомления субъектом потребителя о приостановлении предоставления услуги потребителю</w:t>
            </w:r>
          </w:p>
        </w:tc>
        <w:tc>
          <w:tcPr>
            <w:tcW w:w="5650" w:type="dxa"/>
            <w:vAlign w:val="center"/>
            <w:hideMark/>
          </w:tcPr>
          <w:p w14:paraId="63332823"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Отношение общей продолжительности (в рабочих днях) предварительного уведомления субъектом потребителя (с момента уведомления потребителей до фактического приостановления оказания услуги) за отчетный год к количеству всех приостановок оказания услуги потребителям за отчетный год</w:t>
            </w:r>
          </w:p>
        </w:tc>
      </w:tr>
      <w:tr w:rsidR="0004318C" w:rsidRPr="0004318C" w14:paraId="4E3DEFCC" w14:textId="77777777" w:rsidTr="00C857DB">
        <w:tc>
          <w:tcPr>
            <w:tcW w:w="436" w:type="dxa"/>
            <w:vAlign w:val="center"/>
            <w:hideMark/>
          </w:tcPr>
          <w:p w14:paraId="24528715"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3</w:t>
            </w:r>
          </w:p>
        </w:tc>
        <w:tc>
          <w:tcPr>
            <w:tcW w:w="3553" w:type="dxa"/>
            <w:vAlign w:val="center"/>
            <w:hideMark/>
          </w:tcPr>
          <w:p w14:paraId="0D14EFF2"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Срок восстановления субъектом предоставления услуги потребителю с момента устранения причины приостановления оказания услуги</w:t>
            </w:r>
          </w:p>
        </w:tc>
        <w:tc>
          <w:tcPr>
            <w:tcW w:w="5650" w:type="dxa"/>
            <w:vAlign w:val="center"/>
            <w:hideMark/>
          </w:tcPr>
          <w:p w14:paraId="7745DD0B" w14:textId="77777777" w:rsidR="0004318C" w:rsidRPr="0004318C" w:rsidRDefault="0004318C" w:rsidP="0053093E">
            <w:pPr>
              <w:overflowPunct/>
              <w:autoSpaceDE/>
              <w:autoSpaceDN/>
              <w:adjustRightInd/>
              <w:spacing w:before="100" w:beforeAutospacing="1" w:after="100" w:afterAutospacing="1"/>
              <w:jc w:val="both"/>
              <w:rPr>
                <w:sz w:val="28"/>
                <w:szCs w:val="28"/>
              </w:rPr>
            </w:pPr>
            <w:r w:rsidRPr="0004318C">
              <w:rPr>
                <w:sz w:val="28"/>
                <w:szCs w:val="28"/>
              </w:rPr>
              <w:t>Отношение общей продолжительности (в рабочих днях) с момента устранения причин приостановок подачи услуги до полного восстановления субъектом оказания услуги к количеству таких приостановок за отчетный год</w:t>
            </w:r>
          </w:p>
        </w:tc>
      </w:tr>
    </w:tbl>
    <w:p w14:paraId="3925483E" w14:textId="77777777" w:rsidR="00183CBB" w:rsidRDefault="00183CBB" w:rsidP="0053093E">
      <w:pPr>
        <w:jc w:val="both"/>
        <w:rPr>
          <w:sz w:val="28"/>
          <w:szCs w:val="28"/>
        </w:rPr>
      </w:pPr>
    </w:p>
    <w:p w14:paraId="665131E9" w14:textId="77777777" w:rsidR="00C857DB" w:rsidRDefault="00C857DB" w:rsidP="0053093E">
      <w:pPr>
        <w:jc w:val="both"/>
        <w:rPr>
          <w:sz w:val="28"/>
          <w:szCs w:val="28"/>
        </w:rPr>
      </w:pPr>
    </w:p>
    <w:p w14:paraId="53F4AB1C" w14:textId="77777777" w:rsidR="008A0F2C" w:rsidRDefault="008A0F2C" w:rsidP="00C857DB">
      <w:pPr>
        <w:jc w:val="right"/>
        <w:rPr>
          <w:sz w:val="28"/>
          <w:szCs w:val="28"/>
        </w:rPr>
      </w:pPr>
      <w:r>
        <w:rPr>
          <w:sz w:val="28"/>
          <w:szCs w:val="28"/>
        </w:rPr>
        <w:br/>
      </w:r>
    </w:p>
    <w:p w14:paraId="6C55277D" w14:textId="77777777" w:rsidR="008A0F2C" w:rsidRDefault="008A0F2C">
      <w:pPr>
        <w:overflowPunct/>
        <w:autoSpaceDE/>
        <w:autoSpaceDN/>
        <w:adjustRightInd/>
        <w:spacing w:after="160" w:line="259" w:lineRule="auto"/>
        <w:rPr>
          <w:sz w:val="28"/>
          <w:szCs w:val="28"/>
        </w:rPr>
      </w:pPr>
      <w:r>
        <w:rPr>
          <w:sz w:val="28"/>
          <w:szCs w:val="28"/>
        </w:rPr>
        <w:br w:type="page"/>
      </w:r>
    </w:p>
    <w:p w14:paraId="19D8C9D8" w14:textId="77777777" w:rsidR="00C857DB" w:rsidRDefault="00C857DB" w:rsidP="00C857DB">
      <w:pPr>
        <w:jc w:val="right"/>
        <w:rPr>
          <w:sz w:val="28"/>
          <w:szCs w:val="28"/>
        </w:rPr>
      </w:pPr>
      <w:r>
        <w:rPr>
          <w:sz w:val="28"/>
          <w:szCs w:val="28"/>
        </w:rPr>
        <w:t>Форма 4</w:t>
      </w:r>
    </w:p>
    <w:p w14:paraId="36C980B2" w14:textId="253E1F6C" w:rsidR="000F4CCA" w:rsidRDefault="00C857DB" w:rsidP="00F51DF5">
      <w:pPr>
        <w:overflowPunct/>
        <w:autoSpaceDE/>
        <w:autoSpaceDN/>
        <w:adjustRightInd/>
        <w:spacing w:before="100" w:beforeAutospacing="1" w:after="100" w:afterAutospacing="1"/>
        <w:jc w:val="center"/>
        <w:rPr>
          <w:sz w:val="28"/>
          <w:szCs w:val="28"/>
        </w:rPr>
      </w:pPr>
      <w:r w:rsidRPr="00C857DB">
        <w:rPr>
          <w:sz w:val="28"/>
          <w:szCs w:val="28"/>
        </w:rPr>
        <w:t>Перечень показателей качества и надежности регулируемых услуг и эффективности деятельности субъектов естественных монополий и порядок их расчета для субъектов естественных монополий, включенных в перечень субъектов естественных монополий, тарифы которым утверждаются с применением стимулирующего метода тарифного регулирования</w:t>
      </w:r>
    </w:p>
    <w:p w14:paraId="6B5B0274" w14:textId="77777777" w:rsidR="00C857DB" w:rsidRPr="00C857DB" w:rsidRDefault="00C857DB" w:rsidP="000F4CCA">
      <w:pPr>
        <w:overflowPunct/>
        <w:autoSpaceDE/>
        <w:autoSpaceDN/>
        <w:adjustRightInd/>
        <w:rPr>
          <w:sz w:val="28"/>
          <w:szCs w:val="28"/>
        </w:rPr>
      </w:pPr>
      <w:r w:rsidRPr="00C857DB">
        <w:rPr>
          <w:sz w:val="28"/>
          <w:szCs w:val="28"/>
        </w:rPr>
        <w:t>1. В сфере передачи электрической энергии:</w:t>
      </w:r>
    </w:p>
    <w:p w14:paraId="1D7A1B85" w14:textId="77777777" w:rsidR="00C857DB" w:rsidRDefault="00C857DB" w:rsidP="000F4CCA">
      <w:pPr>
        <w:overflowPunct/>
        <w:autoSpaceDE/>
        <w:autoSpaceDN/>
        <w:adjustRightInd/>
        <w:rPr>
          <w:sz w:val="28"/>
          <w:szCs w:val="28"/>
        </w:rPr>
      </w:pPr>
      <w:r w:rsidRPr="00C857DB">
        <w:rPr>
          <w:sz w:val="28"/>
          <w:szCs w:val="28"/>
        </w:rPr>
        <w:t>передача электрической энергии.</w:t>
      </w:r>
    </w:p>
    <w:p w14:paraId="707E8F0F" w14:textId="77777777" w:rsidR="000F4CCA" w:rsidRDefault="000F4CCA" w:rsidP="000F4CCA">
      <w:pPr>
        <w:overflowPunct/>
        <w:autoSpaceDE/>
        <w:autoSpaceDN/>
        <w:adjustRightInd/>
        <w:rPr>
          <w:sz w:val="28"/>
          <w:szCs w:val="28"/>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910"/>
        <w:gridCol w:w="6031"/>
        <w:gridCol w:w="2126"/>
      </w:tblGrid>
      <w:tr w:rsidR="000F4CCA" w:rsidRPr="000F4CCA" w14:paraId="3030C649" w14:textId="77777777" w:rsidTr="000F4CCA">
        <w:tc>
          <w:tcPr>
            <w:tcW w:w="0" w:type="auto"/>
            <w:vAlign w:val="center"/>
            <w:hideMark/>
          </w:tcPr>
          <w:p w14:paraId="4243392C" w14:textId="77777777" w:rsidR="000F4CCA" w:rsidRPr="000F4CCA" w:rsidRDefault="000F4CCA" w:rsidP="000F4CCA">
            <w:pPr>
              <w:overflowPunct/>
              <w:autoSpaceDE/>
              <w:autoSpaceDN/>
              <w:adjustRightInd/>
              <w:spacing w:before="100" w:beforeAutospacing="1" w:after="100" w:afterAutospacing="1"/>
              <w:jc w:val="center"/>
              <w:rPr>
                <w:sz w:val="28"/>
                <w:szCs w:val="28"/>
              </w:rPr>
            </w:pPr>
            <w:r w:rsidRPr="000F4CCA">
              <w:rPr>
                <w:sz w:val="28"/>
                <w:szCs w:val="28"/>
              </w:rPr>
              <w:t>Индекс</w:t>
            </w:r>
          </w:p>
        </w:tc>
        <w:tc>
          <w:tcPr>
            <w:tcW w:w="6031" w:type="dxa"/>
            <w:vAlign w:val="center"/>
            <w:hideMark/>
          </w:tcPr>
          <w:p w14:paraId="27F5173D" w14:textId="77777777" w:rsidR="000F4CCA" w:rsidRPr="000F4CCA" w:rsidRDefault="000F4CCA" w:rsidP="000F4CCA">
            <w:pPr>
              <w:overflowPunct/>
              <w:autoSpaceDE/>
              <w:autoSpaceDN/>
              <w:adjustRightInd/>
              <w:spacing w:before="100" w:beforeAutospacing="1" w:after="100" w:afterAutospacing="1"/>
              <w:jc w:val="center"/>
              <w:rPr>
                <w:sz w:val="28"/>
                <w:szCs w:val="28"/>
              </w:rPr>
            </w:pPr>
            <w:r w:rsidRPr="000F4CCA">
              <w:rPr>
                <w:sz w:val="28"/>
                <w:szCs w:val="28"/>
              </w:rPr>
              <w:t>Показатель (Ki)</w:t>
            </w:r>
          </w:p>
        </w:tc>
        <w:tc>
          <w:tcPr>
            <w:tcW w:w="2126" w:type="dxa"/>
            <w:vAlign w:val="center"/>
            <w:hideMark/>
          </w:tcPr>
          <w:p w14:paraId="0089593A" w14:textId="77777777" w:rsidR="000F4CCA" w:rsidRPr="000F4CCA" w:rsidRDefault="000F4CCA" w:rsidP="000F4CCA">
            <w:pPr>
              <w:overflowPunct/>
              <w:autoSpaceDE/>
              <w:autoSpaceDN/>
              <w:adjustRightInd/>
              <w:spacing w:before="100" w:beforeAutospacing="1" w:after="100" w:afterAutospacing="1"/>
              <w:jc w:val="center"/>
              <w:rPr>
                <w:sz w:val="28"/>
                <w:szCs w:val="28"/>
              </w:rPr>
            </w:pPr>
            <w:r w:rsidRPr="000F4CCA">
              <w:rPr>
                <w:sz w:val="28"/>
                <w:szCs w:val="28"/>
              </w:rPr>
              <w:t>Удельный вес (wi)</w:t>
            </w:r>
          </w:p>
        </w:tc>
      </w:tr>
      <w:tr w:rsidR="000F4CCA" w:rsidRPr="000F4CCA" w14:paraId="304C10E1" w14:textId="77777777" w:rsidTr="000F4CCA">
        <w:tc>
          <w:tcPr>
            <w:tcW w:w="0" w:type="auto"/>
            <w:vAlign w:val="center"/>
            <w:hideMark/>
          </w:tcPr>
          <w:p w14:paraId="5A33AB8C" w14:textId="77777777" w:rsidR="000F4CCA" w:rsidRPr="000F4CCA" w:rsidRDefault="000F4CCA" w:rsidP="000F4CCA">
            <w:pPr>
              <w:overflowPunct/>
              <w:autoSpaceDE/>
              <w:autoSpaceDN/>
              <w:adjustRightInd/>
              <w:spacing w:before="100" w:beforeAutospacing="1" w:after="100" w:afterAutospacing="1"/>
              <w:jc w:val="center"/>
              <w:rPr>
                <w:sz w:val="28"/>
                <w:szCs w:val="28"/>
              </w:rPr>
            </w:pPr>
            <w:r w:rsidRPr="000F4CCA">
              <w:rPr>
                <w:sz w:val="28"/>
                <w:szCs w:val="28"/>
              </w:rPr>
              <w:t>ПК</w:t>
            </w:r>
          </w:p>
        </w:tc>
        <w:tc>
          <w:tcPr>
            <w:tcW w:w="6031" w:type="dxa"/>
            <w:vAlign w:val="center"/>
            <w:hideMark/>
          </w:tcPr>
          <w:p w14:paraId="0B48F4B7" w14:textId="77777777" w:rsidR="000F4CCA" w:rsidRPr="000F4CCA" w:rsidRDefault="000F4CCA" w:rsidP="000F4CCA">
            <w:pPr>
              <w:overflowPunct/>
              <w:autoSpaceDE/>
              <w:autoSpaceDN/>
              <w:adjustRightInd/>
              <w:spacing w:before="100" w:beforeAutospacing="1" w:after="100" w:afterAutospacing="1"/>
              <w:jc w:val="center"/>
              <w:rPr>
                <w:sz w:val="28"/>
                <w:szCs w:val="28"/>
              </w:rPr>
            </w:pPr>
            <w:r w:rsidRPr="000F4CCA">
              <w:rPr>
                <w:sz w:val="28"/>
                <w:szCs w:val="28"/>
              </w:rPr>
              <w:t>Показатели качества</w:t>
            </w:r>
          </w:p>
        </w:tc>
        <w:tc>
          <w:tcPr>
            <w:tcW w:w="2126" w:type="dxa"/>
            <w:vAlign w:val="center"/>
            <w:hideMark/>
          </w:tcPr>
          <w:p w14:paraId="08E0B9FF" w14:textId="77777777" w:rsidR="000F4CCA" w:rsidRPr="000F4CCA" w:rsidRDefault="000F4CCA" w:rsidP="000F4CCA">
            <w:pPr>
              <w:overflowPunct/>
              <w:autoSpaceDE/>
              <w:autoSpaceDN/>
              <w:adjustRightInd/>
              <w:spacing w:before="100" w:beforeAutospacing="1" w:after="100" w:afterAutospacing="1"/>
              <w:jc w:val="center"/>
              <w:rPr>
                <w:sz w:val="28"/>
                <w:szCs w:val="28"/>
              </w:rPr>
            </w:pPr>
            <w:r w:rsidRPr="000F4CCA">
              <w:rPr>
                <w:sz w:val="28"/>
                <w:szCs w:val="28"/>
              </w:rPr>
              <w:t>15%</w:t>
            </w:r>
          </w:p>
        </w:tc>
      </w:tr>
      <w:tr w:rsidR="000F4CCA" w:rsidRPr="000F4CCA" w14:paraId="6DC16822" w14:textId="77777777" w:rsidTr="000F4CCA">
        <w:tc>
          <w:tcPr>
            <w:tcW w:w="0" w:type="auto"/>
            <w:vAlign w:val="center"/>
            <w:hideMark/>
          </w:tcPr>
          <w:p w14:paraId="713045C7" w14:textId="77777777" w:rsidR="000F4CCA" w:rsidRPr="000F4CCA" w:rsidRDefault="000F4CCA" w:rsidP="000F4CCA">
            <w:pPr>
              <w:overflowPunct/>
              <w:autoSpaceDE/>
              <w:autoSpaceDN/>
              <w:adjustRightInd/>
              <w:spacing w:before="100" w:beforeAutospacing="1" w:after="100" w:afterAutospacing="1"/>
              <w:jc w:val="center"/>
              <w:rPr>
                <w:sz w:val="28"/>
                <w:szCs w:val="28"/>
              </w:rPr>
            </w:pPr>
            <w:r w:rsidRPr="000F4CCA">
              <w:rPr>
                <w:sz w:val="28"/>
                <w:szCs w:val="28"/>
              </w:rPr>
              <w:t>ПК1</w:t>
            </w:r>
          </w:p>
        </w:tc>
        <w:tc>
          <w:tcPr>
            <w:tcW w:w="6031" w:type="dxa"/>
            <w:vAlign w:val="center"/>
            <w:hideMark/>
          </w:tcPr>
          <w:p w14:paraId="63F1CC6A" w14:textId="77777777" w:rsidR="000F4CCA" w:rsidRPr="000F4CCA" w:rsidRDefault="000F4CCA" w:rsidP="000F4CCA">
            <w:pPr>
              <w:overflowPunct/>
              <w:autoSpaceDE/>
              <w:autoSpaceDN/>
              <w:adjustRightInd/>
              <w:spacing w:before="100" w:beforeAutospacing="1" w:after="100" w:afterAutospacing="1"/>
              <w:jc w:val="center"/>
              <w:rPr>
                <w:sz w:val="28"/>
                <w:szCs w:val="28"/>
              </w:rPr>
            </w:pPr>
            <w:r w:rsidRPr="000F4CCA">
              <w:rPr>
                <w:sz w:val="28"/>
                <w:szCs w:val="28"/>
              </w:rPr>
              <w:t>Количество жалоб потребителей на оказание некачественных услуг</w:t>
            </w:r>
          </w:p>
        </w:tc>
        <w:tc>
          <w:tcPr>
            <w:tcW w:w="2126" w:type="dxa"/>
            <w:vAlign w:val="center"/>
            <w:hideMark/>
          </w:tcPr>
          <w:p w14:paraId="4E3BF8B7" w14:textId="77777777" w:rsidR="000F4CCA" w:rsidRPr="000F4CCA" w:rsidRDefault="000F4CCA" w:rsidP="000F4CCA">
            <w:pPr>
              <w:overflowPunct/>
              <w:autoSpaceDE/>
              <w:autoSpaceDN/>
              <w:adjustRightInd/>
              <w:spacing w:before="100" w:beforeAutospacing="1" w:after="100" w:afterAutospacing="1"/>
              <w:jc w:val="center"/>
              <w:rPr>
                <w:sz w:val="28"/>
                <w:szCs w:val="28"/>
              </w:rPr>
            </w:pPr>
            <w:r w:rsidRPr="000F4CCA">
              <w:rPr>
                <w:sz w:val="28"/>
                <w:szCs w:val="28"/>
              </w:rPr>
              <w:t>5%</w:t>
            </w:r>
          </w:p>
        </w:tc>
      </w:tr>
      <w:tr w:rsidR="000F4CCA" w:rsidRPr="000F4CCA" w14:paraId="7DF9ECDE" w14:textId="77777777" w:rsidTr="000F4CCA">
        <w:tc>
          <w:tcPr>
            <w:tcW w:w="0" w:type="auto"/>
            <w:vAlign w:val="center"/>
            <w:hideMark/>
          </w:tcPr>
          <w:p w14:paraId="2FC4D085" w14:textId="77777777" w:rsidR="000F4CCA" w:rsidRPr="000F4CCA" w:rsidRDefault="000F4CCA" w:rsidP="000F4CCA">
            <w:pPr>
              <w:overflowPunct/>
              <w:autoSpaceDE/>
              <w:autoSpaceDN/>
              <w:adjustRightInd/>
              <w:spacing w:before="100" w:beforeAutospacing="1" w:after="100" w:afterAutospacing="1"/>
              <w:jc w:val="center"/>
              <w:rPr>
                <w:sz w:val="28"/>
                <w:szCs w:val="28"/>
              </w:rPr>
            </w:pPr>
            <w:r w:rsidRPr="000F4CCA">
              <w:rPr>
                <w:sz w:val="28"/>
                <w:szCs w:val="28"/>
              </w:rPr>
              <w:t>ПК2</w:t>
            </w:r>
          </w:p>
        </w:tc>
        <w:tc>
          <w:tcPr>
            <w:tcW w:w="6031" w:type="dxa"/>
            <w:vAlign w:val="center"/>
            <w:hideMark/>
          </w:tcPr>
          <w:p w14:paraId="2C805503" w14:textId="77777777" w:rsidR="000F4CCA" w:rsidRPr="000F4CCA" w:rsidRDefault="000F4CCA" w:rsidP="000F4CCA">
            <w:pPr>
              <w:overflowPunct/>
              <w:autoSpaceDE/>
              <w:autoSpaceDN/>
              <w:adjustRightInd/>
              <w:spacing w:before="100" w:beforeAutospacing="1" w:after="100" w:afterAutospacing="1"/>
              <w:jc w:val="center"/>
              <w:rPr>
                <w:sz w:val="28"/>
                <w:szCs w:val="28"/>
              </w:rPr>
            </w:pPr>
            <w:r w:rsidRPr="000F4CCA">
              <w:rPr>
                <w:sz w:val="28"/>
                <w:szCs w:val="28"/>
              </w:rPr>
              <w:t>Количество жалоб на отказ в подключении к услугам или предоставлении технических условий</w:t>
            </w:r>
          </w:p>
        </w:tc>
        <w:tc>
          <w:tcPr>
            <w:tcW w:w="2126" w:type="dxa"/>
            <w:vAlign w:val="center"/>
            <w:hideMark/>
          </w:tcPr>
          <w:p w14:paraId="524A0DA2" w14:textId="77777777" w:rsidR="000F4CCA" w:rsidRPr="000F4CCA" w:rsidRDefault="000F4CCA" w:rsidP="000F4CCA">
            <w:pPr>
              <w:overflowPunct/>
              <w:autoSpaceDE/>
              <w:autoSpaceDN/>
              <w:adjustRightInd/>
              <w:spacing w:before="100" w:beforeAutospacing="1" w:after="100" w:afterAutospacing="1"/>
              <w:jc w:val="center"/>
              <w:rPr>
                <w:sz w:val="28"/>
                <w:szCs w:val="28"/>
              </w:rPr>
            </w:pPr>
            <w:r w:rsidRPr="000F4CCA">
              <w:rPr>
                <w:sz w:val="28"/>
                <w:szCs w:val="28"/>
              </w:rPr>
              <w:t>10%</w:t>
            </w:r>
          </w:p>
        </w:tc>
      </w:tr>
      <w:tr w:rsidR="000F4CCA" w:rsidRPr="000F4CCA" w14:paraId="23EC5152" w14:textId="77777777" w:rsidTr="000F4CCA">
        <w:tc>
          <w:tcPr>
            <w:tcW w:w="0" w:type="auto"/>
            <w:vAlign w:val="center"/>
            <w:hideMark/>
          </w:tcPr>
          <w:p w14:paraId="78010BDD" w14:textId="77777777" w:rsidR="000F4CCA" w:rsidRPr="000F4CCA" w:rsidRDefault="000F4CCA" w:rsidP="000F4CCA">
            <w:pPr>
              <w:overflowPunct/>
              <w:autoSpaceDE/>
              <w:autoSpaceDN/>
              <w:adjustRightInd/>
              <w:spacing w:before="100" w:beforeAutospacing="1" w:after="100" w:afterAutospacing="1"/>
              <w:jc w:val="center"/>
              <w:rPr>
                <w:sz w:val="28"/>
                <w:szCs w:val="28"/>
              </w:rPr>
            </w:pPr>
            <w:r w:rsidRPr="000F4CCA">
              <w:rPr>
                <w:sz w:val="28"/>
                <w:szCs w:val="28"/>
              </w:rPr>
              <w:t>ПН</w:t>
            </w:r>
          </w:p>
        </w:tc>
        <w:tc>
          <w:tcPr>
            <w:tcW w:w="6031" w:type="dxa"/>
            <w:vAlign w:val="center"/>
            <w:hideMark/>
          </w:tcPr>
          <w:p w14:paraId="5B310A01" w14:textId="77777777" w:rsidR="000F4CCA" w:rsidRPr="000F4CCA" w:rsidRDefault="000F4CCA" w:rsidP="000F4CCA">
            <w:pPr>
              <w:overflowPunct/>
              <w:autoSpaceDE/>
              <w:autoSpaceDN/>
              <w:adjustRightInd/>
              <w:spacing w:before="100" w:beforeAutospacing="1" w:after="100" w:afterAutospacing="1"/>
              <w:jc w:val="center"/>
              <w:rPr>
                <w:sz w:val="28"/>
                <w:szCs w:val="28"/>
              </w:rPr>
            </w:pPr>
            <w:r w:rsidRPr="000F4CCA">
              <w:rPr>
                <w:sz w:val="28"/>
                <w:szCs w:val="28"/>
              </w:rPr>
              <w:t>Показатели надежности</w:t>
            </w:r>
          </w:p>
        </w:tc>
        <w:tc>
          <w:tcPr>
            <w:tcW w:w="2126" w:type="dxa"/>
            <w:vAlign w:val="center"/>
            <w:hideMark/>
          </w:tcPr>
          <w:p w14:paraId="0359B7C9" w14:textId="77777777" w:rsidR="000F4CCA" w:rsidRPr="000F4CCA" w:rsidRDefault="000F4CCA" w:rsidP="000F4CCA">
            <w:pPr>
              <w:overflowPunct/>
              <w:autoSpaceDE/>
              <w:autoSpaceDN/>
              <w:adjustRightInd/>
              <w:spacing w:before="100" w:beforeAutospacing="1" w:after="100" w:afterAutospacing="1"/>
              <w:jc w:val="center"/>
              <w:rPr>
                <w:sz w:val="28"/>
                <w:szCs w:val="28"/>
              </w:rPr>
            </w:pPr>
            <w:r w:rsidRPr="000F4CCA">
              <w:rPr>
                <w:sz w:val="28"/>
                <w:szCs w:val="28"/>
              </w:rPr>
              <w:t>80%</w:t>
            </w:r>
          </w:p>
        </w:tc>
      </w:tr>
      <w:tr w:rsidR="000F4CCA" w:rsidRPr="000F4CCA" w14:paraId="30D89434" w14:textId="77777777" w:rsidTr="000F4CCA">
        <w:tc>
          <w:tcPr>
            <w:tcW w:w="0" w:type="auto"/>
            <w:vAlign w:val="center"/>
            <w:hideMark/>
          </w:tcPr>
          <w:p w14:paraId="3BF86C37" w14:textId="77777777" w:rsidR="000F4CCA" w:rsidRPr="000F4CCA" w:rsidRDefault="000F4CCA" w:rsidP="000F4CCA">
            <w:pPr>
              <w:overflowPunct/>
              <w:autoSpaceDE/>
              <w:autoSpaceDN/>
              <w:adjustRightInd/>
              <w:spacing w:before="100" w:beforeAutospacing="1" w:after="100" w:afterAutospacing="1"/>
              <w:jc w:val="center"/>
              <w:rPr>
                <w:sz w:val="28"/>
                <w:szCs w:val="28"/>
              </w:rPr>
            </w:pPr>
            <w:r w:rsidRPr="000F4CCA">
              <w:rPr>
                <w:sz w:val="28"/>
                <w:szCs w:val="28"/>
              </w:rPr>
              <w:t>ПН1</w:t>
            </w:r>
          </w:p>
        </w:tc>
        <w:tc>
          <w:tcPr>
            <w:tcW w:w="6031" w:type="dxa"/>
            <w:vAlign w:val="center"/>
            <w:hideMark/>
          </w:tcPr>
          <w:p w14:paraId="445C4103" w14:textId="77777777" w:rsidR="000F4CCA" w:rsidRPr="000F4CCA" w:rsidRDefault="000F4CCA" w:rsidP="000F4CCA">
            <w:pPr>
              <w:overflowPunct/>
              <w:autoSpaceDE/>
              <w:autoSpaceDN/>
              <w:adjustRightInd/>
              <w:spacing w:before="100" w:beforeAutospacing="1" w:after="100" w:afterAutospacing="1"/>
              <w:jc w:val="center"/>
              <w:rPr>
                <w:sz w:val="28"/>
                <w:szCs w:val="28"/>
              </w:rPr>
            </w:pPr>
            <w:r w:rsidRPr="000F4CCA">
              <w:rPr>
                <w:sz w:val="28"/>
                <w:szCs w:val="28"/>
              </w:rPr>
              <w:t>SAIFI-внеплановые (Средняя частота долговременных внеплановых отключений)</w:t>
            </w:r>
          </w:p>
        </w:tc>
        <w:tc>
          <w:tcPr>
            <w:tcW w:w="2126" w:type="dxa"/>
            <w:vAlign w:val="center"/>
            <w:hideMark/>
          </w:tcPr>
          <w:p w14:paraId="2236F16D" w14:textId="77777777" w:rsidR="000F4CCA" w:rsidRPr="000F4CCA" w:rsidRDefault="000F4CCA" w:rsidP="000F4CCA">
            <w:pPr>
              <w:overflowPunct/>
              <w:autoSpaceDE/>
              <w:autoSpaceDN/>
              <w:adjustRightInd/>
              <w:spacing w:before="100" w:beforeAutospacing="1" w:after="100" w:afterAutospacing="1"/>
              <w:jc w:val="center"/>
              <w:rPr>
                <w:sz w:val="28"/>
                <w:szCs w:val="28"/>
              </w:rPr>
            </w:pPr>
            <w:r w:rsidRPr="000F4CCA">
              <w:rPr>
                <w:sz w:val="28"/>
                <w:szCs w:val="28"/>
              </w:rPr>
              <w:t>40%</w:t>
            </w:r>
          </w:p>
        </w:tc>
      </w:tr>
      <w:tr w:rsidR="000F4CCA" w:rsidRPr="000F4CCA" w14:paraId="13B370FD" w14:textId="77777777" w:rsidTr="000F4CCA">
        <w:tc>
          <w:tcPr>
            <w:tcW w:w="0" w:type="auto"/>
            <w:vAlign w:val="center"/>
            <w:hideMark/>
          </w:tcPr>
          <w:p w14:paraId="7FBA4BCE" w14:textId="77777777" w:rsidR="000F4CCA" w:rsidRPr="000F4CCA" w:rsidRDefault="000F4CCA" w:rsidP="000F4CCA">
            <w:pPr>
              <w:overflowPunct/>
              <w:autoSpaceDE/>
              <w:autoSpaceDN/>
              <w:adjustRightInd/>
              <w:spacing w:before="100" w:beforeAutospacing="1" w:after="100" w:afterAutospacing="1"/>
              <w:jc w:val="center"/>
              <w:rPr>
                <w:sz w:val="28"/>
                <w:szCs w:val="28"/>
              </w:rPr>
            </w:pPr>
            <w:r w:rsidRPr="000F4CCA">
              <w:rPr>
                <w:sz w:val="28"/>
                <w:szCs w:val="28"/>
              </w:rPr>
              <w:t>ПН2</w:t>
            </w:r>
          </w:p>
        </w:tc>
        <w:tc>
          <w:tcPr>
            <w:tcW w:w="6031" w:type="dxa"/>
            <w:vAlign w:val="center"/>
            <w:hideMark/>
          </w:tcPr>
          <w:p w14:paraId="28FB1187" w14:textId="77777777" w:rsidR="000F4CCA" w:rsidRPr="000F4CCA" w:rsidRDefault="000F4CCA" w:rsidP="000F4CCA">
            <w:pPr>
              <w:overflowPunct/>
              <w:autoSpaceDE/>
              <w:autoSpaceDN/>
              <w:adjustRightInd/>
              <w:spacing w:before="100" w:beforeAutospacing="1" w:after="100" w:afterAutospacing="1"/>
              <w:jc w:val="center"/>
              <w:rPr>
                <w:sz w:val="28"/>
                <w:szCs w:val="28"/>
              </w:rPr>
            </w:pPr>
            <w:r w:rsidRPr="000F4CCA">
              <w:rPr>
                <w:sz w:val="28"/>
                <w:szCs w:val="28"/>
              </w:rPr>
              <w:t>SAIDI-внеплановые (Средняя продолжительность долговременных внеплановых отключений)</w:t>
            </w:r>
          </w:p>
        </w:tc>
        <w:tc>
          <w:tcPr>
            <w:tcW w:w="2126" w:type="dxa"/>
            <w:vAlign w:val="center"/>
            <w:hideMark/>
          </w:tcPr>
          <w:p w14:paraId="42DC2CE7" w14:textId="77777777" w:rsidR="000F4CCA" w:rsidRPr="000F4CCA" w:rsidRDefault="000F4CCA" w:rsidP="000F4CCA">
            <w:pPr>
              <w:overflowPunct/>
              <w:autoSpaceDE/>
              <w:autoSpaceDN/>
              <w:adjustRightInd/>
              <w:spacing w:before="100" w:beforeAutospacing="1" w:after="100" w:afterAutospacing="1"/>
              <w:jc w:val="center"/>
              <w:rPr>
                <w:sz w:val="28"/>
                <w:szCs w:val="28"/>
              </w:rPr>
            </w:pPr>
            <w:r w:rsidRPr="000F4CCA">
              <w:rPr>
                <w:sz w:val="28"/>
                <w:szCs w:val="28"/>
              </w:rPr>
              <w:t>40%</w:t>
            </w:r>
          </w:p>
        </w:tc>
      </w:tr>
      <w:tr w:rsidR="000F4CCA" w:rsidRPr="000F4CCA" w14:paraId="7D69BD6D" w14:textId="77777777" w:rsidTr="000F4CCA">
        <w:tc>
          <w:tcPr>
            <w:tcW w:w="0" w:type="auto"/>
            <w:vAlign w:val="center"/>
            <w:hideMark/>
          </w:tcPr>
          <w:p w14:paraId="66024FEE" w14:textId="77777777" w:rsidR="000F4CCA" w:rsidRPr="000F4CCA" w:rsidRDefault="000F4CCA" w:rsidP="000F4CCA">
            <w:pPr>
              <w:overflowPunct/>
              <w:autoSpaceDE/>
              <w:autoSpaceDN/>
              <w:adjustRightInd/>
              <w:spacing w:before="100" w:beforeAutospacing="1" w:after="100" w:afterAutospacing="1"/>
              <w:jc w:val="center"/>
              <w:rPr>
                <w:sz w:val="28"/>
                <w:szCs w:val="28"/>
              </w:rPr>
            </w:pPr>
            <w:r w:rsidRPr="000F4CCA">
              <w:rPr>
                <w:sz w:val="28"/>
                <w:szCs w:val="28"/>
              </w:rPr>
              <w:t>ПЭД</w:t>
            </w:r>
          </w:p>
        </w:tc>
        <w:tc>
          <w:tcPr>
            <w:tcW w:w="6031" w:type="dxa"/>
            <w:vAlign w:val="center"/>
            <w:hideMark/>
          </w:tcPr>
          <w:p w14:paraId="01C15C3E" w14:textId="77777777" w:rsidR="000F4CCA" w:rsidRPr="000F4CCA" w:rsidRDefault="000F4CCA" w:rsidP="000F4CCA">
            <w:pPr>
              <w:overflowPunct/>
              <w:autoSpaceDE/>
              <w:autoSpaceDN/>
              <w:adjustRightInd/>
              <w:spacing w:before="100" w:beforeAutospacing="1" w:after="100" w:afterAutospacing="1"/>
              <w:jc w:val="center"/>
              <w:rPr>
                <w:sz w:val="28"/>
                <w:szCs w:val="28"/>
              </w:rPr>
            </w:pPr>
            <w:r w:rsidRPr="000F4CCA">
              <w:rPr>
                <w:sz w:val="28"/>
                <w:szCs w:val="28"/>
              </w:rPr>
              <w:t>Показатели эффективности деятельности</w:t>
            </w:r>
          </w:p>
        </w:tc>
        <w:tc>
          <w:tcPr>
            <w:tcW w:w="2126" w:type="dxa"/>
            <w:vAlign w:val="center"/>
            <w:hideMark/>
          </w:tcPr>
          <w:p w14:paraId="71FC76E2" w14:textId="77777777" w:rsidR="000F4CCA" w:rsidRPr="000F4CCA" w:rsidRDefault="000F4CCA" w:rsidP="000F4CCA">
            <w:pPr>
              <w:overflowPunct/>
              <w:autoSpaceDE/>
              <w:autoSpaceDN/>
              <w:adjustRightInd/>
              <w:spacing w:before="100" w:beforeAutospacing="1" w:after="100" w:afterAutospacing="1"/>
              <w:jc w:val="center"/>
              <w:rPr>
                <w:sz w:val="28"/>
                <w:szCs w:val="28"/>
              </w:rPr>
            </w:pPr>
            <w:r w:rsidRPr="000F4CCA">
              <w:rPr>
                <w:sz w:val="28"/>
                <w:szCs w:val="28"/>
              </w:rPr>
              <w:t>5%</w:t>
            </w:r>
          </w:p>
        </w:tc>
      </w:tr>
      <w:tr w:rsidR="000F4CCA" w:rsidRPr="000F4CCA" w14:paraId="58ADF341" w14:textId="77777777" w:rsidTr="000F4CCA">
        <w:tc>
          <w:tcPr>
            <w:tcW w:w="0" w:type="auto"/>
            <w:vAlign w:val="center"/>
            <w:hideMark/>
          </w:tcPr>
          <w:p w14:paraId="5C950325" w14:textId="77777777" w:rsidR="000F4CCA" w:rsidRPr="000F4CCA" w:rsidRDefault="000F4CCA" w:rsidP="000F4CCA">
            <w:pPr>
              <w:overflowPunct/>
              <w:autoSpaceDE/>
              <w:autoSpaceDN/>
              <w:adjustRightInd/>
              <w:spacing w:before="100" w:beforeAutospacing="1" w:after="100" w:afterAutospacing="1"/>
              <w:jc w:val="center"/>
              <w:rPr>
                <w:sz w:val="28"/>
                <w:szCs w:val="28"/>
              </w:rPr>
            </w:pPr>
            <w:r w:rsidRPr="000F4CCA">
              <w:rPr>
                <w:sz w:val="28"/>
                <w:szCs w:val="28"/>
              </w:rPr>
              <w:t>ПЭД1</w:t>
            </w:r>
          </w:p>
        </w:tc>
        <w:tc>
          <w:tcPr>
            <w:tcW w:w="6031" w:type="dxa"/>
            <w:vAlign w:val="center"/>
            <w:hideMark/>
          </w:tcPr>
          <w:p w14:paraId="5BA688B8" w14:textId="77777777" w:rsidR="000F4CCA" w:rsidRPr="000F4CCA" w:rsidRDefault="000F4CCA" w:rsidP="000F4CCA">
            <w:pPr>
              <w:overflowPunct/>
              <w:autoSpaceDE/>
              <w:autoSpaceDN/>
              <w:adjustRightInd/>
              <w:spacing w:before="100" w:beforeAutospacing="1" w:after="100" w:afterAutospacing="1"/>
              <w:jc w:val="center"/>
              <w:rPr>
                <w:sz w:val="28"/>
                <w:szCs w:val="28"/>
              </w:rPr>
            </w:pPr>
            <w:r w:rsidRPr="000F4CCA">
              <w:rPr>
                <w:sz w:val="28"/>
                <w:szCs w:val="28"/>
              </w:rPr>
              <w:t>Технологические потери на один км линии электропередач (ЛЭП) на единицу затрат, предусмотренных на реализацию соответствующих мероприятий инвестиционной программы</w:t>
            </w:r>
          </w:p>
        </w:tc>
        <w:tc>
          <w:tcPr>
            <w:tcW w:w="2126" w:type="dxa"/>
            <w:vAlign w:val="center"/>
            <w:hideMark/>
          </w:tcPr>
          <w:p w14:paraId="1ED7D25D" w14:textId="77777777" w:rsidR="000F4CCA" w:rsidRPr="000F4CCA" w:rsidRDefault="000F4CCA" w:rsidP="000F4CCA">
            <w:pPr>
              <w:overflowPunct/>
              <w:autoSpaceDE/>
              <w:autoSpaceDN/>
              <w:adjustRightInd/>
              <w:spacing w:before="100" w:beforeAutospacing="1" w:after="100" w:afterAutospacing="1"/>
              <w:jc w:val="center"/>
              <w:rPr>
                <w:sz w:val="28"/>
                <w:szCs w:val="28"/>
              </w:rPr>
            </w:pPr>
            <w:r w:rsidRPr="000F4CCA">
              <w:rPr>
                <w:sz w:val="28"/>
                <w:szCs w:val="28"/>
              </w:rPr>
              <w:t>5%</w:t>
            </w:r>
          </w:p>
        </w:tc>
      </w:tr>
    </w:tbl>
    <w:p w14:paraId="2459EAAB" w14:textId="77777777" w:rsidR="000F4CCA" w:rsidRPr="000F4CCA" w:rsidRDefault="000F4CCA" w:rsidP="000F4CCA">
      <w:pPr>
        <w:overflowPunct/>
        <w:autoSpaceDE/>
        <w:autoSpaceDN/>
        <w:adjustRightInd/>
        <w:rPr>
          <w:sz w:val="28"/>
          <w:szCs w:val="28"/>
        </w:rPr>
      </w:pPr>
      <w:r>
        <w:rPr>
          <w:sz w:val="24"/>
          <w:szCs w:val="24"/>
        </w:rPr>
        <w:tab/>
      </w:r>
      <w:r w:rsidRPr="000F4CCA">
        <w:rPr>
          <w:sz w:val="28"/>
          <w:szCs w:val="28"/>
        </w:rPr>
        <w:t>Примечание: расшифровка аббревиатуры:</w:t>
      </w:r>
    </w:p>
    <w:p w14:paraId="288C64BC" w14:textId="77777777" w:rsidR="000F4CCA" w:rsidRPr="000F4CCA" w:rsidRDefault="000F4CCA" w:rsidP="000F4CCA">
      <w:pPr>
        <w:overflowPunct/>
        <w:autoSpaceDE/>
        <w:autoSpaceDN/>
        <w:adjustRightInd/>
        <w:rPr>
          <w:sz w:val="28"/>
          <w:szCs w:val="28"/>
        </w:rPr>
      </w:pPr>
      <w:r w:rsidRPr="000F4CCA">
        <w:rPr>
          <w:sz w:val="28"/>
          <w:szCs w:val="28"/>
        </w:rPr>
        <w:tab/>
        <w:t>ПК –показатель качества;</w:t>
      </w:r>
    </w:p>
    <w:p w14:paraId="2D014622" w14:textId="77777777" w:rsidR="000F4CCA" w:rsidRPr="000F4CCA" w:rsidRDefault="000F4CCA" w:rsidP="000F4CCA">
      <w:pPr>
        <w:overflowPunct/>
        <w:autoSpaceDE/>
        <w:autoSpaceDN/>
        <w:adjustRightInd/>
        <w:rPr>
          <w:sz w:val="28"/>
          <w:szCs w:val="28"/>
        </w:rPr>
      </w:pPr>
      <w:r w:rsidRPr="000F4CCA">
        <w:rPr>
          <w:sz w:val="28"/>
          <w:szCs w:val="28"/>
        </w:rPr>
        <w:tab/>
        <w:t>ПН – показатель надежности;</w:t>
      </w:r>
    </w:p>
    <w:p w14:paraId="24EC44EB" w14:textId="77777777" w:rsidR="000F4CCA" w:rsidRPr="000F4CCA" w:rsidRDefault="000F4CCA" w:rsidP="000F4CCA">
      <w:pPr>
        <w:overflowPunct/>
        <w:autoSpaceDE/>
        <w:autoSpaceDN/>
        <w:adjustRightInd/>
        <w:rPr>
          <w:sz w:val="28"/>
          <w:szCs w:val="28"/>
        </w:rPr>
      </w:pPr>
      <w:r w:rsidRPr="000F4CCA">
        <w:rPr>
          <w:sz w:val="28"/>
          <w:szCs w:val="28"/>
        </w:rPr>
        <w:tab/>
        <w:t>ПЭД – показатель эффективности деятельности субъекта естественной монополии.</w:t>
      </w:r>
    </w:p>
    <w:p w14:paraId="171CB88D" w14:textId="77777777" w:rsidR="000F4CCA" w:rsidRPr="000F4CCA" w:rsidRDefault="000F4CCA" w:rsidP="000F4CCA">
      <w:pPr>
        <w:overflowPunct/>
        <w:autoSpaceDE/>
        <w:autoSpaceDN/>
        <w:adjustRightInd/>
        <w:rPr>
          <w:sz w:val="28"/>
          <w:szCs w:val="28"/>
        </w:rPr>
      </w:pPr>
      <w:r w:rsidRPr="000F4CCA">
        <w:rPr>
          <w:sz w:val="28"/>
          <w:szCs w:val="28"/>
        </w:rPr>
        <w:tab/>
        <w:t>2. В сфере производства, передачи, распределения и (или) снабжения тепловой энергией, за исключением тепловой энергии, выработанной с использованием тепла грунта, грунтовых вод, рек, водоемов, сбросной воды промышленных предприятий и электростанций, канализационно-очистных сооружений:</w:t>
      </w:r>
    </w:p>
    <w:p w14:paraId="43E0B025" w14:textId="77777777" w:rsidR="000F4CCA" w:rsidRPr="000F4CCA" w:rsidRDefault="000F4CCA" w:rsidP="000F4CCA">
      <w:pPr>
        <w:overflowPunct/>
        <w:autoSpaceDE/>
        <w:autoSpaceDN/>
        <w:adjustRightInd/>
        <w:rPr>
          <w:sz w:val="28"/>
          <w:szCs w:val="28"/>
        </w:rPr>
      </w:pPr>
      <w:r w:rsidRPr="000F4CCA">
        <w:rPr>
          <w:sz w:val="28"/>
          <w:szCs w:val="28"/>
        </w:rPr>
        <w:tab/>
        <w:t>производство тепловой энергии;</w:t>
      </w:r>
    </w:p>
    <w:p w14:paraId="1DD25AC1" w14:textId="77777777" w:rsidR="000F4CCA" w:rsidRPr="000F4CCA" w:rsidRDefault="000F4CCA" w:rsidP="000F4CCA">
      <w:pPr>
        <w:overflowPunct/>
        <w:autoSpaceDE/>
        <w:autoSpaceDN/>
        <w:adjustRightInd/>
        <w:rPr>
          <w:sz w:val="28"/>
          <w:szCs w:val="28"/>
        </w:rPr>
      </w:pPr>
      <w:r w:rsidRPr="000F4CCA">
        <w:rPr>
          <w:sz w:val="28"/>
          <w:szCs w:val="28"/>
        </w:rPr>
        <w:tab/>
        <w:t>передача и распределение тепловой энергии;</w:t>
      </w:r>
    </w:p>
    <w:p w14:paraId="29F05364" w14:textId="77777777" w:rsidR="000F4CCA" w:rsidRPr="000F4CCA" w:rsidRDefault="000F4CCA" w:rsidP="000F4CCA">
      <w:pPr>
        <w:overflowPunct/>
        <w:autoSpaceDE/>
        <w:autoSpaceDN/>
        <w:adjustRightInd/>
        <w:rPr>
          <w:sz w:val="28"/>
          <w:szCs w:val="28"/>
        </w:rPr>
      </w:pPr>
      <w:r w:rsidRPr="000F4CCA">
        <w:rPr>
          <w:sz w:val="28"/>
          <w:szCs w:val="28"/>
        </w:rPr>
        <w:tab/>
        <w:t>снабжение тепловой энергией;</w:t>
      </w:r>
    </w:p>
    <w:p w14:paraId="03BBDC6D" w14:textId="77777777" w:rsidR="000F4CCA" w:rsidRPr="000F4CCA" w:rsidRDefault="000F4CCA" w:rsidP="000F4CCA">
      <w:pPr>
        <w:overflowPunct/>
        <w:autoSpaceDE/>
        <w:autoSpaceDN/>
        <w:adjustRightInd/>
        <w:rPr>
          <w:sz w:val="28"/>
          <w:szCs w:val="28"/>
        </w:rPr>
      </w:pPr>
      <w:r w:rsidRPr="000F4CCA">
        <w:rPr>
          <w:sz w:val="28"/>
          <w:szCs w:val="28"/>
        </w:rPr>
        <w:tab/>
        <w:t>производство, передача и распределение тепловой энергии;</w:t>
      </w:r>
    </w:p>
    <w:p w14:paraId="590404CF" w14:textId="77777777" w:rsidR="000F4CCA" w:rsidRDefault="000F4CCA" w:rsidP="000F4CCA">
      <w:pPr>
        <w:overflowPunct/>
        <w:autoSpaceDE/>
        <w:autoSpaceDN/>
        <w:adjustRightInd/>
        <w:rPr>
          <w:sz w:val="28"/>
          <w:szCs w:val="28"/>
        </w:rPr>
      </w:pPr>
      <w:r w:rsidRPr="000F4CCA">
        <w:rPr>
          <w:sz w:val="28"/>
          <w:szCs w:val="28"/>
        </w:rPr>
        <w:tab/>
        <w:t>производство, передача, распределение и (или) снабжение тепловой энергией.</w:t>
      </w:r>
    </w:p>
    <w:p w14:paraId="0A39506B" w14:textId="77777777" w:rsidR="000F4CCA" w:rsidRDefault="000F4CCA" w:rsidP="000F4CCA">
      <w:pPr>
        <w:overflowPunct/>
        <w:autoSpaceDE/>
        <w:autoSpaceDN/>
        <w:adjustRightInd/>
        <w:rPr>
          <w:sz w:val="28"/>
          <w:szCs w:val="28"/>
        </w:rPr>
      </w:pPr>
    </w:p>
    <w:tbl>
      <w:tblPr>
        <w:tblW w:w="95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910"/>
        <w:gridCol w:w="3435"/>
        <w:gridCol w:w="2029"/>
        <w:gridCol w:w="3137"/>
      </w:tblGrid>
      <w:tr w:rsidR="000F4CCA" w:rsidRPr="000F4CCA" w14:paraId="023A078B" w14:textId="77777777" w:rsidTr="000F4CCA">
        <w:trPr>
          <w:jc w:val="center"/>
        </w:trPr>
        <w:tc>
          <w:tcPr>
            <w:tcW w:w="0" w:type="auto"/>
            <w:vAlign w:val="center"/>
            <w:hideMark/>
          </w:tcPr>
          <w:p w14:paraId="53CEDCD5" w14:textId="77777777" w:rsidR="000F4CCA" w:rsidRPr="000F4CCA" w:rsidRDefault="000F4CCA" w:rsidP="000F4CCA">
            <w:pPr>
              <w:overflowPunct/>
              <w:autoSpaceDE/>
              <w:autoSpaceDN/>
              <w:adjustRightInd/>
              <w:spacing w:before="100" w:beforeAutospacing="1" w:after="100" w:afterAutospacing="1"/>
              <w:jc w:val="center"/>
              <w:rPr>
                <w:sz w:val="28"/>
                <w:szCs w:val="28"/>
              </w:rPr>
            </w:pPr>
            <w:r w:rsidRPr="000F4CCA">
              <w:rPr>
                <w:sz w:val="28"/>
                <w:szCs w:val="28"/>
              </w:rPr>
              <w:t>Индекс</w:t>
            </w:r>
          </w:p>
        </w:tc>
        <w:tc>
          <w:tcPr>
            <w:tcW w:w="0" w:type="auto"/>
            <w:vAlign w:val="center"/>
            <w:hideMark/>
          </w:tcPr>
          <w:p w14:paraId="41FAA78D" w14:textId="77777777" w:rsidR="000F4CCA" w:rsidRPr="000F4CCA" w:rsidRDefault="000F4CCA" w:rsidP="000F4CCA">
            <w:pPr>
              <w:overflowPunct/>
              <w:autoSpaceDE/>
              <w:autoSpaceDN/>
              <w:adjustRightInd/>
              <w:spacing w:before="100" w:beforeAutospacing="1" w:after="100" w:afterAutospacing="1"/>
              <w:jc w:val="center"/>
              <w:rPr>
                <w:sz w:val="28"/>
                <w:szCs w:val="28"/>
              </w:rPr>
            </w:pPr>
            <w:r w:rsidRPr="000F4CCA">
              <w:rPr>
                <w:sz w:val="28"/>
                <w:szCs w:val="28"/>
              </w:rPr>
              <w:t>Показатель (Ki)</w:t>
            </w:r>
          </w:p>
        </w:tc>
        <w:tc>
          <w:tcPr>
            <w:tcW w:w="2029" w:type="dxa"/>
            <w:vAlign w:val="center"/>
            <w:hideMark/>
          </w:tcPr>
          <w:p w14:paraId="47FAB3B3" w14:textId="77777777" w:rsidR="000F4CCA" w:rsidRPr="000F4CCA" w:rsidRDefault="000F4CCA" w:rsidP="000F4CCA">
            <w:pPr>
              <w:overflowPunct/>
              <w:autoSpaceDE/>
              <w:autoSpaceDN/>
              <w:adjustRightInd/>
              <w:spacing w:before="100" w:beforeAutospacing="1" w:after="100" w:afterAutospacing="1"/>
              <w:jc w:val="center"/>
              <w:rPr>
                <w:sz w:val="28"/>
                <w:szCs w:val="28"/>
              </w:rPr>
            </w:pPr>
            <w:r w:rsidRPr="000F4CCA">
              <w:rPr>
                <w:sz w:val="28"/>
                <w:szCs w:val="28"/>
              </w:rPr>
              <w:t>Единица измерения</w:t>
            </w:r>
          </w:p>
        </w:tc>
        <w:tc>
          <w:tcPr>
            <w:tcW w:w="3137" w:type="dxa"/>
            <w:vAlign w:val="center"/>
            <w:hideMark/>
          </w:tcPr>
          <w:p w14:paraId="77CCADF2" w14:textId="77777777" w:rsidR="000F4CCA" w:rsidRPr="000F4CCA" w:rsidRDefault="000F4CCA" w:rsidP="000F4CCA">
            <w:pPr>
              <w:overflowPunct/>
              <w:autoSpaceDE/>
              <w:autoSpaceDN/>
              <w:adjustRightInd/>
              <w:spacing w:before="100" w:beforeAutospacing="1" w:after="100" w:afterAutospacing="1"/>
              <w:jc w:val="center"/>
              <w:rPr>
                <w:sz w:val="28"/>
                <w:szCs w:val="28"/>
              </w:rPr>
            </w:pPr>
            <w:r w:rsidRPr="000F4CCA">
              <w:rPr>
                <w:sz w:val="28"/>
                <w:szCs w:val="28"/>
              </w:rPr>
              <w:t>Удельный вес (wi)</w:t>
            </w:r>
          </w:p>
        </w:tc>
      </w:tr>
      <w:tr w:rsidR="000F4CCA" w:rsidRPr="000F4CCA" w14:paraId="3D224ECB" w14:textId="77777777" w:rsidTr="000F4CCA">
        <w:trPr>
          <w:jc w:val="center"/>
        </w:trPr>
        <w:tc>
          <w:tcPr>
            <w:tcW w:w="9511" w:type="dxa"/>
            <w:gridSpan w:val="4"/>
            <w:vAlign w:val="center"/>
            <w:hideMark/>
          </w:tcPr>
          <w:p w14:paraId="073FFEE5" w14:textId="77777777" w:rsidR="000F4CCA" w:rsidRPr="000F4CCA" w:rsidRDefault="000F4CCA" w:rsidP="000F4CCA">
            <w:pPr>
              <w:overflowPunct/>
              <w:autoSpaceDE/>
              <w:autoSpaceDN/>
              <w:adjustRightInd/>
              <w:spacing w:before="100" w:beforeAutospacing="1" w:after="100" w:afterAutospacing="1"/>
              <w:rPr>
                <w:sz w:val="28"/>
                <w:szCs w:val="28"/>
              </w:rPr>
            </w:pPr>
            <w:r w:rsidRPr="000F4CCA">
              <w:rPr>
                <w:sz w:val="28"/>
                <w:szCs w:val="28"/>
              </w:rPr>
              <w:t>Производство тепловой энергии</w:t>
            </w:r>
          </w:p>
        </w:tc>
      </w:tr>
      <w:tr w:rsidR="000F4CCA" w:rsidRPr="000F4CCA" w14:paraId="68094868" w14:textId="77777777" w:rsidTr="000F4CCA">
        <w:trPr>
          <w:jc w:val="center"/>
        </w:trPr>
        <w:tc>
          <w:tcPr>
            <w:tcW w:w="9511" w:type="dxa"/>
            <w:gridSpan w:val="4"/>
            <w:vAlign w:val="center"/>
            <w:hideMark/>
          </w:tcPr>
          <w:p w14:paraId="683583AC" w14:textId="77777777" w:rsidR="000F4CCA" w:rsidRPr="000F4CCA" w:rsidRDefault="000F4CCA" w:rsidP="000F4CCA">
            <w:pPr>
              <w:overflowPunct/>
              <w:autoSpaceDE/>
              <w:autoSpaceDN/>
              <w:adjustRightInd/>
              <w:spacing w:before="100" w:beforeAutospacing="1" w:after="100" w:afterAutospacing="1"/>
              <w:rPr>
                <w:sz w:val="28"/>
                <w:szCs w:val="28"/>
              </w:rPr>
            </w:pPr>
            <w:r w:rsidRPr="000F4CCA">
              <w:rPr>
                <w:sz w:val="28"/>
                <w:szCs w:val="28"/>
              </w:rPr>
              <w:t>Показатели качества</w:t>
            </w:r>
          </w:p>
        </w:tc>
      </w:tr>
      <w:tr w:rsidR="000F4CCA" w:rsidRPr="000F4CCA" w14:paraId="1B02B797" w14:textId="77777777" w:rsidTr="000F4CCA">
        <w:trPr>
          <w:jc w:val="center"/>
        </w:trPr>
        <w:tc>
          <w:tcPr>
            <w:tcW w:w="0" w:type="auto"/>
            <w:vAlign w:val="center"/>
            <w:hideMark/>
          </w:tcPr>
          <w:p w14:paraId="472B9F56" w14:textId="77777777" w:rsidR="000F4CCA" w:rsidRPr="000F4CCA" w:rsidRDefault="000F4CCA" w:rsidP="000F4CCA">
            <w:pPr>
              <w:overflowPunct/>
              <w:autoSpaceDE/>
              <w:autoSpaceDN/>
              <w:adjustRightInd/>
              <w:spacing w:before="100" w:beforeAutospacing="1" w:after="100" w:afterAutospacing="1"/>
              <w:rPr>
                <w:sz w:val="28"/>
                <w:szCs w:val="28"/>
              </w:rPr>
            </w:pPr>
            <w:r w:rsidRPr="000F4CCA">
              <w:rPr>
                <w:sz w:val="28"/>
                <w:szCs w:val="28"/>
              </w:rPr>
              <w:t>ПК1</w:t>
            </w:r>
          </w:p>
        </w:tc>
        <w:tc>
          <w:tcPr>
            <w:tcW w:w="0" w:type="auto"/>
            <w:vAlign w:val="center"/>
            <w:hideMark/>
          </w:tcPr>
          <w:p w14:paraId="6F8C931C" w14:textId="77777777" w:rsidR="000F4CCA" w:rsidRPr="000F4CCA" w:rsidRDefault="000F4CCA" w:rsidP="000F4CCA">
            <w:pPr>
              <w:overflowPunct/>
              <w:autoSpaceDE/>
              <w:autoSpaceDN/>
              <w:adjustRightInd/>
              <w:spacing w:before="100" w:beforeAutospacing="1" w:after="100" w:afterAutospacing="1"/>
              <w:rPr>
                <w:sz w:val="28"/>
                <w:szCs w:val="28"/>
              </w:rPr>
            </w:pPr>
            <w:r w:rsidRPr="000F4CCA">
              <w:rPr>
                <w:sz w:val="28"/>
                <w:szCs w:val="28"/>
              </w:rPr>
              <w:t>количество подтвержденных часов отклонения от допустимых значений температурного графика источниками производства тепловой энергии</w:t>
            </w:r>
          </w:p>
        </w:tc>
        <w:tc>
          <w:tcPr>
            <w:tcW w:w="2029" w:type="dxa"/>
            <w:vAlign w:val="center"/>
            <w:hideMark/>
          </w:tcPr>
          <w:p w14:paraId="7EF49673" w14:textId="77777777" w:rsidR="000F4CCA" w:rsidRPr="000F4CCA" w:rsidRDefault="000F4CCA" w:rsidP="000F4CCA">
            <w:pPr>
              <w:overflowPunct/>
              <w:autoSpaceDE/>
              <w:autoSpaceDN/>
              <w:adjustRightInd/>
              <w:spacing w:before="100" w:beforeAutospacing="1" w:after="100" w:afterAutospacing="1"/>
              <w:rPr>
                <w:sz w:val="28"/>
                <w:szCs w:val="28"/>
              </w:rPr>
            </w:pPr>
            <w:r w:rsidRPr="000F4CCA">
              <w:rPr>
                <w:sz w:val="28"/>
                <w:szCs w:val="28"/>
              </w:rPr>
              <w:t>часов</w:t>
            </w:r>
          </w:p>
        </w:tc>
        <w:tc>
          <w:tcPr>
            <w:tcW w:w="3137" w:type="dxa"/>
            <w:vAlign w:val="center"/>
            <w:hideMark/>
          </w:tcPr>
          <w:p w14:paraId="083CAE98" w14:textId="77777777" w:rsidR="000F4CCA" w:rsidRPr="000F4CCA" w:rsidRDefault="000F4CCA" w:rsidP="000F4CCA">
            <w:pPr>
              <w:overflowPunct/>
              <w:autoSpaceDE/>
              <w:autoSpaceDN/>
              <w:adjustRightInd/>
              <w:spacing w:before="100" w:beforeAutospacing="1" w:after="100" w:afterAutospacing="1"/>
              <w:rPr>
                <w:sz w:val="28"/>
                <w:szCs w:val="28"/>
              </w:rPr>
            </w:pPr>
            <w:r w:rsidRPr="000F4CCA">
              <w:rPr>
                <w:sz w:val="28"/>
                <w:szCs w:val="28"/>
              </w:rPr>
              <w:t>40%</w:t>
            </w:r>
          </w:p>
        </w:tc>
      </w:tr>
      <w:tr w:rsidR="000F4CCA" w:rsidRPr="000F4CCA" w14:paraId="7780C092" w14:textId="77777777" w:rsidTr="000F4CCA">
        <w:trPr>
          <w:jc w:val="center"/>
        </w:trPr>
        <w:tc>
          <w:tcPr>
            <w:tcW w:w="9511" w:type="dxa"/>
            <w:gridSpan w:val="4"/>
            <w:vAlign w:val="center"/>
            <w:hideMark/>
          </w:tcPr>
          <w:p w14:paraId="5249E270" w14:textId="77777777" w:rsidR="000F4CCA" w:rsidRPr="000F4CCA" w:rsidRDefault="000F4CCA" w:rsidP="000F4CCA">
            <w:pPr>
              <w:overflowPunct/>
              <w:autoSpaceDE/>
              <w:autoSpaceDN/>
              <w:adjustRightInd/>
              <w:spacing w:before="100" w:beforeAutospacing="1" w:after="100" w:afterAutospacing="1"/>
              <w:rPr>
                <w:sz w:val="28"/>
                <w:szCs w:val="28"/>
              </w:rPr>
            </w:pPr>
            <w:r w:rsidRPr="000F4CCA">
              <w:rPr>
                <w:sz w:val="28"/>
                <w:szCs w:val="28"/>
              </w:rPr>
              <w:t>Показатели надежности</w:t>
            </w:r>
          </w:p>
        </w:tc>
      </w:tr>
      <w:tr w:rsidR="000F4CCA" w:rsidRPr="000F4CCA" w14:paraId="3A51BEEF" w14:textId="77777777" w:rsidTr="000F4CCA">
        <w:trPr>
          <w:jc w:val="center"/>
        </w:trPr>
        <w:tc>
          <w:tcPr>
            <w:tcW w:w="0" w:type="auto"/>
            <w:vAlign w:val="center"/>
            <w:hideMark/>
          </w:tcPr>
          <w:p w14:paraId="216891BC" w14:textId="77777777" w:rsidR="000F4CCA" w:rsidRPr="000F4CCA" w:rsidRDefault="000F4CCA" w:rsidP="000F4CCA">
            <w:pPr>
              <w:overflowPunct/>
              <w:autoSpaceDE/>
              <w:autoSpaceDN/>
              <w:adjustRightInd/>
              <w:spacing w:before="100" w:beforeAutospacing="1" w:after="100" w:afterAutospacing="1"/>
              <w:rPr>
                <w:sz w:val="28"/>
                <w:szCs w:val="28"/>
              </w:rPr>
            </w:pPr>
            <w:r w:rsidRPr="000F4CCA">
              <w:rPr>
                <w:sz w:val="28"/>
                <w:szCs w:val="28"/>
              </w:rPr>
              <w:t>ПН1</w:t>
            </w:r>
          </w:p>
        </w:tc>
        <w:tc>
          <w:tcPr>
            <w:tcW w:w="0" w:type="auto"/>
            <w:vAlign w:val="center"/>
            <w:hideMark/>
          </w:tcPr>
          <w:p w14:paraId="43AB93F7" w14:textId="77777777" w:rsidR="000F4CCA" w:rsidRPr="000F4CCA" w:rsidRDefault="000F4CCA" w:rsidP="000F4CCA">
            <w:pPr>
              <w:overflowPunct/>
              <w:autoSpaceDE/>
              <w:autoSpaceDN/>
              <w:adjustRightInd/>
              <w:spacing w:before="100" w:beforeAutospacing="1" w:after="100" w:afterAutospacing="1"/>
              <w:rPr>
                <w:sz w:val="28"/>
                <w:szCs w:val="28"/>
              </w:rPr>
            </w:pPr>
            <w:r w:rsidRPr="000F4CCA">
              <w:rPr>
                <w:sz w:val="28"/>
                <w:szCs w:val="28"/>
              </w:rPr>
              <w:t>количество технологических нарушений на источниках производства тепловой энергии</w:t>
            </w:r>
          </w:p>
        </w:tc>
        <w:tc>
          <w:tcPr>
            <w:tcW w:w="2029" w:type="dxa"/>
            <w:vAlign w:val="center"/>
            <w:hideMark/>
          </w:tcPr>
          <w:p w14:paraId="28584D30" w14:textId="77777777" w:rsidR="000F4CCA" w:rsidRPr="000F4CCA" w:rsidRDefault="000F4CCA" w:rsidP="000F4CCA">
            <w:pPr>
              <w:overflowPunct/>
              <w:autoSpaceDE/>
              <w:autoSpaceDN/>
              <w:adjustRightInd/>
              <w:spacing w:before="100" w:beforeAutospacing="1" w:after="100" w:afterAutospacing="1"/>
              <w:rPr>
                <w:sz w:val="28"/>
                <w:szCs w:val="28"/>
              </w:rPr>
            </w:pPr>
            <w:r w:rsidRPr="000F4CCA">
              <w:rPr>
                <w:sz w:val="28"/>
                <w:szCs w:val="28"/>
              </w:rPr>
              <w:t>единиц</w:t>
            </w:r>
          </w:p>
        </w:tc>
        <w:tc>
          <w:tcPr>
            <w:tcW w:w="3137" w:type="dxa"/>
            <w:vAlign w:val="center"/>
            <w:hideMark/>
          </w:tcPr>
          <w:p w14:paraId="5E95F7D6" w14:textId="77777777" w:rsidR="000F4CCA" w:rsidRPr="000F4CCA" w:rsidRDefault="000F4CCA" w:rsidP="000F4CCA">
            <w:pPr>
              <w:overflowPunct/>
              <w:autoSpaceDE/>
              <w:autoSpaceDN/>
              <w:adjustRightInd/>
              <w:spacing w:before="100" w:beforeAutospacing="1" w:after="100" w:afterAutospacing="1"/>
              <w:rPr>
                <w:sz w:val="28"/>
                <w:szCs w:val="28"/>
              </w:rPr>
            </w:pPr>
            <w:r w:rsidRPr="000F4CCA">
              <w:rPr>
                <w:sz w:val="28"/>
                <w:szCs w:val="28"/>
              </w:rPr>
              <w:t>20%</w:t>
            </w:r>
          </w:p>
        </w:tc>
      </w:tr>
      <w:tr w:rsidR="000F4CCA" w:rsidRPr="000F4CCA" w14:paraId="197BC755" w14:textId="77777777" w:rsidTr="000F4CCA">
        <w:trPr>
          <w:jc w:val="center"/>
        </w:trPr>
        <w:tc>
          <w:tcPr>
            <w:tcW w:w="9511" w:type="dxa"/>
            <w:gridSpan w:val="4"/>
            <w:vAlign w:val="center"/>
            <w:hideMark/>
          </w:tcPr>
          <w:p w14:paraId="6D16A9C4" w14:textId="77777777" w:rsidR="000F4CCA" w:rsidRPr="000F4CCA" w:rsidRDefault="000F4CCA" w:rsidP="000F4CCA">
            <w:pPr>
              <w:overflowPunct/>
              <w:autoSpaceDE/>
              <w:autoSpaceDN/>
              <w:adjustRightInd/>
              <w:spacing w:before="100" w:beforeAutospacing="1" w:after="100" w:afterAutospacing="1"/>
              <w:rPr>
                <w:sz w:val="28"/>
                <w:szCs w:val="28"/>
              </w:rPr>
            </w:pPr>
            <w:r w:rsidRPr="000F4CCA">
              <w:rPr>
                <w:sz w:val="28"/>
                <w:szCs w:val="28"/>
              </w:rPr>
              <w:t>Показатели эффективности деятельности</w:t>
            </w:r>
          </w:p>
        </w:tc>
      </w:tr>
      <w:tr w:rsidR="000F4CCA" w:rsidRPr="000F4CCA" w14:paraId="54B30960" w14:textId="77777777" w:rsidTr="000F4CCA">
        <w:trPr>
          <w:jc w:val="center"/>
        </w:trPr>
        <w:tc>
          <w:tcPr>
            <w:tcW w:w="0" w:type="auto"/>
            <w:vAlign w:val="center"/>
            <w:hideMark/>
          </w:tcPr>
          <w:p w14:paraId="3C9AB68F" w14:textId="77777777" w:rsidR="000F4CCA" w:rsidRPr="000F4CCA" w:rsidRDefault="000F4CCA" w:rsidP="000F4CCA">
            <w:pPr>
              <w:overflowPunct/>
              <w:autoSpaceDE/>
              <w:autoSpaceDN/>
              <w:adjustRightInd/>
              <w:spacing w:before="100" w:beforeAutospacing="1" w:after="100" w:afterAutospacing="1"/>
              <w:rPr>
                <w:sz w:val="28"/>
                <w:szCs w:val="28"/>
              </w:rPr>
            </w:pPr>
            <w:r w:rsidRPr="000F4CCA">
              <w:rPr>
                <w:sz w:val="28"/>
                <w:szCs w:val="28"/>
              </w:rPr>
              <w:t>ПЭД1</w:t>
            </w:r>
          </w:p>
        </w:tc>
        <w:tc>
          <w:tcPr>
            <w:tcW w:w="0" w:type="auto"/>
            <w:vAlign w:val="center"/>
            <w:hideMark/>
          </w:tcPr>
          <w:p w14:paraId="165A6C03" w14:textId="77777777" w:rsidR="000F4CCA" w:rsidRPr="000F4CCA" w:rsidRDefault="000F4CCA" w:rsidP="000F4CCA">
            <w:pPr>
              <w:overflowPunct/>
              <w:autoSpaceDE/>
              <w:autoSpaceDN/>
              <w:adjustRightInd/>
              <w:spacing w:before="100" w:beforeAutospacing="1" w:after="100" w:afterAutospacing="1"/>
              <w:rPr>
                <w:sz w:val="28"/>
                <w:szCs w:val="28"/>
              </w:rPr>
            </w:pPr>
            <w:r w:rsidRPr="000F4CCA">
              <w:rPr>
                <w:sz w:val="28"/>
                <w:szCs w:val="28"/>
              </w:rPr>
              <w:t>уровень снижения удельного потребления условного топлива на единицу затрат, предусмотренных на реализацию соответствующих мероприятий инвестиционной программы</w:t>
            </w:r>
          </w:p>
        </w:tc>
        <w:tc>
          <w:tcPr>
            <w:tcW w:w="2029" w:type="dxa"/>
            <w:vAlign w:val="center"/>
            <w:hideMark/>
          </w:tcPr>
          <w:p w14:paraId="25EE5D53" w14:textId="77777777" w:rsidR="000F4CCA" w:rsidRPr="000F4CCA" w:rsidRDefault="000F4CCA" w:rsidP="000F4CCA">
            <w:pPr>
              <w:overflowPunct/>
              <w:autoSpaceDE/>
              <w:autoSpaceDN/>
              <w:adjustRightInd/>
              <w:spacing w:before="100" w:beforeAutospacing="1" w:after="100" w:afterAutospacing="1"/>
              <w:rPr>
                <w:sz w:val="28"/>
                <w:szCs w:val="28"/>
              </w:rPr>
            </w:pPr>
            <w:r w:rsidRPr="000F4CCA">
              <w:rPr>
                <w:sz w:val="28"/>
                <w:szCs w:val="28"/>
              </w:rPr>
              <w:t>кг. условного топлива/Гкал</w:t>
            </w:r>
          </w:p>
        </w:tc>
        <w:tc>
          <w:tcPr>
            <w:tcW w:w="3137" w:type="dxa"/>
            <w:vAlign w:val="center"/>
            <w:hideMark/>
          </w:tcPr>
          <w:p w14:paraId="447EEF67" w14:textId="77777777" w:rsidR="000F4CCA" w:rsidRPr="000F4CCA" w:rsidRDefault="000F4CCA" w:rsidP="000F4CCA">
            <w:pPr>
              <w:overflowPunct/>
              <w:autoSpaceDE/>
              <w:autoSpaceDN/>
              <w:adjustRightInd/>
              <w:spacing w:before="100" w:beforeAutospacing="1" w:after="100" w:afterAutospacing="1"/>
              <w:rPr>
                <w:sz w:val="28"/>
                <w:szCs w:val="28"/>
              </w:rPr>
            </w:pPr>
            <w:r w:rsidRPr="000F4CCA">
              <w:rPr>
                <w:sz w:val="28"/>
                <w:szCs w:val="28"/>
              </w:rPr>
              <w:t>40%</w:t>
            </w:r>
          </w:p>
        </w:tc>
      </w:tr>
      <w:tr w:rsidR="000F4CCA" w:rsidRPr="000F4CCA" w14:paraId="64403A3F" w14:textId="77777777" w:rsidTr="000F4CCA">
        <w:trPr>
          <w:jc w:val="center"/>
        </w:trPr>
        <w:tc>
          <w:tcPr>
            <w:tcW w:w="9511" w:type="dxa"/>
            <w:gridSpan w:val="4"/>
            <w:vAlign w:val="center"/>
            <w:hideMark/>
          </w:tcPr>
          <w:p w14:paraId="737B823C" w14:textId="77777777" w:rsidR="000F4CCA" w:rsidRPr="000F4CCA" w:rsidRDefault="000F4CCA" w:rsidP="000F4CCA">
            <w:pPr>
              <w:overflowPunct/>
              <w:autoSpaceDE/>
              <w:autoSpaceDN/>
              <w:adjustRightInd/>
              <w:spacing w:before="100" w:beforeAutospacing="1" w:after="100" w:afterAutospacing="1"/>
              <w:rPr>
                <w:sz w:val="28"/>
                <w:szCs w:val="28"/>
              </w:rPr>
            </w:pPr>
            <w:r w:rsidRPr="000F4CCA">
              <w:rPr>
                <w:sz w:val="28"/>
                <w:szCs w:val="28"/>
              </w:rPr>
              <w:t>Передача и распределение тепловой энергии</w:t>
            </w:r>
          </w:p>
        </w:tc>
      </w:tr>
      <w:tr w:rsidR="000F4CCA" w:rsidRPr="000F4CCA" w14:paraId="29DBCD77" w14:textId="77777777" w:rsidTr="000F4CCA">
        <w:trPr>
          <w:jc w:val="center"/>
        </w:trPr>
        <w:tc>
          <w:tcPr>
            <w:tcW w:w="9511" w:type="dxa"/>
            <w:gridSpan w:val="4"/>
            <w:vAlign w:val="center"/>
            <w:hideMark/>
          </w:tcPr>
          <w:p w14:paraId="0F0765DF" w14:textId="77777777" w:rsidR="000F4CCA" w:rsidRPr="000F4CCA" w:rsidRDefault="000F4CCA" w:rsidP="000F4CCA">
            <w:pPr>
              <w:overflowPunct/>
              <w:autoSpaceDE/>
              <w:autoSpaceDN/>
              <w:adjustRightInd/>
              <w:spacing w:before="100" w:beforeAutospacing="1" w:after="100" w:afterAutospacing="1"/>
              <w:rPr>
                <w:sz w:val="28"/>
                <w:szCs w:val="28"/>
              </w:rPr>
            </w:pPr>
            <w:r w:rsidRPr="000F4CCA">
              <w:rPr>
                <w:sz w:val="28"/>
                <w:szCs w:val="28"/>
              </w:rPr>
              <w:t>Показатели качества</w:t>
            </w:r>
          </w:p>
        </w:tc>
      </w:tr>
      <w:tr w:rsidR="000F4CCA" w:rsidRPr="000F4CCA" w14:paraId="07F49D0A" w14:textId="77777777" w:rsidTr="000F4CCA">
        <w:trPr>
          <w:jc w:val="center"/>
        </w:trPr>
        <w:tc>
          <w:tcPr>
            <w:tcW w:w="0" w:type="auto"/>
            <w:vAlign w:val="center"/>
            <w:hideMark/>
          </w:tcPr>
          <w:p w14:paraId="70662392" w14:textId="77777777" w:rsidR="000F4CCA" w:rsidRPr="000F4CCA" w:rsidRDefault="000F4CCA" w:rsidP="000F4CCA">
            <w:pPr>
              <w:overflowPunct/>
              <w:autoSpaceDE/>
              <w:autoSpaceDN/>
              <w:adjustRightInd/>
              <w:spacing w:before="100" w:beforeAutospacing="1" w:after="100" w:afterAutospacing="1"/>
              <w:rPr>
                <w:sz w:val="28"/>
                <w:szCs w:val="28"/>
              </w:rPr>
            </w:pPr>
            <w:r w:rsidRPr="000F4CCA">
              <w:rPr>
                <w:sz w:val="28"/>
                <w:szCs w:val="28"/>
              </w:rPr>
              <w:t>ПК2</w:t>
            </w:r>
          </w:p>
        </w:tc>
        <w:tc>
          <w:tcPr>
            <w:tcW w:w="0" w:type="auto"/>
            <w:vAlign w:val="center"/>
            <w:hideMark/>
          </w:tcPr>
          <w:p w14:paraId="196F93F9" w14:textId="77777777" w:rsidR="000F4CCA" w:rsidRPr="000F4CCA" w:rsidRDefault="000F4CCA" w:rsidP="000F4CCA">
            <w:pPr>
              <w:overflowPunct/>
              <w:autoSpaceDE/>
              <w:autoSpaceDN/>
              <w:adjustRightInd/>
              <w:spacing w:before="100" w:beforeAutospacing="1" w:after="100" w:afterAutospacing="1"/>
              <w:rPr>
                <w:sz w:val="28"/>
                <w:szCs w:val="28"/>
              </w:rPr>
            </w:pPr>
            <w:r w:rsidRPr="000F4CCA">
              <w:rPr>
                <w:sz w:val="28"/>
                <w:szCs w:val="28"/>
              </w:rPr>
              <w:t>количество подтвержденных фактов отклонения от нормативных значений температуры внутри отапливаемых помещений потребителей по причине некорректной работы тепловой сети</w:t>
            </w:r>
          </w:p>
        </w:tc>
        <w:tc>
          <w:tcPr>
            <w:tcW w:w="2029" w:type="dxa"/>
            <w:vAlign w:val="center"/>
            <w:hideMark/>
          </w:tcPr>
          <w:p w14:paraId="688C7BB7" w14:textId="77777777" w:rsidR="000F4CCA" w:rsidRPr="000F4CCA" w:rsidRDefault="000F4CCA" w:rsidP="000F4CCA">
            <w:pPr>
              <w:overflowPunct/>
              <w:autoSpaceDE/>
              <w:autoSpaceDN/>
              <w:adjustRightInd/>
              <w:spacing w:before="100" w:beforeAutospacing="1" w:after="100" w:afterAutospacing="1"/>
              <w:rPr>
                <w:sz w:val="28"/>
                <w:szCs w:val="28"/>
              </w:rPr>
            </w:pPr>
            <w:r w:rsidRPr="000F4CCA">
              <w:rPr>
                <w:sz w:val="28"/>
                <w:szCs w:val="28"/>
              </w:rPr>
              <w:t>единиц</w:t>
            </w:r>
          </w:p>
        </w:tc>
        <w:tc>
          <w:tcPr>
            <w:tcW w:w="3137" w:type="dxa"/>
            <w:vAlign w:val="center"/>
            <w:hideMark/>
          </w:tcPr>
          <w:p w14:paraId="70730786" w14:textId="77777777" w:rsidR="000F4CCA" w:rsidRPr="000F4CCA" w:rsidRDefault="000F4CCA" w:rsidP="000F4CCA">
            <w:pPr>
              <w:overflowPunct/>
              <w:autoSpaceDE/>
              <w:autoSpaceDN/>
              <w:adjustRightInd/>
              <w:spacing w:before="100" w:beforeAutospacing="1" w:after="100" w:afterAutospacing="1"/>
              <w:rPr>
                <w:sz w:val="28"/>
                <w:szCs w:val="28"/>
              </w:rPr>
            </w:pPr>
            <w:r w:rsidRPr="000F4CCA">
              <w:rPr>
                <w:sz w:val="28"/>
                <w:szCs w:val="28"/>
              </w:rPr>
              <w:t>20%</w:t>
            </w:r>
          </w:p>
        </w:tc>
      </w:tr>
      <w:tr w:rsidR="000F4CCA" w:rsidRPr="000F4CCA" w14:paraId="041D1759" w14:textId="77777777" w:rsidTr="000F4CCA">
        <w:trPr>
          <w:jc w:val="center"/>
        </w:trPr>
        <w:tc>
          <w:tcPr>
            <w:tcW w:w="9511" w:type="dxa"/>
            <w:gridSpan w:val="4"/>
            <w:vAlign w:val="center"/>
            <w:hideMark/>
          </w:tcPr>
          <w:p w14:paraId="4E3937C3" w14:textId="77777777" w:rsidR="000F4CCA" w:rsidRPr="000F4CCA" w:rsidRDefault="000F4CCA" w:rsidP="000F4CCA">
            <w:pPr>
              <w:overflowPunct/>
              <w:autoSpaceDE/>
              <w:autoSpaceDN/>
              <w:adjustRightInd/>
              <w:spacing w:before="100" w:beforeAutospacing="1" w:after="100" w:afterAutospacing="1"/>
              <w:rPr>
                <w:sz w:val="28"/>
                <w:szCs w:val="28"/>
              </w:rPr>
            </w:pPr>
            <w:r w:rsidRPr="000F4CCA">
              <w:rPr>
                <w:sz w:val="28"/>
                <w:szCs w:val="28"/>
              </w:rPr>
              <w:t>Показатели надежности</w:t>
            </w:r>
          </w:p>
        </w:tc>
      </w:tr>
      <w:tr w:rsidR="000F4CCA" w:rsidRPr="000F4CCA" w14:paraId="54A5F1CD" w14:textId="77777777" w:rsidTr="000F4CCA">
        <w:trPr>
          <w:jc w:val="center"/>
        </w:trPr>
        <w:tc>
          <w:tcPr>
            <w:tcW w:w="0" w:type="auto"/>
            <w:vAlign w:val="center"/>
            <w:hideMark/>
          </w:tcPr>
          <w:p w14:paraId="6B156D33" w14:textId="77777777" w:rsidR="000F4CCA" w:rsidRPr="000F4CCA" w:rsidRDefault="000F4CCA" w:rsidP="000F4CCA">
            <w:pPr>
              <w:overflowPunct/>
              <w:autoSpaceDE/>
              <w:autoSpaceDN/>
              <w:adjustRightInd/>
              <w:spacing w:before="100" w:beforeAutospacing="1" w:after="100" w:afterAutospacing="1"/>
              <w:rPr>
                <w:sz w:val="28"/>
                <w:szCs w:val="28"/>
              </w:rPr>
            </w:pPr>
            <w:r w:rsidRPr="000F4CCA">
              <w:rPr>
                <w:sz w:val="28"/>
                <w:szCs w:val="28"/>
              </w:rPr>
              <w:t>ПН2</w:t>
            </w:r>
          </w:p>
        </w:tc>
        <w:tc>
          <w:tcPr>
            <w:tcW w:w="0" w:type="auto"/>
            <w:vAlign w:val="center"/>
            <w:hideMark/>
          </w:tcPr>
          <w:p w14:paraId="300B1C63" w14:textId="77777777" w:rsidR="000F4CCA" w:rsidRPr="000F4CCA" w:rsidRDefault="000F4CCA" w:rsidP="000F4CCA">
            <w:pPr>
              <w:overflowPunct/>
              <w:autoSpaceDE/>
              <w:autoSpaceDN/>
              <w:adjustRightInd/>
              <w:spacing w:before="100" w:beforeAutospacing="1" w:after="100" w:afterAutospacing="1"/>
              <w:rPr>
                <w:sz w:val="28"/>
                <w:szCs w:val="28"/>
              </w:rPr>
            </w:pPr>
            <w:r w:rsidRPr="000F4CCA">
              <w:rPr>
                <w:sz w:val="28"/>
                <w:szCs w:val="28"/>
              </w:rPr>
              <w:t>количество технологических нарушений в тепловых сетях</w:t>
            </w:r>
          </w:p>
        </w:tc>
        <w:tc>
          <w:tcPr>
            <w:tcW w:w="2029" w:type="dxa"/>
            <w:vAlign w:val="center"/>
            <w:hideMark/>
          </w:tcPr>
          <w:p w14:paraId="354CDA4E" w14:textId="77777777" w:rsidR="000F4CCA" w:rsidRPr="000F4CCA" w:rsidRDefault="000F4CCA" w:rsidP="000F4CCA">
            <w:pPr>
              <w:overflowPunct/>
              <w:autoSpaceDE/>
              <w:autoSpaceDN/>
              <w:adjustRightInd/>
              <w:spacing w:before="100" w:beforeAutospacing="1" w:after="100" w:afterAutospacing="1"/>
              <w:rPr>
                <w:sz w:val="28"/>
                <w:szCs w:val="28"/>
              </w:rPr>
            </w:pPr>
            <w:r w:rsidRPr="000F4CCA">
              <w:rPr>
                <w:sz w:val="28"/>
                <w:szCs w:val="28"/>
              </w:rPr>
              <w:t>единиц</w:t>
            </w:r>
          </w:p>
        </w:tc>
        <w:tc>
          <w:tcPr>
            <w:tcW w:w="3137" w:type="dxa"/>
            <w:vAlign w:val="center"/>
            <w:hideMark/>
          </w:tcPr>
          <w:p w14:paraId="605FC218" w14:textId="77777777" w:rsidR="000F4CCA" w:rsidRPr="000F4CCA" w:rsidRDefault="000F4CCA" w:rsidP="000F4CCA">
            <w:pPr>
              <w:overflowPunct/>
              <w:autoSpaceDE/>
              <w:autoSpaceDN/>
              <w:adjustRightInd/>
              <w:spacing w:before="100" w:beforeAutospacing="1" w:after="100" w:afterAutospacing="1"/>
              <w:rPr>
                <w:sz w:val="28"/>
                <w:szCs w:val="28"/>
              </w:rPr>
            </w:pPr>
            <w:r w:rsidRPr="000F4CCA">
              <w:rPr>
                <w:sz w:val="28"/>
                <w:szCs w:val="28"/>
              </w:rPr>
              <w:t>30%</w:t>
            </w:r>
          </w:p>
        </w:tc>
      </w:tr>
      <w:tr w:rsidR="000F4CCA" w:rsidRPr="000F4CCA" w14:paraId="671FAEBB" w14:textId="77777777" w:rsidTr="000F4CCA">
        <w:trPr>
          <w:jc w:val="center"/>
        </w:trPr>
        <w:tc>
          <w:tcPr>
            <w:tcW w:w="0" w:type="auto"/>
            <w:vAlign w:val="center"/>
            <w:hideMark/>
          </w:tcPr>
          <w:p w14:paraId="7D3A3291" w14:textId="77777777" w:rsidR="000F4CCA" w:rsidRPr="000F4CCA" w:rsidRDefault="000F4CCA" w:rsidP="000F4CCA">
            <w:pPr>
              <w:overflowPunct/>
              <w:autoSpaceDE/>
              <w:autoSpaceDN/>
              <w:adjustRightInd/>
              <w:spacing w:before="100" w:beforeAutospacing="1" w:after="100" w:afterAutospacing="1"/>
              <w:rPr>
                <w:sz w:val="28"/>
                <w:szCs w:val="28"/>
              </w:rPr>
            </w:pPr>
            <w:r w:rsidRPr="000F4CCA">
              <w:rPr>
                <w:sz w:val="28"/>
                <w:szCs w:val="28"/>
              </w:rPr>
              <w:t>ПН3</w:t>
            </w:r>
          </w:p>
        </w:tc>
        <w:tc>
          <w:tcPr>
            <w:tcW w:w="0" w:type="auto"/>
            <w:vAlign w:val="center"/>
            <w:hideMark/>
          </w:tcPr>
          <w:p w14:paraId="3CB2D080" w14:textId="77777777" w:rsidR="000F4CCA" w:rsidRPr="000F4CCA" w:rsidRDefault="000F4CCA" w:rsidP="000F4CCA">
            <w:pPr>
              <w:overflowPunct/>
              <w:autoSpaceDE/>
              <w:autoSpaceDN/>
              <w:adjustRightInd/>
              <w:spacing w:before="100" w:beforeAutospacing="1" w:after="100" w:afterAutospacing="1"/>
              <w:rPr>
                <w:sz w:val="28"/>
                <w:szCs w:val="28"/>
              </w:rPr>
            </w:pPr>
            <w:r w:rsidRPr="000F4CCA">
              <w:rPr>
                <w:sz w:val="28"/>
                <w:szCs w:val="28"/>
              </w:rPr>
              <w:t>количество потребителей умноженное на количество дней отключения теплоснабжения в течение отопительного сезона, по причине ненадежной работой тепловой сети</w:t>
            </w:r>
          </w:p>
        </w:tc>
        <w:tc>
          <w:tcPr>
            <w:tcW w:w="2029" w:type="dxa"/>
            <w:vAlign w:val="center"/>
            <w:hideMark/>
          </w:tcPr>
          <w:p w14:paraId="32F580AA" w14:textId="77777777" w:rsidR="000F4CCA" w:rsidRPr="000F4CCA" w:rsidRDefault="000F4CCA" w:rsidP="000F4CCA">
            <w:pPr>
              <w:overflowPunct/>
              <w:autoSpaceDE/>
              <w:autoSpaceDN/>
              <w:adjustRightInd/>
              <w:spacing w:before="100" w:beforeAutospacing="1" w:after="100" w:afterAutospacing="1"/>
              <w:rPr>
                <w:sz w:val="28"/>
                <w:szCs w:val="28"/>
              </w:rPr>
            </w:pPr>
            <w:r w:rsidRPr="000F4CCA">
              <w:rPr>
                <w:sz w:val="28"/>
                <w:szCs w:val="28"/>
              </w:rPr>
              <w:t>потребители- дни</w:t>
            </w:r>
          </w:p>
        </w:tc>
        <w:tc>
          <w:tcPr>
            <w:tcW w:w="3137" w:type="dxa"/>
            <w:vAlign w:val="center"/>
            <w:hideMark/>
          </w:tcPr>
          <w:p w14:paraId="0F55BC26" w14:textId="77777777" w:rsidR="000F4CCA" w:rsidRPr="000F4CCA" w:rsidRDefault="000F4CCA" w:rsidP="000F4CCA">
            <w:pPr>
              <w:overflowPunct/>
              <w:autoSpaceDE/>
              <w:autoSpaceDN/>
              <w:adjustRightInd/>
              <w:spacing w:before="100" w:beforeAutospacing="1" w:after="100" w:afterAutospacing="1"/>
              <w:rPr>
                <w:sz w:val="28"/>
                <w:szCs w:val="28"/>
              </w:rPr>
            </w:pPr>
            <w:r w:rsidRPr="000F4CCA">
              <w:rPr>
                <w:sz w:val="28"/>
                <w:szCs w:val="28"/>
              </w:rPr>
              <w:t>30%</w:t>
            </w:r>
          </w:p>
        </w:tc>
      </w:tr>
      <w:tr w:rsidR="000F4CCA" w:rsidRPr="000F4CCA" w14:paraId="3AF6D620" w14:textId="77777777" w:rsidTr="000F4CCA">
        <w:trPr>
          <w:jc w:val="center"/>
        </w:trPr>
        <w:tc>
          <w:tcPr>
            <w:tcW w:w="9511" w:type="dxa"/>
            <w:gridSpan w:val="4"/>
            <w:vAlign w:val="center"/>
            <w:hideMark/>
          </w:tcPr>
          <w:p w14:paraId="457F2D3A" w14:textId="77777777" w:rsidR="000F4CCA" w:rsidRPr="000F4CCA" w:rsidRDefault="000F4CCA" w:rsidP="000F4CCA">
            <w:pPr>
              <w:overflowPunct/>
              <w:autoSpaceDE/>
              <w:autoSpaceDN/>
              <w:adjustRightInd/>
              <w:spacing w:before="100" w:beforeAutospacing="1" w:after="100" w:afterAutospacing="1"/>
              <w:rPr>
                <w:sz w:val="28"/>
                <w:szCs w:val="28"/>
              </w:rPr>
            </w:pPr>
            <w:r w:rsidRPr="000F4CCA">
              <w:rPr>
                <w:sz w:val="28"/>
                <w:szCs w:val="28"/>
              </w:rPr>
              <w:t>Показатели эффективности деятельности</w:t>
            </w:r>
          </w:p>
        </w:tc>
      </w:tr>
      <w:tr w:rsidR="000F4CCA" w:rsidRPr="000F4CCA" w14:paraId="4B29F8ED" w14:textId="77777777" w:rsidTr="000F4CCA">
        <w:trPr>
          <w:jc w:val="center"/>
        </w:trPr>
        <w:tc>
          <w:tcPr>
            <w:tcW w:w="0" w:type="auto"/>
            <w:vAlign w:val="center"/>
            <w:hideMark/>
          </w:tcPr>
          <w:p w14:paraId="2A814B1D" w14:textId="77777777" w:rsidR="000F4CCA" w:rsidRPr="000F4CCA" w:rsidRDefault="000F4CCA" w:rsidP="000F4CCA">
            <w:pPr>
              <w:overflowPunct/>
              <w:autoSpaceDE/>
              <w:autoSpaceDN/>
              <w:adjustRightInd/>
              <w:spacing w:before="100" w:beforeAutospacing="1" w:after="100" w:afterAutospacing="1"/>
              <w:rPr>
                <w:sz w:val="28"/>
                <w:szCs w:val="28"/>
              </w:rPr>
            </w:pPr>
            <w:r w:rsidRPr="000F4CCA">
              <w:rPr>
                <w:sz w:val="28"/>
                <w:szCs w:val="28"/>
              </w:rPr>
              <w:t>ПЭД2</w:t>
            </w:r>
          </w:p>
        </w:tc>
        <w:tc>
          <w:tcPr>
            <w:tcW w:w="0" w:type="auto"/>
            <w:vAlign w:val="center"/>
            <w:hideMark/>
          </w:tcPr>
          <w:p w14:paraId="3D2B67EF" w14:textId="77777777" w:rsidR="000F4CCA" w:rsidRPr="000F4CCA" w:rsidRDefault="000F4CCA" w:rsidP="000F4CCA">
            <w:pPr>
              <w:overflowPunct/>
              <w:autoSpaceDE/>
              <w:autoSpaceDN/>
              <w:adjustRightInd/>
              <w:spacing w:before="100" w:beforeAutospacing="1" w:after="100" w:afterAutospacing="1"/>
              <w:rPr>
                <w:sz w:val="28"/>
                <w:szCs w:val="28"/>
              </w:rPr>
            </w:pPr>
            <w:r w:rsidRPr="000F4CCA">
              <w:rPr>
                <w:sz w:val="28"/>
                <w:szCs w:val="28"/>
              </w:rPr>
              <w:t>уровень снижения потерь тепловой энергии на единицу затрат, предусмотренных на реализацию соответствующих мероприятий инвестиционной программы</w:t>
            </w:r>
          </w:p>
        </w:tc>
        <w:tc>
          <w:tcPr>
            <w:tcW w:w="2029" w:type="dxa"/>
            <w:vAlign w:val="center"/>
            <w:hideMark/>
          </w:tcPr>
          <w:p w14:paraId="453F11D8" w14:textId="77777777" w:rsidR="000F4CCA" w:rsidRPr="000F4CCA" w:rsidRDefault="000F4CCA" w:rsidP="000F4CCA">
            <w:pPr>
              <w:overflowPunct/>
              <w:autoSpaceDE/>
              <w:autoSpaceDN/>
              <w:adjustRightInd/>
              <w:spacing w:before="100" w:beforeAutospacing="1" w:after="100" w:afterAutospacing="1"/>
              <w:rPr>
                <w:sz w:val="28"/>
                <w:szCs w:val="28"/>
              </w:rPr>
            </w:pPr>
            <w:r w:rsidRPr="000F4CCA">
              <w:rPr>
                <w:sz w:val="28"/>
                <w:szCs w:val="28"/>
              </w:rPr>
              <w:t>Гигакалорий /год</w:t>
            </w:r>
          </w:p>
        </w:tc>
        <w:tc>
          <w:tcPr>
            <w:tcW w:w="3137" w:type="dxa"/>
            <w:vAlign w:val="center"/>
            <w:hideMark/>
          </w:tcPr>
          <w:p w14:paraId="1F9C5307" w14:textId="77777777" w:rsidR="000F4CCA" w:rsidRPr="000F4CCA" w:rsidRDefault="000F4CCA" w:rsidP="000F4CCA">
            <w:pPr>
              <w:overflowPunct/>
              <w:autoSpaceDE/>
              <w:autoSpaceDN/>
              <w:adjustRightInd/>
              <w:spacing w:before="100" w:beforeAutospacing="1" w:after="100" w:afterAutospacing="1"/>
              <w:rPr>
                <w:sz w:val="28"/>
                <w:szCs w:val="28"/>
              </w:rPr>
            </w:pPr>
            <w:r w:rsidRPr="000F4CCA">
              <w:rPr>
                <w:sz w:val="28"/>
                <w:szCs w:val="28"/>
              </w:rPr>
              <w:t>20%</w:t>
            </w:r>
          </w:p>
        </w:tc>
      </w:tr>
      <w:tr w:rsidR="000F4CCA" w:rsidRPr="000F4CCA" w14:paraId="32C17CAB" w14:textId="77777777" w:rsidTr="000F4CCA">
        <w:trPr>
          <w:jc w:val="center"/>
        </w:trPr>
        <w:tc>
          <w:tcPr>
            <w:tcW w:w="9511" w:type="dxa"/>
            <w:gridSpan w:val="4"/>
            <w:vAlign w:val="center"/>
            <w:hideMark/>
          </w:tcPr>
          <w:p w14:paraId="243F7D95" w14:textId="77777777" w:rsidR="000F4CCA" w:rsidRPr="000F4CCA" w:rsidRDefault="000F4CCA" w:rsidP="000F4CCA">
            <w:pPr>
              <w:overflowPunct/>
              <w:autoSpaceDE/>
              <w:autoSpaceDN/>
              <w:adjustRightInd/>
              <w:spacing w:before="100" w:beforeAutospacing="1" w:after="100" w:afterAutospacing="1"/>
              <w:rPr>
                <w:sz w:val="28"/>
                <w:szCs w:val="28"/>
              </w:rPr>
            </w:pPr>
            <w:r w:rsidRPr="000F4CCA">
              <w:rPr>
                <w:sz w:val="28"/>
                <w:szCs w:val="28"/>
              </w:rPr>
              <w:t>Снабжение тепловой энергией</w:t>
            </w:r>
          </w:p>
        </w:tc>
      </w:tr>
      <w:tr w:rsidR="000F4CCA" w:rsidRPr="000F4CCA" w14:paraId="64C5FDF8" w14:textId="77777777" w:rsidTr="000F4CCA">
        <w:trPr>
          <w:jc w:val="center"/>
        </w:trPr>
        <w:tc>
          <w:tcPr>
            <w:tcW w:w="9511" w:type="dxa"/>
            <w:gridSpan w:val="4"/>
            <w:vAlign w:val="center"/>
            <w:hideMark/>
          </w:tcPr>
          <w:p w14:paraId="43D88729" w14:textId="77777777" w:rsidR="000F4CCA" w:rsidRPr="000F4CCA" w:rsidRDefault="000F4CCA" w:rsidP="000F4CCA">
            <w:pPr>
              <w:overflowPunct/>
              <w:autoSpaceDE/>
              <w:autoSpaceDN/>
              <w:adjustRightInd/>
              <w:spacing w:before="100" w:beforeAutospacing="1" w:after="100" w:afterAutospacing="1"/>
              <w:rPr>
                <w:sz w:val="28"/>
                <w:szCs w:val="28"/>
              </w:rPr>
            </w:pPr>
            <w:r w:rsidRPr="000F4CCA">
              <w:rPr>
                <w:sz w:val="28"/>
                <w:szCs w:val="28"/>
              </w:rPr>
              <w:t>Показатели качества</w:t>
            </w:r>
          </w:p>
        </w:tc>
      </w:tr>
      <w:tr w:rsidR="000F4CCA" w:rsidRPr="000F4CCA" w14:paraId="0AECDF9D" w14:textId="77777777" w:rsidTr="000F4CCA">
        <w:trPr>
          <w:jc w:val="center"/>
        </w:trPr>
        <w:tc>
          <w:tcPr>
            <w:tcW w:w="0" w:type="auto"/>
            <w:vAlign w:val="center"/>
            <w:hideMark/>
          </w:tcPr>
          <w:p w14:paraId="1AACF747" w14:textId="77777777" w:rsidR="000F4CCA" w:rsidRPr="000F4CCA" w:rsidRDefault="000F4CCA" w:rsidP="000F4CCA">
            <w:pPr>
              <w:overflowPunct/>
              <w:autoSpaceDE/>
              <w:autoSpaceDN/>
              <w:adjustRightInd/>
              <w:spacing w:before="100" w:beforeAutospacing="1" w:after="100" w:afterAutospacing="1"/>
              <w:rPr>
                <w:sz w:val="28"/>
                <w:szCs w:val="28"/>
              </w:rPr>
            </w:pPr>
            <w:r w:rsidRPr="000F4CCA">
              <w:rPr>
                <w:sz w:val="28"/>
                <w:szCs w:val="28"/>
              </w:rPr>
              <w:t>ПК3</w:t>
            </w:r>
          </w:p>
        </w:tc>
        <w:tc>
          <w:tcPr>
            <w:tcW w:w="0" w:type="auto"/>
            <w:vAlign w:val="center"/>
            <w:hideMark/>
          </w:tcPr>
          <w:p w14:paraId="78970CA5" w14:textId="77777777" w:rsidR="000F4CCA" w:rsidRPr="000F4CCA" w:rsidRDefault="000F4CCA" w:rsidP="000F4CCA">
            <w:pPr>
              <w:overflowPunct/>
              <w:autoSpaceDE/>
              <w:autoSpaceDN/>
              <w:adjustRightInd/>
              <w:spacing w:before="100" w:beforeAutospacing="1" w:after="100" w:afterAutospacing="1"/>
              <w:rPr>
                <w:sz w:val="28"/>
                <w:szCs w:val="28"/>
              </w:rPr>
            </w:pPr>
            <w:r w:rsidRPr="000F4CCA">
              <w:rPr>
                <w:sz w:val="28"/>
                <w:szCs w:val="28"/>
              </w:rPr>
              <w:t>количество подтвержденных фактов некачественного оказания услуг в сфере снабжения тепловой энергией</w:t>
            </w:r>
          </w:p>
        </w:tc>
        <w:tc>
          <w:tcPr>
            <w:tcW w:w="2029" w:type="dxa"/>
            <w:vAlign w:val="center"/>
            <w:hideMark/>
          </w:tcPr>
          <w:p w14:paraId="55CD1C70" w14:textId="77777777" w:rsidR="000F4CCA" w:rsidRPr="000F4CCA" w:rsidRDefault="000F4CCA" w:rsidP="000F4CCA">
            <w:pPr>
              <w:overflowPunct/>
              <w:autoSpaceDE/>
              <w:autoSpaceDN/>
              <w:adjustRightInd/>
              <w:spacing w:before="100" w:beforeAutospacing="1" w:after="100" w:afterAutospacing="1"/>
              <w:rPr>
                <w:sz w:val="28"/>
                <w:szCs w:val="28"/>
              </w:rPr>
            </w:pPr>
            <w:r w:rsidRPr="000F4CCA">
              <w:rPr>
                <w:sz w:val="28"/>
                <w:szCs w:val="28"/>
              </w:rPr>
              <w:t>единиц</w:t>
            </w:r>
          </w:p>
        </w:tc>
        <w:tc>
          <w:tcPr>
            <w:tcW w:w="3137" w:type="dxa"/>
            <w:vAlign w:val="center"/>
            <w:hideMark/>
          </w:tcPr>
          <w:p w14:paraId="38C8D053" w14:textId="77777777" w:rsidR="000F4CCA" w:rsidRPr="000F4CCA" w:rsidRDefault="000F4CCA" w:rsidP="000F4CCA">
            <w:pPr>
              <w:overflowPunct/>
              <w:autoSpaceDE/>
              <w:autoSpaceDN/>
              <w:adjustRightInd/>
              <w:spacing w:before="100" w:beforeAutospacing="1" w:after="100" w:afterAutospacing="1"/>
              <w:rPr>
                <w:sz w:val="28"/>
                <w:szCs w:val="28"/>
              </w:rPr>
            </w:pPr>
            <w:r w:rsidRPr="000F4CCA">
              <w:rPr>
                <w:sz w:val="28"/>
                <w:szCs w:val="28"/>
              </w:rPr>
              <w:t>20%</w:t>
            </w:r>
          </w:p>
        </w:tc>
      </w:tr>
      <w:tr w:rsidR="000F4CCA" w:rsidRPr="000F4CCA" w14:paraId="2FDF411B" w14:textId="77777777" w:rsidTr="000F4CCA">
        <w:trPr>
          <w:jc w:val="center"/>
        </w:trPr>
        <w:tc>
          <w:tcPr>
            <w:tcW w:w="9511" w:type="dxa"/>
            <w:gridSpan w:val="4"/>
            <w:vAlign w:val="center"/>
            <w:hideMark/>
          </w:tcPr>
          <w:p w14:paraId="3C4B4D3F" w14:textId="77777777" w:rsidR="000F4CCA" w:rsidRPr="000F4CCA" w:rsidRDefault="000F4CCA" w:rsidP="000F4CCA">
            <w:pPr>
              <w:overflowPunct/>
              <w:autoSpaceDE/>
              <w:autoSpaceDN/>
              <w:adjustRightInd/>
              <w:spacing w:before="100" w:beforeAutospacing="1" w:after="100" w:afterAutospacing="1"/>
              <w:rPr>
                <w:sz w:val="28"/>
                <w:szCs w:val="28"/>
              </w:rPr>
            </w:pPr>
            <w:r w:rsidRPr="000F4CCA">
              <w:rPr>
                <w:sz w:val="28"/>
                <w:szCs w:val="28"/>
              </w:rPr>
              <w:t>Показатели надежности</w:t>
            </w:r>
          </w:p>
        </w:tc>
      </w:tr>
      <w:tr w:rsidR="000F4CCA" w:rsidRPr="000F4CCA" w14:paraId="013B1A7B" w14:textId="77777777" w:rsidTr="000F4CCA">
        <w:trPr>
          <w:jc w:val="center"/>
        </w:trPr>
        <w:tc>
          <w:tcPr>
            <w:tcW w:w="0" w:type="auto"/>
            <w:vAlign w:val="center"/>
            <w:hideMark/>
          </w:tcPr>
          <w:p w14:paraId="22D16CC5" w14:textId="77777777" w:rsidR="000F4CCA" w:rsidRPr="000F4CCA" w:rsidRDefault="000F4CCA" w:rsidP="000F4CCA">
            <w:pPr>
              <w:overflowPunct/>
              <w:autoSpaceDE/>
              <w:autoSpaceDN/>
              <w:adjustRightInd/>
              <w:spacing w:before="100" w:beforeAutospacing="1" w:after="100" w:afterAutospacing="1"/>
              <w:rPr>
                <w:sz w:val="28"/>
                <w:szCs w:val="28"/>
              </w:rPr>
            </w:pPr>
            <w:r w:rsidRPr="000F4CCA">
              <w:rPr>
                <w:sz w:val="28"/>
                <w:szCs w:val="28"/>
              </w:rPr>
              <w:t>ПН4</w:t>
            </w:r>
          </w:p>
        </w:tc>
        <w:tc>
          <w:tcPr>
            <w:tcW w:w="0" w:type="auto"/>
            <w:vAlign w:val="center"/>
            <w:hideMark/>
          </w:tcPr>
          <w:p w14:paraId="574691BD" w14:textId="77777777" w:rsidR="000F4CCA" w:rsidRPr="000F4CCA" w:rsidRDefault="000F4CCA" w:rsidP="000F4CCA">
            <w:pPr>
              <w:overflowPunct/>
              <w:autoSpaceDE/>
              <w:autoSpaceDN/>
              <w:adjustRightInd/>
              <w:spacing w:before="100" w:beforeAutospacing="1" w:after="100" w:afterAutospacing="1"/>
              <w:rPr>
                <w:sz w:val="28"/>
                <w:szCs w:val="28"/>
              </w:rPr>
            </w:pPr>
            <w:r w:rsidRPr="000F4CCA">
              <w:rPr>
                <w:sz w:val="28"/>
                <w:szCs w:val="28"/>
              </w:rPr>
              <w:t>количество подтвержденных фактов некорректного выставления счетов за услуги теплоснабжения</w:t>
            </w:r>
          </w:p>
        </w:tc>
        <w:tc>
          <w:tcPr>
            <w:tcW w:w="2029" w:type="dxa"/>
            <w:vAlign w:val="center"/>
            <w:hideMark/>
          </w:tcPr>
          <w:p w14:paraId="4951E723" w14:textId="77777777" w:rsidR="000F4CCA" w:rsidRPr="000F4CCA" w:rsidRDefault="000F4CCA" w:rsidP="000F4CCA">
            <w:pPr>
              <w:overflowPunct/>
              <w:autoSpaceDE/>
              <w:autoSpaceDN/>
              <w:adjustRightInd/>
              <w:spacing w:before="100" w:beforeAutospacing="1" w:after="100" w:afterAutospacing="1"/>
              <w:rPr>
                <w:sz w:val="28"/>
                <w:szCs w:val="28"/>
              </w:rPr>
            </w:pPr>
            <w:r w:rsidRPr="000F4CCA">
              <w:rPr>
                <w:sz w:val="28"/>
                <w:szCs w:val="28"/>
              </w:rPr>
              <w:t>единиц</w:t>
            </w:r>
          </w:p>
        </w:tc>
        <w:tc>
          <w:tcPr>
            <w:tcW w:w="3137" w:type="dxa"/>
            <w:vAlign w:val="center"/>
            <w:hideMark/>
          </w:tcPr>
          <w:p w14:paraId="661CFDA2" w14:textId="77777777" w:rsidR="000F4CCA" w:rsidRPr="000F4CCA" w:rsidRDefault="000F4CCA" w:rsidP="000F4CCA">
            <w:pPr>
              <w:overflowPunct/>
              <w:autoSpaceDE/>
              <w:autoSpaceDN/>
              <w:adjustRightInd/>
              <w:spacing w:before="100" w:beforeAutospacing="1" w:after="100" w:afterAutospacing="1"/>
              <w:rPr>
                <w:sz w:val="28"/>
                <w:szCs w:val="28"/>
              </w:rPr>
            </w:pPr>
            <w:r w:rsidRPr="000F4CCA">
              <w:rPr>
                <w:sz w:val="28"/>
                <w:szCs w:val="28"/>
              </w:rPr>
              <w:t>30%</w:t>
            </w:r>
          </w:p>
        </w:tc>
      </w:tr>
      <w:tr w:rsidR="000F4CCA" w:rsidRPr="000F4CCA" w14:paraId="11027D5C" w14:textId="77777777" w:rsidTr="000F4CCA">
        <w:trPr>
          <w:jc w:val="center"/>
        </w:trPr>
        <w:tc>
          <w:tcPr>
            <w:tcW w:w="9511" w:type="dxa"/>
            <w:gridSpan w:val="4"/>
            <w:vAlign w:val="center"/>
            <w:hideMark/>
          </w:tcPr>
          <w:p w14:paraId="53738001" w14:textId="77777777" w:rsidR="000F4CCA" w:rsidRPr="000F4CCA" w:rsidRDefault="000F4CCA" w:rsidP="000F4CCA">
            <w:pPr>
              <w:overflowPunct/>
              <w:autoSpaceDE/>
              <w:autoSpaceDN/>
              <w:adjustRightInd/>
              <w:spacing w:before="100" w:beforeAutospacing="1" w:after="100" w:afterAutospacing="1"/>
              <w:rPr>
                <w:sz w:val="28"/>
                <w:szCs w:val="28"/>
              </w:rPr>
            </w:pPr>
            <w:r w:rsidRPr="000F4CCA">
              <w:rPr>
                <w:sz w:val="28"/>
                <w:szCs w:val="28"/>
              </w:rPr>
              <w:t>Показатели эффективности деятельности</w:t>
            </w:r>
          </w:p>
        </w:tc>
      </w:tr>
      <w:tr w:rsidR="000F4CCA" w:rsidRPr="000F4CCA" w14:paraId="011D9E29" w14:textId="77777777" w:rsidTr="000F4CCA">
        <w:trPr>
          <w:jc w:val="center"/>
        </w:trPr>
        <w:tc>
          <w:tcPr>
            <w:tcW w:w="0" w:type="auto"/>
            <w:vAlign w:val="center"/>
            <w:hideMark/>
          </w:tcPr>
          <w:p w14:paraId="278FECF1" w14:textId="77777777" w:rsidR="000F4CCA" w:rsidRPr="000F4CCA" w:rsidRDefault="000F4CCA" w:rsidP="000F4CCA">
            <w:pPr>
              <w:overflowPunct/>
              <w:autoSpaceDE/>
              <w:autoSpaceDN/>
              <w:adjustRightInd/>
              <w:spacing w:before="100" w:beforeAutospacing="1" w:after="100" w:afterAutospacing="1"/>
              <w:rPr>
                <w:sz w:val="28"/>
                <w:szCs w:val="28"/>
              </w:rPr>
            </w:pPr>
            <w:r w:rsidRPr="000F4CCA">
              <w:rPr>
                <w:sz w:val="28"/>
                <w:szCs w:val="28"/>
              </w:rPr>
              <w:t>ПЭД3</w:t>
            </w:r>
          </w:p>
        </w:tc>
        <w:tc>
          <w:tcPr>
            <w:tcW w:w="0" w:type="auto"/>
            <w:vAlign w:val="center"/>
            <w:hideMark/>
          </w:tcPr>
          <w:p w14:paraId="5781AE12" w14:textId="77777777" w:rsidR="000F4CCA" w:rsidRPr="000F4CCA" w:rsidRDefault="000F4CCA" w:rsidP="000F4CCA">
            <w:pPr>
              <w:overflowPunct/>
              <w:autoSpaceDE/>
              <w:autoSpaceDN/>
              <w:adjustRightInd/>
              <w:spacing w:before="100" w:beforeAutospacing="1" w:after="100" w:afterAutospacing="1"/>
              <w:rPr>
                <w:sz w:val="28"/>
                <w:szCs w:val="28"/>
              </w:rPr>
            </w:pPr>
            <w:r w:rsidRPr="000F4CCA">
              <w:rPr>
                <w:sz w:val="28"/>
                <w:szCs w:val="28"/>
              </w:rPr>
              <w:t>уровень собираемости платежей с потребителей за оказанные регулируемые услуги на единицу затрат, предусмотренных на реализацию соответствующих мероприятий инвестиционной программы</w:t>
            </w:r>
          </w:p>
        </w:tc>
        <w:tc>
          <w:tcPr>
            <w:tcW w:w="2029" w:type="dxa"/>
            <w:vAlign w:val="center"/>
            <w:hideMark/>
          </w:tcPr>
          <w:p w14:paraId="24FFBE2F" w14:textId="77777777" w:rsidR="000F4CCA" w:rsidRPr="000F4CCA" w:rsidRDefault="000F4CCA" w:rsidP="000F4CCA">
            <w:pPr>
              <w:overflowPunct/>
              <w:autoSpaceDE/>
              <w:autoSpaceDN/>
              <w:adjustRightInd/>
              <w:spacing w:before="100" w:beforeAutospacing="1" w:after="100" w:afterAutospacing="1"/>
              <w:rPr>
                <w:sz w:val="28"/>
                <w:szCs w:val="28"/>
              </w:rPr>
            </w:pPr>
            <w:r w:rsidRPr="000F4CCA">
              <w:rPr>
                <w:sz w:val="28"/>
                <w:szCs w:val="28"/>
              </w:rPr>
              <w:t>%</w:t>
            </w:r>
          </w:p>
        </w:tc>
        <w:tc>
          <w:tcPr>
            <w:tcW w:w="3137" w:type="dxa"/>
            <w:vAlign w:val="center"/>
            <w:hideMark/>
          </w:tcPr>
          <w:p w14:paraId="022FDC28" w14:textId="77777777" w:rsidR="000F4CCA" w:rsidRPr="000F4CCA" w:rsidRDefault="000F4CCA" w:rsidP="000F4CCA">
            <w:pPr>
              <w:overflowPunct/>
              <w:autoSpaceDE/>
              <w:autoSpaceDN/>
              <w:adjustRightInd/>
              <w:spacing w:before="100" w:beforeAutospacing="1" w:after="100" w:afterAutospacing="1"/>
              <w:rPr>
                <w:sz w:val="28"/>
                <w:szCs w:val="28"/>
              </w:rPr>
            </w:pPr>
            <w:r w:rsidRPr="000F4CCA">
              <w:rPr>
                <w:sz w:val="28"/>
                <w:szCs w:val="28"/>
              </w:rPr>
              <w:t>50%</w:t>
            </w:r>
          </w:p>
        </w:tc>
      </w:tr>
    </w:tbl>
    <w:p w14:paraId="68494424" w14:textId="77777777" w:rsidR="000F4CCA" w:rsidRDefault="000F4CCA" w:rsidP="000F4CCA">
      <w:pPr>
        <w:overflowPunct/>
        <w:autoSpaceDE/>
        <w:autoSpaceDN/>
        <w:adjustRightInd/>
        <w:rPr>
          <w:sz w:val="28"/>
          <w:szCs w:val="28"/>
        </w:rPr>
      </w:pPr>
    </w:p>
    <w:p w14:paraId="5DC80139" w14:textId="77777777" w:rsidR="002172D7" w:rsidRDefault="002172D7" w:rsidP="002172D7">
      <w:pPr>
        <w:overflowPunct/>
        <w:autoSpaceDE/>
        <w:autoSpaceDN/>
        <w:adjustRightInd/>
        <w:jc w:val="both"/>
        <w:rPr>
          <w:sz w:val="28"/>
          <w:szCs w:val="28"/>
        </w:rPr>
      </w:pPr>
      <w:r>
        <w:rPr>
          <w:sz w:val="28"/>
          <w:szCs w:val="28"/>
        </w:rPr>
        <w:tab/>
      </w:r>
      <w:r w:rsidR="000F4CCA" w:rsidRPr="000F4CCA">
        <w:rPr>
          <w:sz w:val="28"/>
          <w:szCs w:val="28"/>
        </w:rPr>
        <w:t>Примечание: расшифровка аббревиатуры:</w:t>
      </w:r>
    </w:p>
    <w:p w14:paraId="5CE3C0DF" w14:textId="77777777" w:rsidR="002172D7" w:rsidRDefault="002172D7" w:rsidP="002172D7">
      <w:pPr>
        <w:overflowPunct/>
        <w:autoSpaceDE/>
        <w:autoSpaceDN/>
        <w:adjustRightInd/>
        <w:jc w:val="both"/>
        <w:rPr>
          <w:sz w:val="28"/>
          <w:szCs w:val="28"/>
        </w:rPr>
      </w:pPr>
      <w:r>
        <w:rPr>
          <w:sz w:val="28"/>
          <w:szCs w:val="28"/>
        </w:rPr>
        <w:tab/>
      </w:r>
      <w:r w:rsidR="000F4CCA" w:rsidRPr="000F4CCA">
        <w:rPr>
          <w:sz w:val="28"/>
          <w:szCs w:val="28"/>
        </w:rPr>
        <w:t>ПК –показатель качества;</w:t>
      </w:r>
    </w:p>
    <w:p w14:paraId="286B0AB2" w14:textId="77777777" w:rsidR="002172D7" w:rsidRDefault="002172D7" w:rsidP="002172D7">
      <w:pPr>
        <w:overflowPunct/>
        <w:autoSpaceDE/>
        <w:autoSpaceDN/>
        <w:adjustRightInd/>
        <w:jc w:val="both"/>
        <w:rPr>
          <w:sz w:val="28"/>
          <w:szCs w:val="28"/>
        </w:rPr>
      </w:pPr>
      <w:r>
        <w:rPr>
          <w:sz w:val="28"/>
          <w:szCs w:val="28"/>
        </w:rPr>
        <w:tab/>
      </w:r>
      <w:r w:rsidR="000F4CCA" w:rsidRPr="000F4CCA">
        <w:rPr>
          <w:sz w:val="28"/>
          <w:szCs w:val="28"/>
        </w:rPr>
        <w:t>ПН – показатель надежности;</w:t>
      </w:r>
    </w:p>
    <w:p w14:paraId="2D8626C8" w14:textId="77777777" w:rsidR="002172D7" w:rsidRDefault="002172D7" w:rsidP="002172D7">
      <w:pPr>
        <w:overflowPunct/>
        <w:autoSpaceDE/>
        <w:autoSpaceDN/>
        <w:adjustRightInd/>
        <w:jc w:val="both"/>
        <w:rPr>
          <w:sz w:val="28"/>
          <w:szCs w:val="28"/>
        </w:rPr>
      </w:pPr>
      <w:r>
        <w:rPr>
          <w:sz w:val="28"/>
          <w:szCs w:val="28"/>
        </w:rPr>
        <w:tab/>
      </w:r>
      <w:r w:rsidR="000F4CCA" w:rsidRPr="000F4CCA">
        <w:rPr>
          <w:sz w:val="28"/>
          <w:szCs w:val="28"/>
        </w:rPr>
        <w:t>ПЭД – показатель эффективности деятельности субъекта естественной монополии.</w:t>
      </w:r>
    </w:p>
    <w:p w14:paraId="0E8A9183" w14:textId="77777777" w:rsidR="000F4CCA" w:rsidRDefault="002172D7" w:rsidP="002172D7">
      <w:pPr>
        <w:overflowPunct/>
        <w:autoSpaceDE/>
        <w:autoSpaceDN/>
        <w:adjustRightInd/>
        <w:jc w:val="both"/>
        <w:rPr>
          <w:sz w:val="28"/>
          <w:szCs w:val="28"/>
        </w:rPr>
      </w:pPr>
      <w:r>
        <w:rPr>
          <w:sz w:val="28"/>
          <w:szCs w:val="28"/>
        </w:rPr>
        <w:tab/>
      </w:r>
      <w:r w:rsidR="000F4CCA" w:rsidRPr="000F4CCA">
        <w:rPr>
          <w:sz w:val="28"/>
          <w:szCs w:val="28"/>
        </w:rPr>
        <w:t>3. В сфере водоснабжения и (или) водоотведения</w:t>
      </w:r>
    </w:p>
    <w:p w14:paraId="74FD13AC" w14:textId="77777777" w:rsidR="000F4CCA" w:rsidRPr="000F4CCA" w:rsidRDefault="000F4CCA" w:rsidP="000F4CCA">
      <w:pPr>
        <w:overflowPunct/>
        <w:autoSpaceDE/>
        <w:autoSpaceDN/>
        <w:adjustRightInd/>
        <w:rPr>
          <w:sz w:val="28"/>
          <w:szCs w:val="28"/>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940"/>
        <w:gridCol w:w="2415"/>
        <w:gridCol w:w="1251"/>
        <w:gridCol w:w="4745"/>
      </w:tblGrid>
      <w:tr w:rsidR="000F4CCA" w:rsidRPr="002172D7" w14:paraId="1553ED9B" w14:textId="77777777" w:rsidTr="000F4CCA">
        <w:tc>
          <w:tcPr>
            <w:tcW w:w="9351" w:type="dxa"/>
            <w:gridSpan w:val="4"/>
            <w:vAlign w:val="center"/>
            <w:hideMark/>
          </w:tcPr>
          <w:p w14:paraId="2BE89975" w14:textId="77777777" w:rsidR="000F4CCA" w:rsidRPr="002172D7" w:rsidRDefault="000F4CCA" w:rsidP="000F4CCA">
            <w:pPr>
              <w:overflowPunct/>
              <w:autoSpaceDE/>
              <w:autoSpaceDN/>
              <w:adjustRightInd/>
              <w:spacing w:before="100" w:beforeAutospacing="1" w:after="100" w:afterAutospacing="1"/>
              <w:jc w:val="center"/>
              <w:rPr>
                <w:sz w:val="28"/>
                <w:szCs w:val="28"/>
              </w:rPr>
            </w:pPr>
            <w:r w:rsidRPr="002172D7">
              <w:rPr>
                <w:sz w:val="28"/>
                <w:szCs w:val="28"/>
              </w:rPr>
              <w:t>Услуги водоснабжения</w:t>
            </w:r>
          </w:p>
        </w:tc>
      </w:tr>
      <w:tr w:rsidR="000F4CCA" w:rsidRPr="002172D7" w14:paraId="779E97A2" w14:textId="77777777" w:rsidTr="000F4CCA">
        <w:tc>
          <w:tcPr>
            <w:tcW w:w="0" w:type="auto"/>
            <w:vAlign w:val="center"/>
            <w:hideMark/>
          </w:tcPr>
          <w:p w14:paraId="4FCF0D74" w14:textId="77777777" w:rsidR="000F4CCA" w:rsidRPr="002172D7" w:rsidRDefault="000F4CCA" w:rsidP="000F4CCA">
            <w:pPr>
              <w:overflowPunct/>
              <w:autoSpaceDE/>
              <w:autoSpaceDN/>
              <w:adjustRightInd/>
              <w:spacing w:before="100" w:beforeAutospacing="1" w:after="100" w:afterAutospacing="1"/>
              <w:jc w:val="center"/>
              <w:rPr>
                <w:sz w:val="28"/>
                <w:szCs w:val="28"/>
              </w:rPr>
            </w:pPr>
            <w:r w:rsidRPr="002172D7">
              <w:rPr>
                <w:sz w:val="28"/>
                <w:szCs w:val="28"/>
              </w:rPr>
              <w:t>Индекс</w:t>
            </w:r>
          </w:p>
        </w:tc>
        <w:tc>
          <w:tcPr>
            <w:tcW w:w="0" w:type="auto"/>
            <w:vAlign w:val="center"/>
            <w:hideMark/>
          </w:tcPr>
          <w:p w14:paraId="5543F32E" w14:textId="77777777" w:rsidR="000F4CCA" w:rsidRPr="002172D7" w:rsidRDefault="000F4CCA" w:rsidP="000F4CCA">
            <w:pPr>
              <w:overflowPunct/>
              <w:autoSpaceDE/>
              <w:autoSpaceDN/>
              <w:adjustRightInd/>
              <w:spacing w:before="100" w:beforeAutospacing="1" w:after="100" w:afterAutospacing="1"/>
              <w:jc w:val="center"/>
              <w:rPr>
                <w:sz w:val="28"/>
                <w:szCs w:val="28"/>
              </w:rPr>
            </w:pPr>
            <w:r w:rsidRPr="002172D7">
              <w:rPr>
                <w:sz w:val="28"/>
                <w:szCs w:val="28"/>
              </w:rPr>
              <w:t>Показатель (Ki)</w:t>
            </w:r>
          </w:p>
        </w:tc>
        <w:tc>
          <w:tcPr>
            <w:tcW w:w="0" w:type="auto"/>
            <w:vAlign w:val="center"/>
            <w:hideMark/>
          </w:tcPr>
          <w:p w14:paraId="2AD515F6" w14:textId="77777777" w:rsidR="000F4CCA" w:rsidRPr="002172D7" w:rsidRDefault="000F4CCA" w:rsidP="000F4CCA">
            <w:pPr>
              <w:overflowPunct/>
              <w:autoSpaceDE/>
              <w:autoSpaceDN/>
              <w:adjustRightInd/>
              <w:spacing w:before="100" w:beforeAutospacing="1" w:after="100" w:afterAutospacing="1"/>
              <w:jc w:val="center"/>
              <w:rPr>
                <w:sz w:val="28"/>
                <w:szCs w:val="28"/>
              </w:rPr>
            </w:pPr>
            <w:r w:rsidRPr="002172D7">
              <w:rPr>
                <w:sz w:val="28"/>
                <w:szCs w:val="28"/>
              </w:rPr>
              <w:t>Удельный вес (wi)</w:t>
            </w:r>
          </w:p>
        </w:tc>
        <w:tc>
          <w:tcPr>
            <w:tcW w:w="5391" w:type="dxa"/>
            <w:vAlign w:val="center"/>
            <w:hideMark/>
          </w:tcPr>
          <w:p w14:paraId="4BB84792" w14:textId="77777777" w:rsidR="000F4CCA" w:rsidRPr="002172D7" w:rsidRDefault="000F4CCA" w:rsidP="000F4CCA">
            <w:pPr>
              <w:overflowPunct/>
              <w:autoSpaceDE/>
              <w:autoSpaceDN/>
              <w:adjustRightInd/>
              <w:spacing w:before="100" w:beforeAutospacing="1" w:after="100" w:afterAutospacing="1"/>
              <w:jc w:val="center"/>
              <w:rPr>
                <w:sz w:val="28"/>
                <w:szCs w:val="28"/>
              </w:rPr>
            </w:pPr>
            <w:r w:rsidRPr="002172D7">
              <w:rPr>
                <w:sz w:val="28"/>
                <w:szCs w:val="28"/>
              </w:rPr>
              <w:t>Формулы</w:t>
            </w:r>
          </w:p>
        </w:tc>
      </w:tr>
      <w:tr w:rsidR="000F4CCA" w:rsidRPr="002172D7" w14:paraId="2931CFB3" w14:textId="77777777" w:rsidTr="000F4CCA">
        <w:tc>
          <w:tcPr>
            <w:tcW w:w="9351" w:type="dxa"/>
            <w:gridSpan w:val="4"/>
            <w:vAlign w:val="center"/>
            <w:hideMark/>
          </w:tcPr>
          <w:p w14:paraId="1A2C1BC3" w14:textId="77777777" w:rsidR="000F4CCA" w:rsidRPr="002172D7" w:rsidRDefault="000F4CCA" w:rsidP="000F4CCA">
            <w:pPr>
              <w:overflowPunct/>
              <w:autoSpaceDE/>
              <w:autoSpaceDN/>
              <w:adjustRightInd/>
              <w:spacing w:before="100" w:beforeAutospacing="1" w:after="100" w:afterAutospacing="1"/>
              <w:rPr>
                <w:sz w:val="28"/>
                <w:szCs w:val="28"/>
              </w:rPr>
            </w:pPr>
            <w:r w:rsidRPr="002172D7">
              <w:rPr>
                <w:sz w:val="28"/>
                <w:szCs w:val="28"/>
              </w:rPr>
              <w:t>Показатели надежности и бесперебойности</w:t>
            </w:r>
          </w:p>
        </w:tc>
      </w:tr>
      <w:tr w:rsidR="000F4CCA" w:rsidRPr="002172D7" w14:paraId="0E30F7E5" w14:textId="77777777" w:rsidTr="000F4CCA">
        <w:tc>
          <w:tcPr>
            <w:tcW w:w="0" w:type="auto"/>
            <w:vAlign w:val="center"/>
            <w:hideMark/>
          </w:tcPr>
          <w:p w14:paraId="76F9C0EB" w14:textId="77777777" w:rsidR="000F4CCA" w:rsidRPr="002172D7" w:rsidRDefault="000F4CCA" w:rsidP="000F4CCA">
            <w:pPr>
              <w:overflowPunct/>
              <w:autoSpaceDE/>
              <w:autoSpaceDN/>
              <w:adjustRightInd/>
              <w:spacing w:before="100" w:beforeAutospacing="1" w:after="100" w:afterAutospacing="1"/>
              <w:rPr>
                <w:sz w:val="28"/>
                <w:szCs w:val="28"/>
              </w:rPr>
            </w:pPr>
            <w:r w:rsidRPr="002172D7">
              <w:rPr>
                <w:sz w:val="28"/>
                <w:szCs w:val="28"/>
              </w:rPr>
              <w:t>Пн</w:t>
            </w:r>
          </w:p>
        </w:tc>
        <w:tc>
          <w:tcPr>
            <w:tcW w:w="0" w:type="auto"/>
            <w:vAlign w:val="center"/>
            <w:hideMark/>
          </w:tcPr>
          <w:p w14:paraId="666AEEBB" w14:textId="77777777" w:rsidR="000F4CCA" w:rsidRPr="002172D7" w:rsidRDefault="000F4CCA" w:rsidP="000F4CCA">
            <w:pPr>
              <w:overflowPunct/>
              <w:autoSpaceDE/>
              <w:autoSpaceDN/>
              <w:adjustRightInd/>
              <w:spacing w:before="100" w:beforeAutospacing="1" w:after="100" w:afterAutospacing="1"/>
              <w:rPr>
                <w:sz w:val="28"/>
                <w:szCs w:val="28"/>
              </w:rPr>
            </w:pPr>
            <w:r w:rsidRPr="002172D7">
              <w:rPr>
                <w:sz w:val="28"/>
                <w:szCs w:val="28"/>
              </w:rPr>
              <w:t>количество перерывов в подаче воды более 4 часов, зафиксированных в местах исполнения обязательств организацией, оказывающей регулируемые услуги водоснабжения, по подаче холодной воды, возникших в результате аварий, повреждений и иных технологических нарушений на объектах централизованной системы водоснабжения, принадлежащих организации, оказывающей регулируемые услуги водоснабжения, в расчете на протяженность водопроводной сети в год (единица/километр)</w:t>
            </w:r>
          </w:p>
        </w:tc>
        <w:tc>
          <w:tcPr>
            <w:tcW w:w="0" w:type="auto"/>
            <w:vAlign w:val="center"/>
            <w:hideMark/>
          </w:tcPr>
          <w:p w14:paraId="2F556369" w14:textId="77777777" w:rsidR="000F4CCA" w:rsidRPr="002172D7" w:rsidRDefault="000F4CCA" w:rsidP="000F4CCA">
            <w:pPr>
              <w:overflowPunct/>
              <w:autoSpaceDE/>
              <w:autoSpaceDN/>
              <w:adjustRightInd/>
              <w:spacing w:before="100" w:beforeAutospacing="1" w:after="100" w:afterAutospacing="1"/>
              <w:rPr>
                <w:sz w:val="28"/>
                <w:szCs w:val="28"/>
              </w:rPr>
            </w:pPr>
            <w:r w:rsidRPr="002172D7">
              <w:rPr>
                <w:sz w:val="28"/>
                <w:szCs w:val="28"/>
              </w:rPr>
              <w:t>20 %</w:t>
            </w:r>
          </w:p>
        </w:tc>
        <w:tc>
          <w:tcPr>
            <w:tcW w:w="5391" w:type="dxa"/>
            <w:vAlign w:val="center"/>
            <w:hideMark/>
          </w:tcPr>
          <w:p w14:paraId="79D38710" w14:textId="77777777" w:rsidR="000F4CCA" w:rsidRPr="002172D7" w:rsidRDefault="000F4CCA" w:rsidP="000F4CCA">
            <w:pPr>
              <w:overflowPunct/>
              <w:autoSpaceDE/>
              <w:autoSpaceDN/>
              <w:adjustRightInd/>
              <w:spacing w:before="100" w:beforeAutospacing="1" w:after="100" w:afterAutospacing="1"/>
              <w:rPr>
                <w:sz w:val="28"/>
                <w:szCs w:val="28"/>
              </w:rPr>
            </w:pPr>
            <w:r w:rsidRPr="002172D7">
              <w:rPr>
                <w:noProof/>
                <w:sz w:val="28"/>
                <w:szCs w:val="28"/>
              </w:rPr>
              <w:drawing>
                <wp:inline distT="0" distB="0" distL="0" distR="0" wp14:anchorId="16FCF46D" wp14:editId="0139BBC3">
                  <wp:extent cx="1821180" cy="312420"/>
                  <wp:effectExtent l="0" t="0" r="7620" b="0"/>
                  <wp:docPr id="16" name="Рисунок 16" descr="http://adilet.zan.kz/files/1541/31/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dilet.zan.kz/files/1541/31/7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21180" cy="312420"/>
                          </a:xfrm>
                          <a:prstGeom prst="rect">
                            <a:avLst/>
                          </a:prstGeom>
                          <a:noFill/>
                          <a:ln>
                            <a:noFill/>
                          </a:ln>
                        </pic:spPr>
                      </pic:pic>
                    </a:graphicData>
                  </a:graphic>
                </wp:inline>
              </w:drawing>
            </w:r>
          </w:p>
          <w:p w14:paraId="42F15B70" w14:textId="77777777" w:rsidR="000F4CCA" w:rsidRPr="002172D7" w:rsidRDefault="000F4CCA" w:rsidP="000F4CCA">
            <w:pPr>
              <w:overflowPunct/>
              <w:autoSpaceDE/>
              <w:autoSpaceDN/>
              <w:adjustRightInd/>
              <w:rPr>
                <w:sz w:val="28"/>
                <w:szCs w:val="28"/>
              </w:rPr>
            </w:pPr>
            <w:r w:rsidRPr="002172D7">
              <w:rPr>
                <w:sz w:val="28"/>
                <w:szCs w:val="28"/>
              </w:rPr>
              <w:br/>
            </w:r>
            <w:bookmarkStart w:id="2" w:name="z1745"/>
            <w:bookmarkEnd w:id="2"/>
            <w:r w:rsidRPr="002172D7">
              <w:rPr>
                <w:sz w:val="28"/>
                <w:szCs w:val="28"/>
              </w:rPr>
              <w:t>где:</w:t>
            </w:r>
            <w:bookmarkStart w:id="3" w:name="z1746"/>
            <w:bookmarkEnd w:id="3"/>
          </w:p>
          <w:p w14:paraId="404D9D72" w14:textId="77777777" w:rsidR="000F4CCA" w:rsidRPr="002172D7" w:rsidRDefault="000F4CCA" w:rsidP="000F4CCA">
            <w:pPr>
              <w:overflowPunct/>
              <w:autoSpaceDE/>
              <w:autoSpaceDN/>
              <w:adjustRightInd/>
              <w:spacing w:before="100" w:beforeAutospacing="1" w:after="100" w:afterAutospacing="1"/>
              <w:rPr>
                <w:sz w:val="28"/>
                <w:szCs w:val="28"/>
              </w:rPr>
            </w:pPr>
            <w:r w:rsidRPr="002172D7">
              <w:rPr>
                <w:noProof/>
                <w:sz w:val="28"/>
                <w:szCs w:val="28"/>
              </w:rPr>
              <w:drawing>
                <wp:inline distT="0" distB="0" distL="0" distR="0" wp14:anchorId="1EE4EA3B" wp14:editId="4EFA8A5D">
                  <wp:extent cx="449580" cy="365760"/>
                  <wp:effectExtent l="0" t="0" r="7620" b="0"/>
                  <wp:docPr id="15" name="Рисунок 15" descr="http://adilet.zan.kz/files/1541/31/7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adilet.zan.kz/files/1541/31/7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9580" cy="365760"/>
                          </a:xfrm>
                          <a:prstGeom prst="rect">
                            <a:avLst/>
                          </a:prstGeom>
                          <a:noFill/>
                          <a:ln>
                            <a:noFill/>
                          </a:ln>
                        </pic:spPr>
                      </pic:pic>
                    </a:graphicData>
                  </a:graphic>
                </wp:inline>
              </w:drawing>
            </w:r>
          </w:p>
          <w:p w14:paraId="7C9DFC5F" w14:textId="77777777" w:rsidR="000F4CCA" w:rsidRPr="002172D7" w:rsidRDefault="000F4CCA" w:rsidP="000F4CCA">
            <w:pPr>
              <w:overflowPunct/>
              <w:autoSpaceDE/>
              <w:autoSpaceDN/>
              <w:adjustRightInd/>
              <w:rPr>
                <w:sz w:val="28"/>
                <w:szCs w:val="28"/>
              </w:rPr>
            </w:pPr>
            <w:r w:rsidRPr="002172D7">
              <w:rPr>
                <w:sz w:val="28"/>
                <w:szCs w:val="28"/>
              </w:rPr>
              <w:t>– количество перерывов в системе водоснабжения в год на километр сети;</w:t>
            </w:r>
          </w:p>
          <w:p w14:paraId="53E7C02C" w14:textId="77777777" w:rsidR="000F4CCA" w:rsidRPr="002172D7" w:rsidRDefault="000F4CCA" w:rsidP="000F4CCA">
            <w:pPr>
              <w:overflowPunct/>
              <w:autoSpaceDE/>
              <w:autoSpaceDN/>
              <w:adjustRightInd/>
              <w:spacing w:before="100" w:beforeAutospacing="1" w:after="100" w:afterAutospacing="1"/>
              <w:rPr>
                <w:sz w:val="28"/>
                <w:szCs w:val="28"/>
              </w:rPr>
            </w:pPr>
            <w:r w:rsidRPr="002172D7">
              <w:rPr>
                <w:noProof/>
                <w:sz w:val="28"/>
                <w:szCs w:val="28"/>
              </w:rPr>
              <w:drawing>
                <wp:inline distT="0" distB="0" distL="0" distR="0" wp14:anchorId="7C9AE836" wp14:editId="5DCB60A4">
                  <wp:extent cx="655320" cy="281940"/>
                  <wp:effectExtent l="0" t="0" r="0" b="3810"/>
                  <wp:docPr id="14" name="Рисунок 14" descr="http://adilet.zan.kz/files/1541/31/7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adilet.zan.kz/files/1541/31/73.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5320" cy="281940"/>
                          </a:xfrm>
                          <a:prstGeom prst="rect">
                            <a:avLst/>
                          </a:prstGeom>
                          <a:noFill/>
                          <a:ln>
                            <a:noFill/>
                          </a:ln>
                        </pic:spPr>
                      </pic:pic>
                    </a:graphicData>
                  </a:graphic>
                </wp:inline>
              </w:drawing>
            </w:r>
          </w:p>
          <w:p w14:paraId="7CC434F8" w14:textId="77777777" w:rsidR="000F4CCA" w:rsidRPr="002172D7" w:rsidRDefault="000F4CCA" w:rsidP="000F4CCA">
            <w:pPr>
              <w:overflowPunct/>
              <w:autoSpaceDE/>
              <w:autoSpaceDN/>
              <w:adjustRightInd/>
              <w:rPr>
                <w:sz w:val="28"/>
                <w:szCs w:val="28"/>
              </w:rPr>
            </w:pPr>
            <w:r w:rsidRPr="002172D7">
              <w:rPr>
                <w:sz w:val="28"/>
                <w:szCs w:val="28"/>
              </w:rPr>
              <w:t>– протяженность водопроводной сети.</w:t>
            </w:r>
          </w:p>
        </w:tc>
      </w:tr>
      <w:tr w:rsidR="000F4CCA" w:rsidRPr="002172D7" w14:paraId="0C5D353E" w14:textId="77777777" w:rsidTr="000F4CCA">
        <w:tc>
          <w:tcPr>
            <w:tcW w:w="9351" w:type="dxa"/>
            <w:gridSpan w:val="4"/>
            <w:vAlign w:val="center"/>
            <w:hideMark/>
          </w:tcPr>
          <w:p w14:paraId="07A2D1F4" w14:textId="77777777" w:rsidR="000F4CCA" w:rsidRPr="002172D7" w:rsidRDefault="000F4CCA" w:rsidP="000F4CCA">
            <w:pPr>
              <w:overflowPunct/>
              <w:autoSpaceDE/>
              <w:autoSpaceDN/>
              <w:adjustRightInd/>
              <w:spacing w:before="100" w:beforeAutospacing="1" w:after="100" w:afterAutospacing="1"/>
              <w:rPr>
                <w:sz w:val="28"/>
                <w:szCs w:val="28"/>
              </w:rPr>
            </w:pPr>
            <w:r w:rsidRPr="002172D7">
              <w:rPr>
                <w:sz w:val="28"/>
                <w:szCs w:val="28"/>
              </w:rPr>
              <w:t>Показатели качества</w:t>
            </w:r>
          </w:p>
        </w:tc>
      </w:tr>
      <w:tr w:rsidR="000F4CCA" w:rsidRPr="002172D7" w14:paraId="76E63C69" w14:textId="77777777" w:rsidTr="000F4CCA">
        <w:tc>
          <w:tcPr>
            <w:tcW w:w="0" w:type="auto"/>
            <w:vAlign w:val="center"/>
            <w:hideMark/>
          </w:tcPr>
          <w:p w14:paraId="6ED03674" w14:textId="77777777" w:rsidR="000F4CCA" w:rsidRPr="002172D7" w:rsidRDefault="000F4CCA" w:rsidP="000F4CCA">
            <w:pPr>
              <w:overflowPunct/>
              <w:autoSpaceDE/>
              <w:autoSpaceDN/>
              <w:adjustRightInd/>
              <w:spacing w:before="100" w:beforeAutospacing="1" w:after="100" w:afterAutospacing="1"/>
              <w:rPr>
                <w:sz w:val="28"/>
                <w:szCs w:val="28"/>
              </w:rPr>
            </w:pPr>
            <w:r w:rsidRPr="002172D7">
              <w:rPr>
                <w:sz w:val="28"/>
                <w:szCs w:val="28"/>
              </w:rPr>
              <w:t>Днп</w:t>
            </w:r>
          </w:p>
        </w:tc>
        <w:tc>
          <w:tcPr>
            <w:tcW w:w="0" w:type="auto"/>
            <w:vAlign w:val="center"/>
            <w:hideMark/>
          </w:tcPr>
          <w:p w14:paraId="44C6036A" w14:textId="77777777" w:rsidR="000F4CCA" w:rsidRPr="002172D7" w:rsidRDefault="000F4CCA" w:rsidP="000F4CCA">
            <w:pPr>
              <w:overflowPunct/>
              <w:autoSpaceDE/>
              <w:autoSpaceDN/>
              <w:adjustRightInd/>
              <w:spacing w:before="100" w:beforeAutospacing="1" w:after="100" w:afterAutospacing="1"/>
              <w:rPr>
                <w:sz w:val="28"/>
                <w:szCs w:val="28"/>
              </w:rPr>
            </w:pPr>
            <w:r w:rsidRPr="002172D7">
              <w:rPr>
                <w:sz w:val="28"/>
                <w:szCs w:val="28"/>
              </w:rPr>
              <w:t>доля проб питьевой воды, подаваемой с источников водоснабжения, 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контроля качества питьевой воды (процент)</w:t>
            </w:r>
          </w:p>
        </w:tc>
        <w:tc>
          <w:tcPr>
            <w:tcW w:w="0" w:type="auto"/>
            <w:vAlign w:val="center"/>
            <w:hideMark/>
          </w:tcPr>
          <w:p w14:paraId="7B7DDC56" w14:textId="77777777" w:rsidR="000F4CCA" w:rsidRPr="002172D7" w:rsidRDefault="000F4CCA" w:rsidP="000F4CCA">
            <w:pPr>
              <w:overflowPunct/>
              <w:autoSpaceDE/>
              <w:autoSpaceDN/>
              <w:adjustRightInd/>
              <w:spacing w:before="100" w:beforeAutospacing="1" w:after="100" w:afterAutospacing="1"/>
              <w:rPr>
                <w:sz w:val="28"/>
                <w:szCs w:val="28"/>
              </w:rPr>
            </w:pPr>
            <w:r w:rsidRPr="002172D7">
              <w:rPr>
                <w:sz w:val="28"/>
                <w:szCs w:val="28"/>
              </w:rPr>
              <w:t>15 %</w:t>
            </w:r>
          </w:p>
        </w:tc>
        <w:tc>
          <w:tcPr>
            <w:tcW w:w="5391" w:type="dxa"/>
            <w:vAlign w:val="center"/>
            <w:hideMark/>
          </w:tcPr>
          <w:p w14:paraId="267ABF7D" w14:textId="77777777" w:rsidR="000F4CCA" w:rsidRPr="002172D7" w:rsidRDefault="000F4CCA" w:rsidP="000F4CCA">
            <w:pPr>
              <w:overflowPunct/>
              <w:autoSpaceDE/>
              <w:autoSpaceDN/>
              <w:adjustRightInd/>
              <w:spacing w:before="100" w:beforeAutospacing="1" w:after="100" w:afterAutospacing="1"/>
              <w:rPr>
                <w:sz w:val="28"/>
                <w:szCs w:val="28"/>
              </w:rPr>
            </w:pPr>
            <w:r w:rsidRPr="002172D7">
              <w:rPr>
                <w:noProof/>
                <w:sz w:val="28"/>
                <w:szCs w:val="28"/>
              </w:rPr>
              <w:drawing>
                <wp:inline distT="0" distB="0" distL="0" distR="0" wp14:anchorId="5E476BB0" wp14:editId="74FB1F4B">
                  <wp:extent cx="1988820" cy="243840"/>
                  <wp:effectExtent l="0" t="0" r="0" b="3810"/>
                  <wp:docPr id="13" name="Рисунок 13" descr="http://adilet.zan.kz/files/1541/31/7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adilet.zan.kz/files/1541/31/74.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88820" cy="243840"/>
                          </a:xfrm>
                          <a:prstGeom prst="rect">
                            <a:avLst/>
                          </a:prstGeom>
                          <a:noFill/>
                          <a:ln>
                            <a:noFill/>
                          </a:ln>
                        </pic:spPr>
                      </pic:pic>
                    </a:graphicData>
                  </a:graphic>
                </wp:inline>
              </w:drawing>
            </w:r>
          </w:p>
          <w:p w14:paraId="4E10D5C8" w14:textId="77777777" w:rsidR="000F4CCA" w:rsidRPr="002172D7" w:rsidRDefault="000F4CCA" w:rsidP="000F4CCA">
            <w:pPr>
              <w:overflowPunct/>
              <w:autoSpaceDE/>
              <w:autoSpaceDN/>
              <w:adjustRightInd/>
              <w:rPr>
                <w:sz w:val="28"/>
                <w:szCs w:val="28"/>
              </w:rPr>
            </w:pPr>
            <w:r w:rsidRPr="002172D7">
              <w:rPr>
                <w:sz w:val="28"/>
                <w:szCs w:val="28"/>
              </w:rPr>
              <w:br/>
            </w:r>
            <w:bookmarkStart w:id="4" w:name="z1748"/>
            <w:bookmarkEnd w:id="4"/>
            <w:r w:rsidRPr="002172D7">
              <w:rPr>
                <w:sz w:val="28"/>
                <w:szCs w:val="28"/>
              </w:rPr>
              <w:t>где:</w:t>
            </w:r>
            <w:r w:rsidRPr="002172D7">
              <w:rPr>
                <w:sz w:val="28"/>
                <w:szCs w:val="28"/>
              </w:rPr>
              <w:br/>
            </w:r>
            <w:bookmarkStart w:id="5" w:name="z1749"/>
            <w:bookmarkEnd w:id="5"/>
            <w:r w:rsidRPr="002172D7">
              <w:rPr>
                <w:sz w:val="28"/>
                <w:szCs w:val="28"/>
              </w:rPr>
              <w:t>Кнп – количество проб питьевой воды, отобранных по результатам производственного контроля, не соответствующих установленным требованиям, единиц;</w:t>
            </w:r>
            <w:r w:rsidRPr="002172D7">
              <w:rPr>
                <w:sz w:val="28"/>
                <w:szCs w:val="28"/>
              </w:rPr>
              <w:br/>
              <w:t>Кп – общее количество отобранных проб, единиц.</w:t>
            </w:r>
          </w:p>
        </w:tc>
      </w:tr>
      <w:tr w:rsidR="000F4CCA" w:rsidRPr="002172D7" w14:paraId="07B2B9AE" w14:textId="77777777" w:rsidTr="000F4CCA">
        <w:tc>
          <w:tcPr>
            <w:tcW w:w="0" w:type="auto"/>
            <w:vAlign w:val="center"/>
            <w:hideMark/>
          </w:tcPr>
          <w:p w14:paraId="79A8716A" w14:textId="77777777" w:rsidR="000F4CCA" w:rsidRPr="002172D7" w:rsidRDefault="000F4CCA" w:rsidP="000F4CCA">
            <w:pPr>
              <w:overflowPunct/>
              <w:autoSpaceDE/>
              <w:autoSpaceDN/>
              <w:adjustRightInd/>
              <w:spacing w:before="100" w:beforeAutospacing="1" w:after="100" w:afterAutospacing="1"/>
              <w:rPr>
                <w:sz w:val="28"/>
                <w:szCs w:val="28"/>
              </w:rPr>
            </w:pPr>
            <w:r w:rsidRPr="002172D7">
              <w:rPr>
                <w:sz w:val="28"/>
                <w:szCs w:val="28"/>
              </w:rPr>
              <w:t>Дпрс</w:t>
            </w:r>
          </w:p>
        </w:tc>
        <w:tc>
          <w:tcPr>
            <w:tcW w:w="0" w:type="auto"/>
            <w:vAlign w:val="center"/>
            <w:hideMark/>
          </w:tcPr>
          <w:p w14:paraId="4E13F7A7" w14:textId="77777777" w:rsidR="000F4CCA" w:rsidRPr="002172D7" w:rsidRDefault="000F4CCA" w:rsidP="000F4CCA">
            <w:pPr>
              <w:overflowPunct/>
              <w:autoSpaceDE/>
              <w:autoSpaceDN/>
              <w:adjustRightInd/>
              <w:spacing w:before="100" w:beforeAutospacing="1" w:after="100" w:afterAutospacing="1"/>
              <w:rPr>
                <w:sz w:val="28"/>
                <w:szCs w:val="28"/>
              </w:rPr>
            </w:pPr>
            <w:r w:rsidRPr="002172D7">
              <w:rPr>
                <w:sz w:val="28"/>
                <w:szCs w:val="28"/>
              </w:rP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 (процент)</w:t>
            </w:r>
          </w:p>
        </w:tc>
        <w:tc>
          <w:tcPr>
            <w:tcW w:w="0" w:type="auto"/>
            <w:vAlign w:val="center"/>
            <w:hideMark/>
          </w:tcPr>
          <w:p w14:paraId="6F109D27" w14:textId="77777777" w:rsidR="000F4CCA" w:rsidRPr="002172D7" w:rsidRDefault="000F4CCA" w:rsidP="000F4CCA">
            <w:pPr>
              <w:overflowPunct/>
              <w:autoSpaceDE/>
              <w:autoSpaceDN/>
              <w:adjustRightInd/>
              <w:spacing w:before="100" w:beforeAutospacing="1" w:after="100" w:afterAutospacing="1"/>
              <w:rPr>
                <w:sz w:val="28"/>
                <w:szCs w:val="28"/>
              </w:rPr>
            </w:pPr>
            <w:r w:rsidRPr="002172D7">
              <w:rPr>
                <w:sz w:val="28"/>
                <w:szCs w:val="28"/>
              </w:rPr>
              <w:t>15 %</w:t>
            </w:r>
          </w:p>
        </w:tc>
        <w:tc>
          <w:tcPr>
            <w:tcW w:w="5391" w:type="dxa"/>
            <w:vAlign w:val="center"/>
            <w:hideMark/>
          </w:tcPr>
          <w:p w14:paraId="6B69D90D" w14:textId="77777777" w:rsidR="000F4CCA" w:rsidRPr="002172D7" w:rsidRDefault="000F4CCA" w:rsidP="000F4CCA">
            <w:pPr>
              <w:overflowPunct/>
              <w:autoSpaceDE/>
              <w:autoSpaceDN/>
              <w:adjustRightInd/>
              <w:spacing w:before="100" w:beforeAutospacing="1" w:after="100" w:afterAutospacing="1"/>
              <w:rPr>
                <w:sz w:val="28"/>
                <w:szCs w:val="28"/>
              </w:rPr>
            </w:pPr>
            <w:r w:rsidRPr="002172D7">
              <w:rPr>
                <w:noProof/>
                <w:sz w:val="28"/>
                <w:szCs w:val="28"/>
              </w:rPr>
              <w:drawing>
                <wp:inline distT="0" distB="0" distL="0" distR="0" wp14:anchorId="60EC70B6" wp14:editId="69ACE8AE">
                  <wp:extent cx="2118360" cy="205740"/>
                  <wp:effectExtent l="0" t="0" r="0" b="3810"/>
                  <wp:docPr id="12" name="Рисунок 12" descr="http://adilet.zan.kz/files/1541/31/7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adilet.zan.kz/files/1541/31/75.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18360" cy="205740"/>
                          </a:xfrm>
                          <a:prstGeom prst="rect">
                            <a:avLst/>
                          </a:prstGeom>
                          <a:noFill/>
                          <a:ln>
                            <a:noFill/>
                          </a:ln>
                        </pic:spPr>
                      </pic:pic>
                    </a:graphicData>
                  </a:graphic>
                </wp:inline>
              </w:drawing>
            </w:r>
          </w:p>
          <w:p w14:paraId="56B8B98A" w14:textId="77777777" w:rsidR="000F4CCA" w:rsidRPr="002172D7" w:rsidRDefault="000F4CCA" w:rsidP="000F4CCA">
            <w:pPr>
              <w:overflowPunct/>
              <w:autoSpaceDE/>
              <w:autoSpaceDN/>
              <w:adjustRightInd/>
              <w:rPr>
                <w:sz w:val="28"/>
                <w:szCs w:val="28"/>
              </w:rPr>
            </w:pPr>
            <w:r w:rsidRPr="002172D7">
              <w:rPr>
                <w:sz w:val="28"/>
                <w:szCs w:val="28"/>
              </w:rPr>
              <w:br/>
            </w:r>
            <w:bookmarkStart w:id="6" w:name="z1751"/>
            <w:bookmarkEnd w:id="6"/>
            <w:r w:rsidRPr="002172D7">
              <w:rPr>
                <w:sz w:val="28"/>
                <w:szCs w:val="28"/>
              </w:rPr>
              <w:t>где:</w:t>
            </w:r>
            <w:r w:rsidRPr="002172D7">
              <w:rPr>
                <w:sz w:val="28"/>
                <w:szCs w:val="28"/>
              </w:rPr>
              <w:br/>
            </w:r>
            <w:bookmarkStart w:id="7" w:name="z1752"/>
            <w:bookmarkEnd w:id="7"/>
            <w:r w:rsidRPr="002172D7">
              <w:rPr>
                <w:sz w:val="28"/>
                <w:szCs w:val="28"/>
              </w:rPr>
              <w:t>Кпрс – количество проб питьевой воды в распределительной водопроводной сети, не соответствующих установленным требованиям, единиц;</w:t>
            </w:r>
            <w:r w:rsidRPr="002172D7">
              <w:rPr>
                <w:sz w:val="28"/>
                <w:szCs w:val="28"/>
              </w:rPr>
              <w:br/>
              <w:t>Кп– общее количество отобранных проб, единиц.</w:t>
            </w:r>
          </w:p>
        </w:tc>
      </w:tr>
      <w:tr w:rsidR="000F4CCA" w:rsidRPr="002172D7" w14:paraId="3D5B8E30" w14:textId="77777777" w:rsidTr="000F4CCA">
        <w:tc>
          <w:tcPr>
            <w:tcW w:w="9351" w:type="dxa"/>
            <w:gridSpan w:val="4"/>
            <w:vAlign w:val="center"/>
            <w:hideMark/>
          </w:tcPr>
          <w:p w14:paraId="6E89F3D1" w14:textId="77777777" w:rsidR="000F4CCA" w:rsidRPr="002172D7" w:rsidRDefault="000F4CCA" w:rsidP="000F4CCA">
            <w:pPr>
              <w:overflowPunct/>
              <w:autoSpaceDE/>
              <w:autoSpaceDN/>
              <w:adjustRightInd/>
              <w:spacing w:before="100" w:beforeAutospacing="1" w:after="100" w:afterAutospacing="1"/>
              <w:rPr>
                <w:sz w:val="28"/>
                <w:szCs w:val="28"/>
              </w:rPr>
            </w:pPr>
            <w:r w:rsidRPr="002172D7">
              <w:rPr>
                <w:sz w:val="28"/>
                <w:szCs w:val="28"/>
              </w:rPr>
              <w:t>Показатели эффективности деятельности</w:t>
            </w:r>
          </w:p>
        </w:tc>
      </w:tr>
      <w:tr w:rsidR="000F4CCA" w:rsidRPr="002172D7" w14:paraId="06E578D4" w14:textId="77777777" w:rsidTr="000F4CCA">
        <w:tc>
          <w:tcPr>
            <w:tcW w:w="0" w:type="auto"/>
            <w:vAlign w:val="center"/>
            <w:hideMark/>
          </w:tcPr>
          <w:p w14:paraId="7C6AAB9D" w14:textId="77777777" w:rsidR="000F4CCA" w:rsidRPr="002172D7" w:rsidRDefault="000F4CCA" w:rsidP="000F4CCA">
            <w:pPr>
              <w:overflowPunct/>
              <w:autoSpaceDE/>
              <w:autoSpaceDN/>
              <w:adjustRightInd/>
              <w:spacing w:before="100" w:beforeAutospacing="1" w:after="100" w:afterAutospacing="1"/>
              <w:rPr>
                <w:sz w:val="28"/>
                <w:szCs w:val="28"/>
              </w:rPr>
            </w:pPr>
            <w:r w:rsidRPr="002172D7">
              <w:rPr>
                <w:sz w:val="28"/>
                <w:szCs w:val="28"/>
              </w:rPr>
              <w:t>ЭДпв</w:t>
            </w:r>
          </w:p>
        </w:tc>
        <w:tc>
          <w:tcPr>
            <w:tcW w:w="0" w:type="auto"/>
            <w:vAlign w:val="center"/>
            <w:hideMark/>
          </w:tcPr>
          <w:p w14:paraId="2346A09F" w14:textId="77777777" w:rsidR="000F4CCA" w:rsidRPr="002172D7" w:rsidRDefault="000F4CCA" w:rsidP="000F4CCA">
            <w:pPr>
              <w:overflowPunct/>
              <w:autoSpaceDE/>
              <w:autoSpaceDN/>
              <w:adjustRightInd/>
              <w:spacing w:before="100" w:beforeAutospacing="1" w:after="100" w:afterAutospacing="1"/>
              <w:rPr>
                <w:sz w:val="28"/>
                <w:szCs w:val="28"/>
              </w:rPr>
            </w:pPr>
            <w:r w:rsidRPr="002172D7">
              <w:rPr>
                <w:sz w:val="28"/>
                <w:szCs w:val="28"/>
              </w:rPr>
              <w:t xml:space="preserve">доля потерь воды в централизованных системах водоснабжения при транспортировке в общем объеме воды, поданной в водопроводную сеть (процент), на единицу затрат, предусмотренных на реализацию соответствующих мероприятий инвестиционной программы </w:t>
            </w:r>
          </w:p>
        </w:tc>
        <w:tc>
          <w:tcPr>
            <w:tcW w:w="0" w:type="auto"/>
            <w:vAlign w:val="center"/>
            <w:hideMark/>
          </w:tcPr>
          <w:p w14:paraId="678CAD88" w14:textId="77777777" w:rsidR="000F4CCA" w:rsidRPr="002172D7" w:rsidRDefault="000F4CCA" w:rsidP="000F4CCA">
            <w:pPr>
              <w:overflowPunct/>
              <w:autoSpaceDE/>
              <w:autoSpaceDN/>
              <w:adjustRightInd/>
              <w:spacing w:before="100" w:beforeAutospacing="1" w:after="100" w:afterAutospacing="1"/>
              <w:rPr>
                <w:sz w:val="28"/>
                <w:szCs w:val="28"/>
              </w:rPr>
            </w:pPr>
            <w:r w:rsidRPr="002172D7">
              <w:rPr>
                <w:sz w:val="28"/>
                <w:szCs w:val="28"/>
              </w:rPr>
              <w:t>15 %</w:t>
            </w:r>
          </w:p>
        </w:tc>
        <w:tc>
          <w:tcPr>
            <w:tcW w:w="5391" w:type="dxa"/>
            <w:vAlign w:val="center"/>
            <w:hideMark/>
          </w:tcPr>
          <w:p w14:paraId="1AEA15F9" w14:textId="77777777" w:rsidR="000F4CCA" w:rsidRPr="002172D7" w:rsidRDefault="000F4CCA" w:rsidP="000F4CCA">
            <w:pPr>
              <w:overflowPunct/>
              <w:autoSpaceDE/>
              <w:autoSpaceDN/>
              <w:adjustRightInd/>
              <w:spacing w:before="100" w:beforeAutospacing="1" w:after="100" w:afterAutospacing="1"/>
              <w:rPr>
                <w:sz w:val="28"/>
                <w:szCs w:val="28"/>
              </w:rPr>
            </w:pPr>
            <w:r w:rsidRPr="002172D7">
              <w:rPr>
                <w:sz w:val="28"/>
                <w:szCs w:val="28"/>
              </w:rPr>
              <w:t>Отношение Дпв к сумме затрат, предусмотренных на реализацию соответствующих мероприятий инвестиционной программы.</w:t>
            </w:r>
            <w:bookmarkStart w:id="8" w:name="z1754"/>
            <w:bookmarkEnd w:id="8"/>
          </w:p>
          <w:p w14:paraId="2159A396" w14:textId="77777777" w:rsidR="000F4CCA" w:rsidRPr="002172D7" w:rsidRDefault="000F4CCA" w:rsidP="002172D7">
            <w:pPr>
              <w:overflowPunct/>
              <w:autoSpaceDE/>
              <w:autoSpaceDN/>
              <w:adjustRightInd/>
              <w:spacing w:before="100" w:beforeAutospacing="1" w:after="100" w:afterAutospacing="1"/>
              <w:rPr>
                <w:sz w:val="28"/>
                <w:szCs w:val="28"/>
              </w:rPr>
            </w:pPr>
            <w:r w:rsidRPr="002172D7">
              <w:rPr>
                <w:noProof/>
                <w:sz w:val="28"/>
                <w:szCs w:val="28"/>
              </w:rPr>
              <w:drawing>
                <wp:inline distT="0" distB="0" distL="0" distR="0" wp14:anchorId="29675100" wp14:editId="7B9B3527">
                  <wp:extent cx="2255520" cy="228600"/>
                  <wp:effectExtent l="0" t="0" r="0" b="0"/>
                  <wp:docPr id="11" name="Рисунок 11" descr="http://adilet.zan.kz/files/1541/31/7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adilet.zan.kz/files/1541/31/76.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55520" cy="228600"/>
                          </a:xfrm>
                          <a:prstGeom prst="rect">
                            <a:avLst/>
                          </a:prstGeom>
                          <a:noFill/>
                          <a:ln>
                            <a:noFill/>
                          </a:ln>
                        </pic:spPr>
                      </pic:pic>
                    </a:graphicData>
                  </a:graphic>
                </wp:inline>
              </w:drawing>
            </w:r>
            <w:bookmarkStart w:id="9" w:name="z1755"/>
            <w:bookmarkEnd w:id="9"/>
            <w:r w:rsidRPr="002172D7">
              <w:rPr>
                <w:sz w:val="28"/>
                <w:szCs w:val="28"/>
              </w:rPr>
              <w:t>где:</w:t>
            </w:r>
            <w:r w:rsidRPr="002172D7">
              <w:rPr>
                <w:sz w:val="28"/>
                <w:szCs w:val="28"/>
              </w:rPr>
              <w:br/>
            </w:r>
            <w:bookmarkStart w:id="10" w:name="z1756"/>
            <w:bookmarkEnd w:id="10"/>
            <w:r w:rsidRPr="002172D7">
              <w:rPr>
                <w:sz w:val="28"/>
                <w:szCs w:val="28"/>
              </w:rPr>
              <w:t>Vпот– объем потерь воды в централизованных системах водоснабжения при ее транспортировке, кубический метр;</w:t>
            </w:r>
            <w:r w:rsidRPr="002172D7">
              <w:rPr>
                <w:sz w:val="28"/>
                <w:szCs w:val="28"/>
              </w:rPr>
              <w:br/>
              <w:t>Vобщв– общий объем воды, поданной в водопроводную сеть, кубический метр.</w:t>
            </w:r>
          </w:p>
        </w:tc>
      </w:tr>
      <w:tr w:rsidR="000F4CCA" w:rsidRPr="002172D7" w14:paraId="25DF9729" w14:textId="77777777" w:rsidTr="000F4CCA">
        <w:tc>
          <w:tcPr>
            <w:tcW w:w="0" w:type="auto"/>
            <w:vAlign w:val="center"/>
            <w:hideMark/>
          </w:tcPr>
          <w:p w14:paraId="2C590D7F" w14:textId="77777777" w:rsidR="000F4CCA" w:rsidRPr="002172D7" w:rsidRDefault="000F4CCA" w:rsidP="000F4CCA">
            <w:pPr>
              <w:overflowPunct/>
              <w:autoSpaceDE/>
              <w:autoSpaceDN/>
              <w:adjustRightInd/>
              <w:spacing w:before="100" w:beforeAutospacing="1" w:after="100" w:afterAutospacing="1"/>
              <w:rPr>
                <w:sz w:val="28"/>
                <w:szCs w:val="28"/>
              </w:rPr>
            </w:pPr>
            <w:r w:rsidRPr="002172D7">
              <w:rPr>
                <w:sz w:val="28"/>
                <w:szCs w:val="28"/>
              </w:rPr>
              <w:t>ЭУрп</w:t>
            </w:r>
          </w:p>
        </w:tc>
        <w:tc>
          <w:tcPr>
            <w:tcW w:w="0" w:type="auto"/>
            <w:vAlign w:val="center"/>
            <w:hideMark/>
          </w:tcPr>
          <w:p w14:paraId="6F67889E" w14:textId="77777777" w:rsidR="000F4CCA" w:rsidRPr="002172D7" w:rsidRDefault="000F4CCA" w:rsidP="000F4CCA">
            <w:pPr>
              <w:overflowPunct/>
              <w:autoSpaceDE/>
              <w:autoSpaceDN/>
              <w:adjustRightInd/>
              <w:spacing w:before="100" w:beforeAutospacing="1" w:after="100" w:afterAutospacing="1"/>
              <w:rPr>
                <w:sz w:val="28"/>
                <w:szCs w:val="28"/>
              </w:rPr>
            </w:pPr>
            <w:r w:rsidRPr="002172D7">
              <w:rPr>
                <w:sz w:val="28"/>
                <w:szCs w:val="28"/>
              </w:rPr>
              <w:t xml:space="preserve">удельный расход электрической энергии, потребляемой в технологическом процессе подготовки питьевой воды (киловатт-час/кубический метр), на единицу объема воды, отпускаемой в сеть, на единицу затрат, предусмотренных на реализацию соответствующих мероприятий инвестиционной программы </w:t>
            </w:r>
          </w:p>
        </w:tc>
        <w:tc>
          <w:tcPr>
            <w:tcW w:w="0" w:type="auto"/>
            <w:vAlign w:val="center"/>
            <w:hideMark/>
          </w:tcPr>
          <w:p w14:paraId="71F0FA2D" w14:textId="77777777" w:rsidR="000F4CCA" w:rsidRPr="002172D7" w:rsidRDefault="000F4CCA" w:rsidP="000F4CCA">
            <w:pPr>
              <w:overflowPunct/>
              <w:autoSpaceDE/>
              <w:autoSpaceDN/>
              <w:adjustRightInd/>
              <w:spacing w:before="100" w:beforeAutospacing="1" w:after="100" w:afterAutospacing="1"/>
              <w:rPr>
                <w:sz w:val="28"/>
                <w:szCs w:val="28"/>
              </w:rPr>
            </w:pPr>
            <w:r w:rsidRPr="002172D7">
              <w:rPr>
                <w:sz w:val="28"/>
                <w:szCs w:val="28"/>
              </w:rPr>
              <w:t>10 %</w:t>
            </w:r>
          </w:p>
        </w:tc>
        <w:tc>
          <w:tcPr>
            <w:tcW w:w="5391" w:type="dxa"/>
            <w:vAlign w:val="center"/>
            <w:hideMark/>
          </w:tcPr>
          <w:p w14:paraId="44BA7607" w14:textId="77777777" w:rsidR="000F4CCA" w:rsidRPr="002172D7" w:rsidRDefault="000F4CCA" w:rsidP="000F4CCA">
            <w:pPr>
              <w:overflowPunct/>
              <w:autoSpaceDE/>
              <w:autoSpaceDN/>
              <w:adjustRightInd/>
              <w:spacing w:before="100" w:beforeAutospacing="1" w:after="100" w:afterAutospacing="1"/>
              <w:rPr>
                <w:sz w:val="28"/>
                <w:szCs w:val="28"/>
              </w:rPr>
            </w:pPr>
            <w:r w:rsidRPr="002172D7">
              <w:rPr>
                <w:sz w:val="28"/>
                <w:szCs w:val="28"/>
              </w:rPr>
              <w:t>Отношение Урп к сумме затрат, предусмотренных на реализацию соответствующих мероприятий инвестиционной программы.</w:t>
            </w:r>
            <w:bookmarkStart w:id="11" w:name="z1758"/>
            <w:bookmarkEnd w:id="11"/>
          </w:p>
          <w:p w14:paraId="404EB0C0" w14:textId="77777777" w:rsidR="000F4CCA" w:rsidRPr="002172D7" w:rsidRDefault="000F4CCA" w:rsidP="002172D7">
            <w:pPr>
              <w:overflowPunct/>
              <w:autoSpaceDE/>
              <w:autoSpaceDN/>
              <w:adjustRightInd/>
              <w:spacing w:before="100" w:beforeAutospacing="1" w:after="100" w:afterAutospacing="1"/>
              <w:rPr>
                <w:sz w:val="28"/>
                <w:szCs w:val="28"/>
              </w:rPr>
            </w:pPr>
            <w:r w:rsidRPr="002172D7">
              <w:rPr>
                <w:noProof/>
                <w:sz w:val="28"/>
                <w:szCs w:val="28"/>
              </w:rPr>
              <w:drawing>
                <wp:inline distT="0" distB="0" distL="0" distR="0" wp14:anchorId="0C53164D" wp14:editId="6A8B48A2">
                  <wp:extent cx="1783080" cy="297180"/>
                  <wp:effectExtent l="0" t="0" r="7620" b="7620"/>
                  <wp:docPr id="10" name="Рисунок 10" descr="http://adilet.zan.kz/files/1541/31/7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adilet.zan.kz/files/1541/31/77.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83080" cy="297180"/>
                          </a:xfrm>
                          <a:prstGeom prst="rect">
                            <a:avLst/>
                          </a:prstGeom>
                          <a:noFill/>
                          <a:ln>
                            <a:noFill/>
                          </a:ln>
                        </pic:spPr>
                      </pic:pic>
                    </a:graphicData>
                  </a:graphic>
                </wp:inline>
              </w:drawing>
            </w:r>
            <w:bookmarkStart w:id="12" w:name="z1759"/>
            <w:bookmarkEnd w:id="12"/>
            <w:r w:rsidRPr="002172D7">
              <w:rPr>
                <w:sz w:val="28"/>
                <w:szCs w:val="28"/>
              </w:rPr>
              <w:t>где:</w:t>
            </w:r>
            <w:r w:rsidRPr="002172D7">
              <w:rPr>
                <w:sz w:val="28"/>
                <w:szCs w:val="28"/>
              </w:rPr>
              <w:br/>
            </w:r>
            <w:bookmarkStart w:id="13" w:name="z1760"/>
            <w:bookmarkEnd w:id="13"/>
            <w:r w:rsidRPr="002172D7">
              <w:rPr>
                <w:sz w:val="28"/>
                <w:szCs w:val="28"/>
              </w:rPr>
              <w:t>Кэ вп – общее количество электрической энергии, потребляемой в соответствующем технологическом процессе, киловатт-час;</w:t>
            </w:r>
            <w:r w:rsidRPr="002172D7">
              <w:rPr>
                <w:sz w:val="28"/>
                <w:szCs w:val="28"/>
              </w:rPr>
              <w:br/>
              <w:t>Vобщ вп – общий объем питьевой воды, в отношении которой осуществляется водоподготовка, кубический метр.</w:t>
            </w:r>
          </w:p>
        </w:tc>
      </w:tr>
      <w:tr w:rsidR="000F4CCA" w:rsidRPr="002172D7" w14:paraId="7FF58D97" w14:textId="77777777" w:rsidTr="000F4CCA">
        <w:tc>
          <w:tcPr>
            <w:tcW w:w="0" w:type="auto"/>
            <w:vAlign w:val="center"/>
            <w:hideMark/>
          </w:tcPr>
          <w:p w14:paraId="0DB6B878" w14:textId="77777777" w:rsidR="000F4CCA" w:rsidRPr="002172D7" w:rsidRDefault="000F4CCA" w:rsidP="000F4CCA">
            <w:pPr>
              <w:overflowPunct/>
              <w:autoSpaceDE/>
              <w:autoSpaceDN/>
              <w:adjustRightInd/>
              <w:spacing w:before="100" w:beforeAutospacing="1" w:after="100" w:afterAutospacing="1"/>
              <w:rPr>
                <w:sz w:val="28"/>
                <w:szCs w:val="28"/>
              </w:rPr>
            </w:pPr>
            <w:r w:rsidRPr="002172D7">
              <w:rPr>
                <w:sz w:val="28"/>
                <w:szCs w:val="28"/>
              </w:rPr>
              <w:t>ЭУрпт</w:t>
            </w:r>
          </w:p>
        </w:tc>
        <w:tc>
          <w:tcPr>
            <w:tcW w:w="0" w:type="auto"/>
            <w:vAlign w:val="center"/>
            <w:hideMark/>
          </w:tcPr>
          <w:p w14:paraId="35CF8C64" w14:textId="77777777" w:rsidR="000F4CCA" w:rsidRPr="002172D7" w:rsidRDefault="000F4CCA" w:rsidP="000F4CCA">
            <w:pPr>
              <w:overflowPunct/>
              <w:autoSpaceDE/>
              <w:autoSpaceDN/>
              <w:adjustRightInd/>
              <w:spacing w:before="100" w:beforeAutospacing="1" w:after="100" w:afterAutospacing="1"/>
              <w:rPr>
                <w:sz w:val="28"/>
                <w:szCs w:val="28"/>
              </w:rPr>
            </w:pPr>
            <w:r w:rsidRPr="002172D7">
              <w:rPr>
                <w:sz w:val="28"/>
                <w:szCs w:val="28"/>
              </w:rPr>
              <w:t>Уровень снижения удельного расхода электрической энергии, потребляемой в технологическом процессе транспортировки питьевой воды, на единицу объема транспортируемой воды (киловатт-час/кубический метр) на единицу объема воды, отпускаемой в сеть на единицу затрат, предусмотренных на реализацию соответствующих мероприятий инвестиционной программы</w:t>
            </w:r>
          </w:p>
        </w:tc>
        <w:tc>
          <w:tcPr>
            <w:tcW w:w="0" w:type="auto"/>
            <w:vAlign w:val="center"/>
            <w:hideMark/>
          </w:tcPr>
          <w:p w14:paraId="7649A607" w14:textId="77777777" w:rsidR="000F4CCA" w:rsidRPr="002172D7" w:rsidRDefault="000F4CCA" w:rsidP="000F4CCA">
            <w:pPr>
              <w:overflowPunct/>
              <w:autoSpaceDE/>
              <w:autoSpaceDN/>
              <w:adjustRightInd/>
              <w:spacing w:before="100" w:beforeAutospacing="1" w:after="100" w:afterAutospacing="1"/>
              <w:rPr>
                <w:sz w:val="28"/>
                <w:szCs w:val="28"/>
              </w:rPr>
            </w:pPr>
            <w:r w:rsidRPr="002172D7">
              <w:rPr>
                <w:sz w:val="28"/>
                <w:szCs w:val="28"/>
              </w:rPr>
              <w:t>10 %</w:t>
            </w:r>
          </w:p>
        </w:tc>
        <w:tc>
          <w:tcPr>
            <w:tcW w:w="5391" w:type="dxa"/>
            <w:vAlign w:val="center"/>
            <w:hideMark/>
          </w:tcPr>
          <w:p w14:paraId="0273423F" w14:textId="77777777" w:rsidR="000F4CCA" w:rsidRPr="002172D7" w:rsidRDefault="000F4CCA" w:rsidP="000F4CCA">
            <w:pPr>
              <w:overflowPunct/>
              <w:autoSpaceDE/>
              <w:autoSpaceDN/>
              <w:adjustRightInd/>
              <w:spacing w:before="100" w:beforeAutospacing="1" w:after="100" w:afterAutospacing="1"/>
              <w:rPr>
                <w:sz w:val="28"/>
                <w:szCs w:val="28"/>
              </w:rPr>
            </w:pPr>
            <w:r w:rsidRPr="002172D7">
              <w:rPr>
                <w:sz w:val="28"/>
                <w:szCs w:val="28"/>
              </w:rPr>
              <w:t>Отношение Урпт к сумме затрат, предусмотренных на реализацию соответствующих мероприятий инвестиционной программы.</w:t>
            </w:r>
            <w:bookmarkStart w:id="14" w:name="z1762"/>
            <w:bookmarkEnd w:id="14"/>
          </w:p>
          <w:p w14:paraId="1AC12D5A" w14:textId="77777777" w:rsidR="000F4CCA" w:rsidRPr="002172D7" w:rsidRDefault="000F4CCA" w:rsidP="002172D7">
            <w:pPr>
              <w:overflowPunct/>
              <w:autoSpaceDE/>
              <w:autoSpaceDN/>
              <w:adjustRightInd/>
              <w:spacing w:before="100" w:beforeAutospacing="1" w:after="100" w:afterAutospacing="1"/>
              <w:rPr>
                <w:sz w:val="28"/>
                <w:szCs w:val="28"/>
              </w:rPr>
            </w:pPr>
            <w:r w:rsidRPr="002172D7">
              <w:rPr>
                <w:noProof/>
                <w:sz w:val="28"/>
                <w:szCs w:val="28"/>
              </w:rPr>
              <w:drawing>
                <wp:inline distT="0" distB="0" distL="0" distR="0" wp14:anchorId="7C6E65AF" wp14:editId="323FEDED">
                  <wp:extent cx="1645920" cy="243840"/>
                  <wp:effectExtent l="0" t="0" r="0" b="3810"/>
                  <wp:docPr id="9" name="Рисунок 9" descr="http://adilet.zan.kz/files/1541/31/7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adilet.zan.kz/files/1541/31/78.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45920" cy="243840"/>
                          </a:xfrm>
                          <a:prstGeom prst="rect">
                            <a:avLst/>
                          </a:prstGeom>
                          <a:noFill/>
                          <a:ln>
                            <a:noFill/>
                          </a:ln>
                        </pic:spPr>
                      </pic:pic>
                    </a:graphicData>
                  </a:graphic>
                </wp:inline>
              </w:drawing>
            </w:r>
            <w:bookmarkStart w:id="15" w:name="z1763"/>
            <w:bookmarkEnd w:id="15"/>
            <w:r w:rsidRPr="002172D7">
              <w:rPr>
                <w:sz w:val="28"/>
                <w:szCs w:val="28"/>
              </w:rPr>
              <w:t>где:</w:t>
            </w:r>
            <w:r w:rsidRPr="002172D7">
              <w:rPr>
                <w:sz w:val="28"/>
                <w:szCs w:val="28"/>
              </w:rPr>
              <w:br/>
            </w:r>
            <w:bookmarkStart w:id="16" w:name="z1764"/>
            <w:bookmarkEnd w:id="16"/>
            <w:r w:rsidRPr="002172D7">
              <w:rPr>
                <w:sz w:val="28"/>
                <w:szCs w:val="28"/>
              </w:rPr>
              <w:t>Кэ т– общее количество электрической энергии, потребляемой в соответствующем технологическом процессе, киловатт-час;</w:t>
            </w:r>
            <w:r w:rsidRPr="002172D7">
              <w:rPr>
                <w:sz w:val="28"/>
                <w:szCs w:val="28"/>
              </w:rPr>
              <w:br/>
              <w:t>Vобщ т– общий объем транспортируемой питьевой воды, кубический метр.</w:t>
            </w:r>
          </w:p>
        </w:tc>
      </w:tr>
      <w:tr w:rsidR="000F4CCA" w:rsidRPr="002172D7" w14:paraId="2E87B2EF" w14:textId="77777777" w:rsidTr="002172D7">
        <w:tc>
          <w:tcPr>
            <w:tcW w:w="0" w:type="auto"/>
            <w:vAlign w:val="center"/>
            <w:hideMark/>
          </w:tcPr>
          <w:p w14:paraId="0A45DE08" w14:textId="77777777" w:rsidR="000F4CCA" w:rsidRPr="002172D7" w:rsidRDefault="000F4CCA" w:rsidP="000F4CCA">
            <w:pPr>
              <w:overflowPunct/>
              <w:autoSpaceDE/>
              <w:autoSpaceDN/>
              <w:adjustRightInd/>
              <w:spacing w:before="100" w:beforeAutospacing="1" w:after="100" w:afterAutospacing="1"/>
              <w:rPr>
                <w:sz w:val="28"/>
                <w:szCs w:val="28"/>
              </w:rPr>
            </w:pPr>
            <w:r w:rsidRPr="002172D7">
              <w:rPr>
                <w:sz w:val="28"/>
                <w:szCs w:val="28"/>
              </w:rPr>
              <w:t>ЭКС</w:t>
            </w:r>
          </w:p>
        </w:tc>
        <w:tc>
          <w:tcPr>
            <w:tcW w:w="0" w:type="auto"/>
            <w:vAlign w:val="center"/>
            <w:hideMark/>
          </w:tcPr>
          <w:p w14:paraId="35639C45" w14:textId="77777777" w:rsidR="000F4CCA" w:rsidRPr="002172D7" w:rsidRDefault="000F4CCA" w:rsidP="000F4CCA">
            <w:pPr>
              <w:overflowPunct/>
              <w:autoSpaceDE/>
              <w:autoSpaceDN/>
              <w:adjustRightInd/>
              <w:spacing w:before="100" w:beforeAutospacing="1" w:after="100" w:afterAutospacing="1"/>
              <w:rPr>
                <w:sz w:val="28"/>
                <w:szCs w:val="28"/>
              </w:rPr>
            </w:pPr>
            <w:r w:rsidRPr="002172D7">
              <w:rPr>
                <w:sz w:val="28"/>
                <w:szCs w:val="28"/>
              </w:rPr>
              <w:t>количествo сотрудников Субъекта на 1000 подключенных абонентов (общее количество сотрудников Субъекта/1000 подключенных абонентов) на единицу затрат, предусмотренных на реализацию соответствующих мероприятий инвестиционной программы</w:t>
            </w:r>
          </w:p>
        </w:tc>
        <w:tc>
          <w:tcPr>
            <w:tcW w:w="0" w:type="auto"/>
            <w:vAlign w:val="center"/>
            <w:hideMark/>
          </w:tcPr>
          <w:p w14:paraId="496EC1DB" w14:textId="77777777" w:rsidR="000F4CCA" w:rsidRPr="002172D7" w:rsidRDefault="000F4CCA" w:rsidP="000F4CCA">
            <w:pPr>
              <w:overflowPunct/>
              <w:autoSpaceDE/>
              <w:autoSpaceDN/>
              <w:adjustRightInd/>
              <w:spacing w:before="100" w:beforeAutospacing="1" w:after="100" w:afterAutospacing="1"/>
              <w:rPr>
                <w:sz w:val="28"/>
                <w:szCs w:val="28"/>
              </w:rPr>
            </w:pPr>
            <w:r w:rsidRPr="002172D7">
              <w:rPr>
                <w:sz w:val="28"/>
                <w:szCs w:val="28"/>
              </w:rPr>
              <w:t>5 %</w:t>
            </w:r>
          </w:p>
        </w:tc>
        <w:tc>
          <w:tcPr>
            <w:tcW w:w="5391" w:type="dxa"/>
            <w:hideMark/>
          </w:tcPr>
          <w:p w14:paraId="390FD0A4" w14:textId="77777777" w:rsidR="000F4CCA" w:rsidRPr="002172D7" w:rsidRDefault="000F4CCA" w:rsidP="002172D7">
            <w:pPr>
              <w:overflowPunct/>
              <w:autoSpaceDE/>
              <w:autoSpaceDN/>
              <w:adjustRightInd/>
              <w:spacing w:before="100" w:beforeAutospacing="1" w:after="100" w:afterAutospacing="1"/>
              <w:jc w:val="both"/>
              <w:rPr>
                <w:sz w:val="28"/>
                <w:szCs w:val="28"/>
              </w:rPr>
            </w:pPr>
            <w:r w:rsidRPr="002172D7">
              <w:rPr>
                <w:sz w:val="28"/>
                <w:szCs w:val="28"/>
              </w:rPr>
              <w:t>Отношение КС к сумме затрат, предусмотренных на реализацию соответствующих мероприятий инвестиционной программы.</w:t>
            </w:r>
            <w:bookmarkStart w:id="17" w:name="z1766"/>
            <w:bookmarkEnd w:id="17"/>
          </w:p>
          <w:p w14:paraId="2EC3F481" w14:textId="77777777" w:rsidR="000F4CCA" w:rsidRPr="002172D7" w:rsidRDefault="000F4CCA" w:rsidP="002172D7">
            <w:pPr>
              <w:overflowPunct/>
              <w:autoSpaceDE/>
              <w:autoSpaceDN/>
              <w:adjustRightInd/>
              <w:spacing w:before="100" w:beforeAutospacing="1" w:after="100" w:afterAutospacing="1"/>
              <w:jc w:val="both"/>
              <w:rPr>
                <w:sz w:val="28"/>
                <w:szCs w:val="28"/>
              </w:rPr>
            </w:pPr>
            <w:r w:rsidRPr="002172D7">
              <w:rPr>
                <w:noProof/>
                <w:sz w:val="28"/>
                <w:szCs w:val="28"/>
              </w:rPr>
              <w:drawing>
                <wp:inline distT="0" distB="0" distL="0" distR="0" wp14:anchorId="5997609B" wp14:editId="1F620D67">
                  <wp:extent cx="1531620" cy="259080"/>
                  <wp:effectExtent l="0" t="0" r="0" b="7620"/>
                  <wp:docPr id="8" name="Рисунок 8" descr="http://adilet.zan.kz/files/1541/31/7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adilet.zan.kz/files/1541/31/79.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31620" cy="259080"/>
                          </a:xfrm>
                          <a:prstGeom prst="rect">
                            <a:avLst/>
                          </a:prstGeom>
                          <a:noFill/>
                          <a:ln>
                            <a:noFill/>
                          </a:ln>
                        </pic:spPr>
                      </pic:pic>
                    </a:graphicData>
                  </a:graphic>
                </wp:inline>
              </w:drawing>
            </w:r>
            <w:bookmarkStart w:id="18" w:name="z1767"/>
            <w:bookmarkEnd w:id="18"/>
            <w:r w:rsidRPr="002172D7">
              <w:rPr>
                <w:sz w:val="28"/>
                <w:szCs w:val="28"/>
              </w:rPr>
              <w:t>где:</w:t>
            </w:r>
            <w:r w:rsidRPr="002172D7">
              <w:rPr>
                <w:sz w:val="28"/>
                <w:szCs w:val="28"/>
              </w:rPr>
              <w:br/>
            </w:r>
            <w:bookmarkStart w:id="19" w:name="z1768"/>
            <w:bookmarkEnd w:id="19"/>
            <w:r w:rsidRPr="002172D7">
              <w:rPr>
                <w:sz w:val="28"/>
                <w:szCs w:val="28"/>
              </w:rPr>
              <w:t>Собщ– общее количество сотрудников коммунальной компании;</w:t>
            </w:r>
            <w:r w:rsidRPr="002172D7">
              <w:rPr>
                <w:sz w:val="28"/>
                <w:szCs w:val="28"/>
              </w:rPr>
              <w:br/>
              <w:t>Аобщ– общее количество подключенных абонентов, тысяч единиц.</w:t>
            </w:r>
          </w:p>
        </w:tc>
      </w:tr>
      <w:tr w:rsidR="000F4CCA" w:rsidRPr="002172D7" w14:paraId="30CF6564" w14:textId="77777777" w:rsidTr="000F4CCA">
        <w:tc>
          <w:tcPr>
            <w:tcW w:w="0" w:type="auto"/>
            <w:vAlign w:val="center"/>
            <w:hideMark/>
          </w:tcPr>
          <w:p w14:paraId="26E84BE6" w14:textId="77777777" w:rsidR="000F4CCA" w:rsidRPr="002172D7" w:rsidRDefault="000F4CCA" w:rsidP="000F4CCA">
            <w:pPr>
              <w:overflowPunct/>
              <w:autoSpaceDE/>
              <w:autoSpaceDN/>
              <w:adjustRightInd/>
              <w:spacing w:before="100" w:beforeAutospacing="1" w:after="100" w:afterAutospacing="1"/>
              <w:rPr>
                <w:sz w:val="28"/>
                <w:szCs w:val="28"/>
              </w:rPr>
            </w:pPr>
            <w:r w:rsidRPr="002172D7">
              <w:rPr>
                <w:sz w:val="28"/>
                <w:szCs w:val="28"/>
              </w:rPr>
              <w:t>ЭУС</w:t>
            </w:r>
          </w:p>
        </w:tc>
        <w:tc>
          <w:tcPr>
            <w:tcW w:w="0" w:type="auto"/>
            <w:vAlign w:val="center"/>
            <w:hideMark/>
          </w:tcPr>
          <w:p w14:paraId="38B47E90" w14:textId="77777777" w:rsidR="000F4CCA" w:rsidRPr="002172D7" w:rsidRDefault="000F4CCA" w:rsidP="000F4CCA">
            <w:pPr>
              <w:overflowPunct/>
              <w:autoSpaceDE/>
              <w:autoSpaceDN/>
              <w:adjustRightInd/>
              <w:spacing w:before="100" w:beforeAutospacing="1" w:after="100" w:afterAutospacing="1"/>
              <w:rPr>
                <w:sz w:val="28"/>
                <w:szCs w:val="28"/>
              </w:rPr>
            </w:pPr>
            <w:r w:rsidRPr="002172D7">
              <w:rPr>
                <w:sz w:val="28"/>
                <w:szCs w:val="28"/>
              </w:rPr>
              <w:t>уровень собираемости платежей с потребителей за водоснабжение на единицу объема воды, отпускаемой в сеть (процент), на единицу затрат, предусмотренных на реализацию соответствующих мероприятий инвестиционной программы</w:t>
            </w:r>
          </w:p>
        </w:tc>
        <w:tc>
          <w:tcPr>
            <w:tcW w:w="0" w:type="auto"/>
            <w:vAlign w:val="center"/>
            <w:hideMark/>
          </w:tcPr>
          <w:p w14:paraId="7F682324" w14:textId="77777777" w:rsidR="000F4CCA" w:rsidRPr="002172D7" w:rsidRDefault="000F4CCA" w:rsidP="000F4CCA">
            <w:pPr>
              <w:overflowPunct/>
              <w:autoSpaceDE/>
              <w:autoSpaceDN/>
              <w:adjustRightInd/>
              <w:spacing w:before="100" w:beforeAutospacing="1" w:after="100" w:afterAutospacing="1"/>
              <w:rPr>
                <w:sz w:val="28"/>
                <w:szCs w:val="28"/>
              </w:rPr>
            </w:pPr>
            <w:r w:rsidRPr="002172D7">
              <w:rPr>
                <w:sz w:val="28"/>
                <w:szCs w:val="28"/>
              </w:rPr>
              <w:t>10 %</w:t>
            </w:r>
          </w:p>
        </w:tc>
        <w:tc>
          <w:tcPr>
            <w:tcW w:w="5391" w:type="dxa"/>
            <w:vAlign w:val="center"/>
            <w:hideMark/>
          </w:tcPr>
          <w:p w14:paraId="59190B32" w14:textId="77777777" w:rsidR="000F4CCA" w:rsidRPr="002172D7" w:rsidRDefault="000F4CCA" w:rsidP="008A0F2C">
            <w:pPr>
              <w:overflowPunct/>
              <w:autoSpaceDE/>
              <w:autoSpaceDN/>
              <w:adjustRightInd/>
              <w:spacing w:before="100" w:beforeAutospacing="1" w:after="100" w:afterAutospacing="1"/>
              <w:jc w:val="both"/>
              <w:rPr>
                <w:sz w:val="28"/>
                <w:szCs w:val="28"/>
              </w:rPr>
            </w:pPr>
            <w:r w:rsidRPr="002172D7">
              <w:rPr>
                <w:sz w:val="28"/>
                <w:szCs w:val="28"/>
              </w:rPr>
              <w:t>Отношение УС к сумме затрат, предусмотренных на реализацию соответствующих мероприятий инвестиционной программы.</w:t>
            </w:r>
            <w:r w:rsidRPr="002172D7">
              <w:rPr>
                <w:sz w:val="28"/>
                <w:szCs w:val="28"/>
              </w:rPr>
              <w:br/>
            </w:r>
            <w:bookmarkStart w:id="20" w:name="z1770"/>
            <w:bookmarkEnd w:id="20"/>
            <w:r w:rsidRPr="002172D7">
              <w:rPr>
                <w:sz w:val="28"/>
                <w:szCs w:val="28"/>
              </w:rPr>
              <w:t>УС = Соплачено / Сначислено х 100%</w:t>
            </w:r>
            <w:bookmarkStart w:id="21" w:name="z1771"/>
            <w:bookmarkEnd w:id="21"/>
            <w:r w:rsidR="008A0F2C">
              <w:rPr>
                <w:sz w:val="28"/>
                <w:szCs w:val="28"/>
              </w:rPr>
              <w:t xml:space="preserve"> </w:t>
            </w:r>
            <w:r w:rsidRPr="002172D7">
              <w:rPr>
                <w:sz w:val="28"/>
                <w:szCs w:val="28"/>
              </w:rPr>
              <w:t>где:</w:t>
            </w:r>
            <w:r w:rsidRPr="002172D7">
              <w:rPr>
                <w:sz w:val="28"/>
                <w:szCs w:val="28"/>
              </w:rPr>
              <w:br/>
            </w:r>
            <w:bookmarkStart w:id="22" w:name="z1772"/>
            <w:bookmarkEnd w:id="22"/>
            <w:r w:rsidRPr="002172D7">
              <w:rPr>
                <w:sz w:val="28"/>
                <w:szCs w:val="28"/>
              </w:rPr>
              <w:t>Соплачено – сумма оплаты за вычетом других доходов;</w:t>
            </w:r>
            <w:r w:rsidRPr="002172D7">
              <w:rPr>
                <w:sz w:val="28"/>
                <w:szCs w:val="28"/>
              </w:rPr>
              <w:br/>
              <w:t>Сначислено – сумма начисления.</w:t>
            </w:r>
          </w:p>
        </w:tc>
      </w:tr>
      <w:tr w:rsidR="000F4CCA" w:rsidRPr="002172D7" w14:paraId="56DD445C" w14:textId="77777777" w:rsidTr="000F4CCA">
        <w:tc>
          <w:tcPr>
            <w:tcW w:w="0" w:type="auto"/>
            <w:gridSpan w:val="2"/>
            <w:vAlign w:val="center"/>
            <w:hideMark/>
          </w:tcPr>
          <w:p w14:paraId="1F717A35" w14:textId="77777777" w:rsidR="000F4CCA" w:rsidRPr="002172D7" w:rsidRDefault="000F4CCA" w:rsidP="000F4CCA">
            <w:pPr>
              <w:overflowPunct/>
              <w:autoSpaceDE/>
              <w:autoSpaceDN/>
              <w:adjustRightInd/>
              <w:spacing w:before="100" w:beforeAutospacing="1" w:after="100" w:afterAutospacing="1"/>
              <w:rPr>
                <w:sz w:val="28"/>
                <w:szCs w:val="28"/>
              </w:rPr>
            </w:pPr>
            <w:r w:rsidRPr="002172D7">
              <w:rPr>
                <w:sz w:val="28"/>
                <w:szCs w:val="28"/>
              </w:rPr>
              <w:t>Итого</w:t>
            </w:r>
          </w:p>
        </w:tc>
        <w:tc>
          <w:tcPr>
            <w:tcW w:w="0" w:type="auto"/>
            <w:vAlign w:val="center"/>
            <w:hideMark/>
          </w:tcPr>
          <w:p w14:paraId="5F6A04AA" w14:textId="77777777" w:rsidR="000F4CCA" w:rsidRPr="002172D7" w:rsidRDefault="000F4CCA" w:rsidP="000F4CCA">
            <w:pPr>
              <w:overflowPunct/>
              <w:autoSpaceDE/>
              <w:autoSpaceDN/>
              <w:adjustRightInd/>
              <w:spacing w:before="100" w:beforeAutospacing="1" w:after="100" w:afterAutospacing="1"/>
              <w:rPr>
                <w:sz w:val="28"/>
                <w:szCs w:val="28"/>
              </w:rPr>
            </w:pPr>
            <w:r w:rsidRPr="002172D7">
              <w:rPr>
                <w:sz w:val="28"/>
                <w:szCs w:val="28"/>
              </w:rPr>
              <w:t>100 %</w:t>
            </w:r>
          </w:p>
        </w:tc>
        <w:tc>
          <w:tcPr>
            <w:tcW w:w="5391" w:type="dxa"/>
            <w:vAlign w:val="center"/>
            <w:hideMark/>
          </w:tcPr>
          <w:p w14:paraId="0141DD8E" w14:textId="77777777" w:rsidR="000F4CCA" w:rsidRPr="002172D7" w:rsidRDefault="000F4CCA" w:rsidP="000F4CCA">
            <w:pPr>
              <w:overflowPunct/>
              <w:autoSpaceDE/>
              <w:autoSpaceDN/>
              <w:adjustRightInd/>
              <w:rPr>
                <w:sz w:val="28"/>
                <w:szCs w:val="28"/>
              </w:rPr>
            </w:pPr>
          </w:p>
        </w:tc>
      </w:tr>
      <w:tr w:rsidR="000F4CCA" w:rsidRPr="002172D7" w14:paraId="35D88077" w14:textId="77777777" w:rsidTr="000F4CCA">
        <w:tc>
          <w:tcPr>
            <w:tcW w:w="9351" w:type="dxa"/>
            <w:gridSpan w:val="4"/>
            <w:vAlign w:val="center"/>
            <w:hideMark/>
          </w:tcPr>
          <w:p w14:paraId="01946AF9" w14:textId="77777777" w:rsidR="000F4CCA" w:rsidRPr="002172D7" w:rsidRDefault="000F4CCA" w:rsidP="000F4CCA">
            <w:pPr>
              <w:overflowPunct/>
              <w:autoSpaceDE/>
              <w:autoSpaceDN/>
              <w:adjustRightInd/>
              <w:spacing w:before="100" w:beforeAutospacing="1" w:after="100" w:afterAutospacing="1"/>
              <w:rPr>
                <w:sz w:val="28"/>
                <w:szCs w:val="28"/>
              </w:rPr>
            </w:pPr>
            <w:r w:rsidRPr="002172D7">
              <w:rPr>
                <w:sz w:val="28"/>
                <w:szCs w:val="28"/>
              </w:rPr>
              <w:t>Услуги водоотведения</w:t>
            </w:r>
          </w:p>
        </w:tc>
      </w:tr>
      <w:tr w:rsidR="000F4CCA" w:rsidRPr="002172D7" w14:paraId="1DF401F9" w14:textId="77777777" w:rsidTr="000F4CCA">
        <w:tc>
          <w:tcPr>
            <w:tcW w:w="9351" w:type="dxa"/>
            <w:gridSpan w:val="4"/>
            <w:vAlign w:val="center"/>
            <w:hideMark/>
          </w:tcPr>
          <w:p w14:paraId="4DC51CF0" w14:textId="77777777" w:rsidR="000F4CCA" w:rsidRPr="002172D7" w:rsidRDefault="000F4CCA" w:rsidP="000F4CCA">
            <w:pPr>
              <w:overflowPunct/>
              <w:autoSpaceDE/>
              <w:autoSpaceDN/>
              <w:adjustRightInd/>
              <w:spacing w:before="100" w:beforeAutospacing="1" w:after="100" w:afterAutospacing="1"/>
              <w:rPr>
                <w:sz w:val="28"/>
                <w:szCs w:val="28"/>
              </w:rPr>
            </w:pPr>
            <w:r w:rsidRPr="002172D7">
              <w:rPr>
                <w:sz w:val="28"/>
                <w:szCs w:val="28"/>
              </w:rPr>
              <w:t>Показатели надежности и бесперебойности</w:t>
            </w:r>
          </w:p>
        </w:tc>
      </w:tr>
      <w:tr w:rsidR="000F4CCA" w:rsidRPr="002172D7" w14:paraId="1693ACE8" w14:textId="77777777" w:rsidTr="000F4CCA">
        <w:tc>
          <w:tcPr>
            <w:tcW w:w="0" w:type="auto"/>
            <w:vAlign w:val="center"/>
            <w:hideMark/>
          </w:tcPr>
          <w:p w14:paraId="34FC7EAE" w14:textId="77777777" w:rsidR="000F4CCA" w:rsidRPr="002172D7" w:rsidRDefault="000F4CCA" w:rsidP="000F4CCA">
            <w:pPr>
              <w:overflowPunct/>
              <w:autoSpaceDE/>
              <w:autoSpaceDN/>
              <w:adjustRightInd/>
              <w:spacing w:before="100" w:beforeAutospacing="1" w:after="100" w:afterAutospacing="1"/>
              <w:rPr>
                <w:sz w:val="28"/>
                <w:szCs w:val="28"/>
              </w:rPr>
            </w:pPr>
            <w:r w:rsidRPr="002172D7">
              <w:rPr>
                <w:sz w:val="28"/>
                <w:szCs w:val="28"/>
              </w:rPr>
              <w:t>Ун</w:t>
            </w:r>
          </w:p>
        </w:tc>
        <w:tc>
          <w:tcPr>
            <w:tcW w:w="0" w:type="auto"/>
            <w:vAlign w:val="center"/>
            <w:hideMark/>
          </w:tcPr>
          <w:p w14:paraId="5594AF27" w14:textId="77777777" w:rsidR="000F4CCA" w:rsidRPr="002172D7" w:rsidRDefault="000F4CCA" w:rsidP="000F4CCA">
            <w:pPr>
              <w:overflowPunct/>
              <w:autoSpaceDE/>
              <w:autoSpaceDN/>
              <w:adjustRightInd/>
              <w:spacing w:before="100" w:beforeAutospacing="1" w:after="100" w:afterAutospacing="1"/>
              <w:rPr>
                <w:sz w:val="28"/>
                <w:szCs w:val="28"/>
              </w:rPr>
            </w:pPr>
            <w:r w:rsidRPr="002172D7">
              <w:rPr>
                <w:sz w:val="28"/>
                <w:szCs w:val="28"/>
              </w:rPr>
              <w:t>удельное количество аварий и засоров в расчете на протяженность канализационной сети в год (единица/километр)</w:t>
            </w:r>
          </w:p>
        </w:tc>
        <w:tc>
          <w:tcPr>
            <w:tcW w:w="0" w:type="auto"/>
            <w:vAlign w:val="center"/>
            <w:hideMark/>
          </w:tcPr>
          <w:p w14:paraId="4410521F" w14:textId="77777777" w:rsidR="000F4CCA" w:rsidRPr="002172D7" w:rsidRDefault="000F4CCA" w:rsidP="000F4CCA">
            <w:pPr>
              <w:overflowPunct/>
              <w:autoSpaceDE/>
              <w:autoSpaceDN/>
              <w:adjustRightInd/>
              <w:spacing w:before="100" w:beforeAutospacing="1" w:after="100" w:afterAutospacing="1"/>
              <w:rPr>
                <w:sz w:val="28"/>
                <w:szCs w:val="28"/>
              </w:rPr>
            </w:pPr>
            <w:r w:rsidRPr="002172D7">
              <w:rPr>
                <w:sz w:val="28"/>
                <w:szCs w:val="28"/>
              </w:rPr>
              <w:t>20 %</w:t>
            </w:r>
          </w:p>
        </w:tc>
        <w:tc>
          <w:tcPr>
            <w:tcW w:w="5391" w:type="dxa"/>
            <w:vAlign w:val="center"/>
            <w:hideMark/>
          </w:tcPr>
          <w:p w14:paraId="412B38C4" w14:textId="77777777" w:rsidR="000F4CCA" w:rsidRPr="002172D7" w:rsidRDefault="000F4CCA" w:rsidP="002172D7">
            <w:pPr>
              <w:overflowPunct/>
              <w:autoSpaceDE/>
              <w:autoSpaceDN/>
              <w:adjustRightInd/>
              <w:spacing w:before="100" w:beforeAutospacing="1" w:after="100" w:afterAutospacing="1"/>
              <w:rPr>
                <w:sz w:val="28"/>
                <w:szCs w:val="28"/>
              </w:rPr>
            </w:pPr>
            <w:r w:rsidRPr="002172D7">
              <w:rPr>
                <w:noProof/>
                <w:sz w:val="28"/>
                <w:szCs w:val="28"/>
              </w:rPr>
              <w:drawing>
                <wp:inline distT="0" distB="0" distL="0" distR="0" wp14:anchorId="0FA8DBE6" wp14:editId="5C08B1DD">
                  <wp:extent cx="1798320" cy="320040"/>
                  <wp:effectExtent l="0" t="0" r="0" b="3810"/>
                  <wp:docPr id="7" name="Рисунок 7" descr="http://adilet.zan.kz/files/1541/31/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adilet.zan.kz/files/1541/31/80.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798320" cy="320040"/>
                          </a:xfrm>
                          <a:prstGeom prst="rect">
                            <a:avLst/>
                          </a:prstGeom>
                          <a:noFill/>
                          <a:ln>
                            <a:noFill/>
                          </a:ln>
                        </pic:spPr>
                      </pic:pic>
                    </a:graphicData>
                  </a:graphic>
                </wp:inline>
              </w:drawing>
            </w:r>
            <w:bookmarkStart w:id="23" w:name="z1774"/>
            <w:bookmarkEnd w:id="23"/>
            <w:r w:rsidRPr="002172D7">
              <w:rPr>
                <w:sz w:val="28"/>
                <w:szCs w:val="28"/>
              </w:rPr>
              <w:t>где:</w:t>
            </w:r>
            <w:bookmarkStart w:id="24" w:name="z1775"/>
            <w:bookmarkEnd w:id="24"/>
          </w:p>
          <w:p w14:paraId="322D9850" w14:textId="77777777" w:rsidR="000F4CCA" w:rsidRPr="002172D7" w:rsidRDefault="000F4CCA" w:rsidP="008A0F2C">
            <w:pPr>
              <w:overflowPunct/>
              <w:autoSpaceDE/>
              <w:autoSpaceDN/>
              <w:adjustRightInd/>
              <w:spacing w:before="100" w:beforeAutospacing="1" w:after="100" w:afterAutospacing="1"/>
              <w:rPr>
                <w:sz w:val="28"/>
                <w:szCs w:val="28"/>
              </w:rPr>
            </w:pPr>
            <w:r w:rsidRPr="002172D7">
              <w:rPr>
                <w:noProof/>
                <w:sz w:val="28"/>
                <w:szCs w:val="28"/>
              </w:rPr>
              <w:drawing>
                <wp:inline distT="0" distB="0" distL="0" distR="0" wp14:anchorId="549C44AC" wp14:editId="0A036F14">
                  <wp:extent cx="457200" cy="342900"/>
                  <wp:effectExtent l="0" t="0" r="0" b="0"/>
                  <wp:docPr id="6" name="Рисунок 6" descr="http://adilet.zan.kz/files/1541/31/8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adilet.zan.kz/files/1541/31/81.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57200" cy="342900"/>
                          </a:xfrm>
                          <a:prstGeom prst="rect">
                            <a:avLst/>
                          </a:prstGeom>
                          <a:noFill/>
                          <a:ln>
                            <a:noFill/>
                          </a:ln>
                        </pic:spPr>
                      </pic:pic>
                    </a:graphicData>
                  </a:graphic>
                </wp:inline>
              </w:drawing>
            </w:r>
            <w:r w:rsidRPr="002172D7">
              <w:rPr>
                <w:sz w:val="28"/>
                <w:szCs w:val="28"/>
              </w:rPr>
              <w:t>– количество аварий и засоров на канализационных сетях;</w:t>
            </w:r>
          </w:p>
          <w:p w14:paraId="1A38F820" w14:textId="77777777" w:rsidR="000F4CCA" w:rsidRPr="002172D7" w:rsidRDefault="000F4CCA" w:rsidP="008A0F2C">
            <w:pPr>
              <w:overflowPunct/>
              <w:autoSpaceDE/>
              <w:autoSpaceDN/>
              <w:adjustRightInd/>
              <w:spacing w:before="100" w:beforeAutospacing="1" w:after="100" w:afterAutospacing="1"/>
              <w:jc w:val="both"/>
              <w:rPr>
                <w:sz w:val="28"/>
                <w:szCs w:val="28"/>
              </w:rPr>
            </w:pPr>
            <w:r w:rsidRPr="002172D7">
              <w:rPr>
                <w:noProof/>
                <w:sz w:val="28"/>
                <w:szCs w:val="28"/>
              </w:rPr>
              <w:drawing>
                <wp:inline distT="0" distB="0" distL="0" distR="0" wp14:anchorId="40C8F7A8" wp14:editId="78D1B401">
                  <wp:extent cx="655320" cy="236220"/>
                  <wp:effectExtent l="0" t="0" r="0" b="0"/>
                  <wp:docPr id="5" name="Рисунок 5" descr="http://adilet.zan.kz/files/1541/31/8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adilet.zan.kz/files/1541/31/82.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55320" cy="236220"/>
                          </a:xfrm>
                          <a:prstGeom prst="rect">
                            <a:avLst/>
                          </a:prstGeom>
                          <a:noFill/>
                          <a:ln>
                            <a:noFill/>
                          </a:ln>
                        </pic:spPr>
                      </pic:pic>
                    </a:graphicData>
                  </a:graphic>
                </wp:inline>
              </w:drawing>
            </w:r>
            <w:r w:rsidRPr="002172D7">
              <w:rPr>
                <w:sz w:val="28"/>
                <w:szCs w:val="28"/>
              </w:rPr>
              <w:t>–протяженность канализационных сетей, километр.</w:t>
            </w:r>
          </w:p>
        </w:tc>
      </w:tr>
      <w:tr w:rsidR="000F4CCA" w:rsidRPr="002172D7" w14:paraId="1EB4C079" w14:textId="77777777" w:rsidTr="000F4CCA">
        <w:tc>
          <w:tcPr>
            <w:tcW w:w="9351" w:type="dxa"/>
            <w:gridSpan w:val="4"/>
            <w:vAlign w:val="center"/>
            <w:hideMark/>
          </w:tcPr>
          <w:p w14:paraId="3A5D0C7C" w14:textId="77777777" w:rsidR="000F4CCA" w:rsidRPr="002172D7" w:rsidRDefault="000F4CCA" w:rsidP="000F4CCA">
            <w:pPr>
              <w:overflowPunct/>
              <w:autoSpaceDE/>
              <w:autoSpaceDN/>
              <w:adjustRightInd/>
              <w:spacing w:before="100" w:beforeAutospacing="1" w:after="100" w:afterAutospacing="1"/>
              <w:rPr>
                <w:sz w:val="28"/>
                <w:szCs w:val="28"/>
              </w:rPr>
            </w:pPr>
            <w:r w:rsidRPr="002172D7">
              <w:rPr>
                <w:sz w:val="28"/>
                <w:szCs w:val="28"/>
              </w:rPr>
              <w:t>Показатели качества</w:t>
            </w:r>
          </w:p>
        </w:tc>
      </w:tr>
      <w:tr w:rsidR="000F4CCA" w:rsidRPr="002172D7" w14:paraId="497E2929" w14:textId="77777777" w:rsidTr="000F4CCA">
        <w:tc>
          <w:tcPr>
            <w:tcW w:w="0" w:type="auto"/>
            <w:vAlign w:val="center"/>
            <w:hideMark/>
          </w:tcPr>
          <w:p w14:paraId="1748AA1E" w14:textId="77777777" w:rsidR="000F4CCA" w:rsidRPr="002172D7" w:rsidRDefault="000F4CCA" w:rsidP="000F4CCA">
            <w:pPr>
              <w:overflowPunct/>
              <w:autoSpaceDE/>
              <w:autoSpaceDN/>
              <w:adjustRightInd/>
              <w:spacing w:before="100" w:beforeAutospacing="1" w:after="100" w:afterAutospacing="1"/>
              <w:rPr>
                <w:sz w:val="28"/>
                <w:szCs w:val="28"/>
              </w:rPr>
            </w:pPr>
            <w:r w:rsidRPr="002172D7">
              <w:rPr>
                <w:sz w:val="28"/>
                <w:szCs w:val="28"/>
              </w:rPr>
              <w:t>Дсвно</w:t>
            </w:r>
          </w:p>
        </w:tc>
        <w:tc>
          <w:tcPr>
            <w:tcW w:w="0" w:type="auto"/>
            <w:vAlign w:val="center"/>
            <w:hideMark/>
          </w:tcPr>
          <w:p w14:paraId="59B2F14D" w14:textId="77777777" w:rsidR="000F4CCA" w:rsidRPr="002172D7" w:rsidRDefault="000F4CCA" w:rsidP="000F4CCA">
            <w:pPr>
              <w:overflowPunct/>
              <w:autoSpaceDE/>
              <w:autoSpaceDN/>
              <w:adjustRightInd/>
              <w:spacing w:before="100" w:beforeAutospacing="1" w:after="100" w:afterAutospacing="1"/>
              <w:rPr>
                <w:sz w:val="28"/>
                <w:szCs w:val="28"/>
              </w:rPr>
            </w:pPr>
            <w:r w:rsidRPr="002172D7">
              <w:rPr>
                <w:sz w:val="28"/>
                <w:szCs w:val="28"/>
              </w:rPr>
              <w:t xml:space="preserve">доля сточных вод, не подвергающихся очистке, в общем объеме сточных вод, сбрасываемых в централизованные системы водоотведения населенного пункта (процент) </w:t>
            </w:r>
          </w:p>
        </w:tc>
        <w:tc>
          <w:tcPr>
            <w:tcW w:w="0" w:type="auto"/>
            <w:vAlign w:val="center"/>
            <w:hideMark/>
          </w:tcPr>
          <w:p w14:paraId="40DFFDD9" w14:textId="77777777" w:rsidR="000F4CCA" w:rsidRPr="002172D7" w:rsidRDefault="000F4CCA" w:rsidP="000F4CCA">
            <w:pPr>
              <w:overflowPunct/>
              <w:autoSpaceDE/>
              <w:autoSpaceDN/>
              <w:adjustRightInd/>
              <w:spacing w:before="100" w:beforeAutospacing="1" w:after="100" w:afterAutospacing="1"/>
              <w:rPr>
                <w:sz w:val="28"/>
                <w:szCs w:val="28"/>
              </w:rPr>
            </w:pPr>
            <w:r w:rsidRPr="002172D7">
              <w:rPr>
                <w:sz w:val="28"/>
                <w:szCs w:val="28"/>
              </w:rPr>
              <w:t>20 %</w:t>
            </w:r>
          </w:p>
        </w:tc>
        <w:tc>
          <w:tcPr>
            <w:tcW w:w="5391" w:type="dxa"/>
            <w:vAlign w:val="center"/>
            <w:hideMark/>
          </w:tcPr>
          <w:p w14:paraId="6C1A56BB" w14:textId="77777777" w:rsidR="000F4CCA" w:rsidRPr="002172D7" w:rsidRDefault="000F4CCA" w:rsidP="008A0F2C">
            <w:pPr>
              <w:overflowPunct/>
              <w:autoSpaceDE/>
              <w:autoSpaceDN/>
              <w:adjustRightInd/>
              <w:spacing w:before="100" w:beforeAutospacing="1" w:after="100" w:afterAutospacing="1"/>
              <w:jc w:val="both"/>
              <w:rPr>
                <w:sz w:val="28"/>
                <w:szCs w:val="28"/>
              </w:rPr>
            </w:pPr>
            <w:r w:rsidRPr="008A0F2C">
              <w:rPr>
                <w:noProof/>
              </w:rPr>
              <w:drawing>
                <wp:inline distT="0" distB="0" distL="0" distR="0" wp14:anchorId="1FF3919C" wp14:editId="5E25E244">
                  <wp:extent cx="2339340" cy="266700"/>
                  <wp:effectExtent l="0" t="0" r="3810" b="0"/>
                  <wp:docPr id="4" name="Рисунок 4" descr="http://adilet.zan.kz/files/1541/31/8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adilet.zan.kz/files/1541/31/83.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339340" cy="266700"/>
                          </a:xfrm>
                          <a:prstGeom prst="rect">
                            <a:avLst/>
                          </a:prstGeom>
                          <a:noFill/>
                          <a:ln>
                            <a:noFill/>
                          </a:ln>
                        </pic:spPr>
                      </pic:pic>
                    </a:graphicData>
                  </a:graphic>
                </wp:inline>
              </w:drawing>
            </w:r>
            <w:bookmarkStart w:id="25" w:name="z1777"/>
            <w:bookmarkEnd w:id="25"/>
            <w:r w:rsidRPr="002172D7">
              <w:rPr>
                <w:sz w:val="28"/>
                <w:szCs w:val="28"/>
              </w:rPr>
              <w:t>где:</w:t>
            </w:r>
            <w:r w:rsidRPr="002172D7">
              <w:rPr>
                <w:sz w:val="28"/>
                <w:szCs w:val="28"/>
              </w:rPr>
              <w:br/>
            </w:r>
            <w:bookmarkStart w:id="26" w:name="z1778"/>
            <w:bookmarkEnd w:id="26"/>
            <w:r w:rsidRPr="002172D7">
              <w:rPr>
                <w:sz w:val="28"/>
                <w:szCs w:val="28"/>
              </w:rPr>
              <w:t>Vнос – объем сточных вод, не подвергшихся очистке, кубический метр;</w:t>
            </w:r>
            <w:r w:rsidRPr="002172D7">
              <w:rPr>
                <w:sz w:val="28"/>
                <w:szCs w:val="28"/>
              </w:rPr>
              <w:br/>
              <w:t>Vобщс– общий объем сточных вод, сбрасываемых в централизованные системы водоотведения, кубический метр.</w:t>
            </w:r>
          </w:p>
        </w:tc>
      </w:tr>
      <w:tr w:rsidR="000F4CCA" w:rsidRPr="002172D7" w14:paraId="0AE77E77" w14:textId="77777777" w:rsidTr="000F4CCA">
        <w:tc>
          <w:tcPr>
            <w:tcW w:w="0" w:type="auto"/>
            <w:vAlign w:val="center"/>
            <w:hideMark/>
          </w:tcPr>
          <w:p w14:paraId="07FDF306" w14:textId="77777777" w:rsidR="000F4CCA" w:rsidRPr="002172D7" w:rsidRDefault="000F4CCA" w:rsidP="000F4CCA">
            <w:pPr>
              <w:overflowPunct/>
              <w:autoSpaceDE/>
              <w:autoSpaceDN/>
              <w:adjustRightInd/>
              <w:spacing w:before="100" w:beforeAutospacing="1" w:after="100" w:afterAutospacing="1"/>
              <w:rPr>
                <w:sz w:val="28"/>
                <w:szCs w:val="28"/>
              </w:rPr>
            </w:pPr>
            <w:r w:rsidRPr="002172D7">
              <w:rPr>
                <w:sz w:val="28"/>
                <w:szCs w:val="28"/>
              </w:rPr>
              <w:t>Дпсвн</w:t>
            </w:r>
          </w:p>
        </w:tc>
        <w:tc>
          <w:tcPr>
            <w:tcW w:w="0" w:type="auto"/>
            <w:vAlign w:val="center"/>
            <w:hideMark/>
          </w:tcPr>
          <w:p w14:paraId="3460DA96" w14:textId="77777777" w:rsidR="000F4CCA" w:rsidRPr="002172D7" w:rsidRDefault="000F4CCA" w:rsidP="000F4CCA">
            <w:pPr>
              <w:overflowPunct/>
              <w:autoSpaceDE/>
              <w:autoSpaceDN/>
              <w:adjustRightInd/>
              <w:spacing w:before="100" w:beforeAutospacing="1" w:after="100" w:afterAutospacing="1"/>
              <w:rPr>
                <w:sz w:val="28"/>
                <w:szCs w:val="28"/>
              </w:rPr>
            </w:pPr>
            <w:r w:rsidRPr="002172D7">
              <w:rPr>
                <w:sz w:val="28"/>
                <w:szCs w:val="28"/>
              </w:rPr>
              <w:t>доля проб сточных вод, не соответствующих установленным нормативам допустимых сбросов, лимитам на сбросы, рассчитанная применительно к видам централизованных систем водоотведения (процент)</w:t>
            </w:r>
          </w:p>
        </w:tc>
        <w:tc>
          <w:tcPr>
            <w:tcW w:w="0" w:type="auto"/>
            <w:vAlign w:val="center"/>
            <w:hideMark/>
          </w:tcPr>
          <w:p w14:paraId="02AE892F" w14:textId="77777777" w:rsidR="000F4CCA" w:rsidRPr="002172D7" w:rsidRDefault="000F4CCA" w:rsidP="000F4CCA">
            <w:pPr>
              <w:overflowPunct/>
              <w:autoSpaceDE/>
              <w:autoSpaceDN/>
              <w:adjustRightInd/>
              <w:spacing w:before="100" w:beforeAutospacing="1" w:after="100" w:afterAutospacing="1"/>
              <w:rPr>
                <w:sz w:val="28"/>
                <w:szCs w:val="28"/>
              </w:rPr>
            </w:pPr>
            <w:r w:rsidRPr="002172D7">
              <w:rPr>
                <w:sz w:val="28"/>
                <w:szCs w:val="28"/>
              </w:rPr>
              <w:t>15 %</w:t>
            </w:r>
          </w:p>
        </w:tc>
        <w:tc>
          <w:tcPr>
            <w:tcW w:w="5391" w:type="dxa"/>
            <w:vAlign w:val="center"/>
            <w:hideMark/>
          </w:tcPr>
          <w:p w14:paraId="7CD177A2" w14:textId="77777777" w:rsidR="000F4CCA" w:rsidRPr="002172D7" w:rsidRDefault="000F4CCA" w:rsidP="008A0F2C">
            <w:pPr>
              <w:overflowPunct/>
              <w:autoSpaceDE/>
              <w:autoSpaceDN/>
              <w:adjustRightInd/>
              <w:spacing w:before="100" w:beforeAutospacing="1" w:after="100" w:afterAutospacing="1"/>
              <w:jc w:val="both"/>
              <w:rPr>
                <w:sz w:val="28"/>
                <w:szCs w:val="28"/>
              </w:rPr>
            </w:pPr>
            <w:r w:rsidRPr="002172D7">
              <w:rPr>
                <w:sz w:val="28"/>
                <w:szCs w:val="28"/>
              </w:rPr>
              <w:t>Дпсвн = Кпсвн / Кобщсв Х 100%</w:t>
            </w:r>
            <w:bookmarkStart w:id="27" w:name="z1780"/>
            <w:bookmarkEnd w:id="27"/>
            <w:r w:rsidR="002172D7">
              <w:rPr>
                <w:sz w:val="28"/>
                <w:szCs w:val="28"/>
              </w:rPr>
              <w:t xml:space="preserve"> </w:t>
            </w:r>
            <w:r w:rsidRPr="002172D7">
              <w:rPr>
                <w:sz w:val="28"/>
                <w:szCs w:val="28"/>
              </w:rPr>
              <w:t>где:</w:t>
            </w:r>
            <w:r w:rsidRPr="002172D7">
              <w:rPr>
                <w:sz w:val="28"/>
                <w:szCs w:val="28"/>
              </w:rPr>
              <w:br/>
            </w:r>
            <w:bookmarkStart w:id="28" w:name="z1781"/>
            <w:bookmarkEnd w:id="28"/>
            <w:r w:rsidRPr="002172D7">
              <w:rPr>
                <w:sz w:val="28"/>
                <w:szCs w:val="28"/>
              </w:rPr>
              <w:t>Кпсвн – количество проб сточных вод, не соответствующих установленным нормативам допустимых сбросов, лимитам на сбросы, единиц;</w:t>
            </w:r>
            <w:r w:rsidRPr="002172D7">
              <w:rPr>
                <w:sz w:val="28"/>
                <w:szCs w:val="28"/>
              </w:rPr>
              <w:br/>
              <w:t>Кобщсв – общее количество проб сточных вод, единиц.</w:t>
            </w:r>
          </w:p>
        </w:tc>
      </w:tr>
      <w:tr w:rsidR="000F4CCA" w:rsidRPr="002172D7" w14:paraId="754E9D69" w14:textId="77777777" w:rsidTr="000F4CCA">
        <w:tc>
          <w:tcPr>
            <w:tcW w:w="9351" w:type="dxa"/>
            <w:gridSpan w:val="4"/>
            <w:vAlign w:val="center"/>
            <w:hideMark/>
          </w:tcPr>
          <w:p w14:paraId="6DEB41F7" w14:textId="77777777" w:rsidR="000F4CCA" w:rsidRPr="002172D7" w:rsidRDefault="000F4CCA" w:rsidP="000F4CCA">
            <w:pPr>
              <w:overflowPunct/>
              <w:autoSpaceDE/>
              <w:autoSpaceDN/>
              <w:adjustRightInd/>
              <w:spacing w:before="100" w:beforeAutospacing="1" w:after="100" w:afterAutospacing="1"/>
              <w:rPr>
                <w:sz w:val="28"/>
                <w:szCs w:val="28"/>
              </w:rPr>
            </w:pPr>
            <w:r w:rsidRPr="002172D7">
              <w:rPr>
                <w:sz w:val="28"/>
                <w:szCs w:val="28"/>
              </w:rPr>
              <w:t>Показатели эффективности деятельности</w:t>
            </w:r>
          </w:p>
        </w:tc>
      </w:tr>
      <w:tr w:rsidR="000F4CCA" w:rsidRPr="002172D7" w14:paraId="5DCC537A" w14:textId="77777777" w:rsidTr="008A0F2C">
        <w:tc>
          <w:tcPr>
            <w:tcW w:w="0" w:type="auto"/>
            <w:vAlign w:val="center"/>
            <w:hideMark/>
          </w:tcPr>
          <w:p w14:paraId="63F9A893" w14:textId="77777777" w:rsidR="000F4CCA" w:rsidRPr="002172D7" w:rsidRDefault="000F4CCA" w:rsidP="000F4CCA">
            <w:pPr>
              <w:overflowPunct/>
              <w:autoSpaceDE/>
              <w:autoSpaceDN/>
              <w:adjustRightInd/>
              <w:spacing w:before="100" w:beforeAutospacing="1" w:after="100" w:afterAutospacing="1"/>
              <w:rPr>
                <w:sz w:val="28"/>
                <w:szCs w:val="28"/>
              </w:rPr>
            </w:pPr>
            <w:r w:rsidRPr="002172D7">
              <w:rPr>
                <w:sz w:val="28"/>
                <w:szCs w:val="28"/>
              </w:rPr>
              <w:t>ЭУрост</w:t>
            </w:r>
          </w:p>
        </w:tc>
        <w:tc>
          <w:tcPr>
            <w:tcW w:w="0" w:type="auto"/>
            <w:vAlign w:val="center"/>
            <w:hideMark/>
          </w:tcPr>
          <w:p w14:paraId="7BC4EABD" w14:textId="77777777" w:rsidR="000F4CCA" w:rsidRPr="002172D7" w:rsidRDefault="000F4CCA" w:rsidP="000F4CCA">
            <w:pPr>
              <w:overflowPunct/>
              <w:autoSpaceDE/>
              <w:autoSpaceDN/>
              <w:adjustRightInd/>
              <w:spacing w:before="100" w:beforeAutospacing="1" w:after="100" w:afterAutospacing="1"/>
              <w:rPr>
                <w:sz w:val="28"/>
                <w:szCs w:val="28"/>
              </w:rPr>
            </w:pPr>
            <w:r w:rsidRPr="002172D7">
              <w:rPr>
                <w:sz w:val="28"/>
                <w:szCs w:val="28"/>
              </w:rPr>
              <w:t>удельный расход электрической энергии, потребляемой в технологическом процессе очистки сточных вод, на единицу объема очищаемых сточных вод (киловатт-час/кубический метр), на единицу затрат, предусмотренных на реализацию соответствующих мероприятий инвестиционной программы</w:t>
            </w:r>
          </w:p>
        </w:tc>
        <w:tc>
          <w:tcPr>
            <w:tcW w:w="0" w:type="auto"/>
            <w:vAlign w:val="center"/>
            <w:hideMark/>
          </w:tcPr>
          <w:p w14:paraId="4C6E3E9C" w14:textId="77777777" w:rsidR="000F4CCA" w:rsidRPr="002172D7" w:rsidRDefault="000F4CCA" w:rsidP="000F4CCA">
            <w:pPr>
              <w:overflowPunct/>
              <w:autoSpaceDE/>
              <w:autoSpaceDN/>
              <w:adjustRightInd/>
              <w:spacing w:before="100" w:beforeAutospacing="1" w:after="100" w:afterAutospacing="1"/>
              <w:rPr>
                <w:sz w:val="28"/>
                <w:szCs w:val="28"/>
              </w:rPr>
            </w:pPr>
            <w:r w:rsidRPr="002172D7">
              <w:rPr>
                <w:sz w:val="28"/>
                <w:szCs w:val="28"/>
              </w:rPr>
              <w:t>15 %</w:t>
            </w:r>
          </w:p>
        </w:tc>
        <w:tc>
          <w:tcPr>
            <w:tcW w:w="5391" w:type="dxa"/>
            <w:hideMark/>
          </w:tcPr>
          <w:p w14:paraId="3C64BA84" w14:textId="77777777" w:rsidR="000F4CCA" w:rsidRPr="002172D7" w:rsidRDefault="000F4CCA" w:rsidP="008A0F2C">
            <w:pPr>
              <w:overflowPunct/>
              <w:autoSpaceDE/>
              <w:autoSpaceDN/>
              <w:adjustRightInd/>
              <w:spacing w:before="100" w:beforeAutospacing="1" w:after="100" w:afterAutospacing="1"/>
              <w:jc w:val="both"/>
              <w:rPr>
                <w:sz w:val="28"/>
                <w:szCs w:val="28"/>
              </w:rPr>
            </w:pPr>
            <w:r w:rsidRPr="002172D7">
              <w:rPr>
                <w:sz w:val="28"/>
                <w:szCs w:val="28"/>
              </w:rPr>
              <w:t>Отношение Урост к сумме затрат, предусмотренных на реализацию соответствующих мероприятий инвестиционной программы.</w:t>
            </w:r>
            <w:bookmarkStart w:id="29" w:name="z1783"/>
            <w:bookmarkEnd w:id="29"/>
          </w:p>
          <w:p w14:paraId="7F543D9B" w14:textId="77777777" w:rsidR="000F4CCA" w:rsidRPr="002172D7" w:rsidRDefault="000F4CCA" w:rsidP="008A0F2C">
            <w:pPr>
              <w:overflowPunct/>
              <w:autoSpaceDE/>
              <w:autoSpaceDN/>
              <w:adjustRightInd/>
              <w:spacing w:before="100" w:beforeAutospacing="1" w:after="100" w:afterAutospacing="1"/>
              <w:jc w:val="both"/>
              <w:rPr>
                <w:sz w:val="28"/>
                <w:szCs w:val="28"/>
              </w:rPr>
            </w:pPr>
            <w:r w:rsidRPr="002172D7">
              <w:rPr>
                <w:noProof/>
                <w:sz w:val="28"/>
                <w:szCs w:val="28"/>
              </w:rPr>
              <w:drawing>
                <wp:inline distT="0" distB="0" distL="0" distR="0" wp14:anchorId="6E662750" wp14:editId="5FFF1562">
                  <wp:extent cx="1958340" cy="243840"/>
                  <wp:effectExtent l="0" t="0" r="3810" b="3810"/>
                  <wp:docPr id="3" name="Рисунок 3" descr="http://adilet.zan.kz/files/1541/31/8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adilet.zan.kz/files/1541/31/84.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58340" cy="243840"/>
                          </a:xfrm>
                          <a:prstGeom prst="rect">
                            <a:avLst/>
                          </a:prstGeom>
                          <a:noFill/>
                          <a:ln>
                            <a:noFill/>
                          </a:ln>
                        </pic:spPr>
                      </pic:pic>
                    </a:graphicData>
                  </a:graphic>
                </wp:inline>
              </w:drawing>
            </w:r>
            <w:bookmarkStart w:id="30" w:name="z1784"/>
            <w:bookmarkEnd w:id="30"/>
            <w:r w:rsidRPr="002172D7">
              <w:rPr>
                <w:sz w:val="28"/>
                <w:szCs w:val="28"/>
              </w:rPr>
              <w:t>где:</w:t>
            </w:r>
            <w:r w:rsidRPr="002172D7">
              <w:rPr>
                <w:sz w:val="28"/>
                <w:szCs w:val="28"/>
              </w:rPr>
              <w:br/>
            </w:r>
            <w:bookmarkStart w:id="31" w:name="z1785"/>
            <w:bookmarkEnd w:id="31"/>
            <w:r w:rsidRPr="002172D7">
              <w:rPr>
                <w:sz w:val="28"/>
                <w:szCs w:val="28"/>
              </w:rPr>
              <w:t>Кэ ост – общее количество электрической энергии, потребляемой в соответствующем технологическом процессе, киловатт-час;</w:t>
            </w:r>
            <w:r w:rsidRPr="002172D7">
              <w:rPr>
                <w:sz w:val="28"/>
                <w:szCs w:val="28"/>
              </w:rPr>
              <w:br/>
              <w:t>Кобщ ост – общий объем сточных вод, подвергающихся очистке, кубический метр.</w:t>
            </w:r>
          </w:p>
        </w:tc>
      </w:tr>
      <w:tr w:rsidR="000F4CCA" w:rsidRPr="002172D7" w14:paraId="2030CE54" w14:textId="77777777" w:rsidTr="000F4CCA">
        <w:tc>
          <w:tcPr>
            <w:tcW w:w="0" w:type="auto"/>
            <w:vAlign w:val="center"/>
            <w:hideMark/>
          </w:tcPr>
          <w:p w14:paraId="02AB4604" w14:textId="77777777" w:rsidR="000F4CCA" w:rsidRPr="002172D7" w:rsidRDefault="000F4CCA" w:rsidP="000F4CCA">
            <w:pPr>
              <w:overflowPunct/>
              <w:autoSpaceDE/>
              <w:autoSpaceDN/>
              <w:adjustRightInd/>
              <w:spacing w:before="100" w:beforeAutospacing="1" w:after="100" w:afterAutospacing="1"/>
              <w:rPr>
                <w:sz w:val="28"/>
                <w:szCs w:val="28"/>
              </w:rPr>
            </w:pPr>
            <w:r w:rsidRPr="002172D7">
              <w:rPr>
                <w:sz w:val="28"/>
                <w:szCs w:val="28"/>
              </w:rPr>
              <w:t>ЭУрсвт</w:t>
            </w:r>
          </w:p>
        </w:tc>
        <w:tc>
          <w:tcPr>
            <w:tcW w:w="0" w:type="auto"/>
            <w:vAlign w:val="center"/>
            <w:hideMark/>
          </w:tcPr>
          <w:p w14:paraId="7FA9C0FF" w14:textId="77777777" w:rsidR="000F4CCA" w:rsidRPr="002172D7" w:rsidRDefault="000F4CCA" w:rsidP="000F4CCA">
            <w:pPr>
              <w:overflowPunct/>
              <w:autoSpaceDE/>
              <w:autoSpaceDN/>
              <w:adjustRightInd/>
              <w:spacing w:before="100" w:beforeAutospacing="1" w:after="100" w:afterAutospacing="1"/>
              <w:rPr>
                <w:sz w:val="28"/>
                <w:szCs w:val="28"/>
              </w:rPr>
            </w:pPr>
            <w:r w:rsidRPr="002172D7">
              <w:rPr>
                <w:sz w:val="28"/>
                <w:szCs w:val="28"/>
              </w:rPr>
              <w:t>удельный расход электрической энергии, потребляемой в технологическом процессе транспортировки сточных вод на единицу объема транспортируемых сточных вод (киловатт-час/кубический метр), на единицу затрат, предусмотренных на реализацию соответствующих мероприятий инвестиционной программы</w:t>
            </w:r>
          </w:p>
        </w:tc>
        <w:tc>
          <w:tcPr>
            <w:tcW w:w="0" w:type="auto"/>
            <w:vAlign w:val="center"/>
            <w:hideMark/>
          </w:tcPr>
          <w:p w14:paraId="2E5DE3A9" w14:textId="77777777" w:rsidR="000F4CCA" w:rsidRPr="002172D7" w:rsidRDefault="000F4CCA" w:rsidP="000F4CCA">
            <w:pPr>
              <w:overflowPunct/>
              <w:autoSpaceDE/>
              <w:autoSpaceDN/>
              <w:adjustRightInd/>
              <w:spacing w:before="100" w:beforeAutospacing="1" w:after="100" w:afterAutospacing="1"/>
              <w:rPr>
                <w:sz w:val="28"/>
                <w:szCs w:val="28"/>
              </w:rPr>
            </w:pPr>
            <w:r w:rsidRPr="002172D7">
              <w:rPr>
                <w:sz w:val="28"/>
                <w:szCs w:val="28"/>
              </w:rPr>
              <w:t>15 %</w:t>
            </w:r>
          </w:p>
        </w:tc>
        <w:tc>
          <w:tcPr>
            <w:tcW w:w="5391" w:type="dxa"/>
            <w:vAlign w:val="center"/>
            <w:hideMark/>
          </w:tcPr>
          <w:p w14:paraId="62F39FE3" w14:textId="77777777" w:rsidR="000F4CCA" w:rsidRPr="002172D7" w:rsidRDefault="000F4CCA" w:rsidP="008A0F2C">
            <w:pPr>
              <w:overflowPunct/>
              <w:autoSpaceDE/>
              <w:autoSpaceDN/>
              <w:adjustRightInd/>
              <w:spacing w:before="100" w:beforeAutospacing="1" w:after="100" w:afterAutospacing="1"/>
              <w:jc w:val="both"/>
              <w:rPr>
                <w:sz w:val="28"/>
                <w:szCs w:val="28"/>
              </w:rPr>
            </w:pPr>
            <w:r w:rsidRPr="002172D7">
              <w:rPr>
                <w:sz w:val="28"/>
                <w:szCs w:val="28"/>
              </w:rPr>
              <w:t>Отношение Урсвт к сумме затрат, предусмотренных на реализацию соответствующих мероприятий инвестиционной программы.</w:t>
            </w:r>
            <w:bookmarkStart w:id="32" w:name="z1787"/>
            <w:bookmarkEnd w:id="32"/>
          </w:p>
          <w:p w14:paraId="3749AAF8" w14:textId="77777777" w:rsidR="000F4CCA" w:rsidRPr="002172D7" w:rsidRDefault="000F4CCA" w:rsidP="008A0F2C">
            <w:pPr>
              <w:overflowPunct/>
              <w:autoSpaceDE/>
              <w:autoSpaceDN/>
              <w:adjustRightInd/>
              <w:spacing w:before="100" w:beforeAutospacing="1" w:after="100" w:afterAutospacing="1"/>
              <w:jc w:val="both"/>
              <w:rPr>
                <w:sz w:val="28"/>
                <w:szCs w:val="28"/>
              </w:rPr>
            </w:pPr>
            <w:r w:rsidRPr="002172D7">
              <w:rPr>
                <w:noProof/>
                <w:sz w:val="28"/>
                <w:szCs w:val="28"/>
              </w:rPr>
              <w:drawing>
                <wp:inline distT="0" distB="0" distL="0" distR="0" wp14:anchorId="57E42B0A" wp14:editId="675401B0">
                  <wp:extent cx="2095500" cy="274320"/>
                  <wp:effectExtent l="0" t="0" r="0" b="0"/>
                  <wp:docPr id="2" name="Рисунок 2" descr="http://adilet.zan.kz/files/1541/31/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adilet.zan.kz/files/1541/31/85.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095500" cy="274320"/>
                          </a:xfrm>
                          <a:prstGeom prst="rect">
                            <a:avLst/>
                          </a:prstGeom>
                          <a:noFill/>
                          <a:ln>
                            <a:noFill/>
                          </a:ln>
                        </pic:spPr>
                      </pic:pic>
                    </a:graphicData>
                  </a:graphic>
                </wp:inline>
              </w:drawing>
            </w:r>
            <w:bookmarkStart w:id="33" w:name="z1788"/>
            <w:bookmarkEnd w:id="33"/>
            <w:r w:rsidRPr="002172D7">
              <w:rPr>
                <w:sz w:val="28"/>
                <w:szCs w:val="28"/>
              </w:rPr>
              <w:t>где:</w:t>
            </w:r>
            <w:r w:rsidRPr="002172D7">
              <w:rPr>
                <w:sz w:val="28"/>
                <w:szCs w:val="28"/>
              </w:rPr>
              <w:br/>
            </w:r>
            <w:bookmarkStart w:id="34" w:name="z1789"/>
            <w:bookmarkEnd w:id="34"/>
            <w:r w:rsidRPr="002172D7">
              <w:rPr>
                <w:sz w:val="28"/>
                <w:szCs w:val="28"/>
              </w:rPr>
              <w:t>Кэсвт – общее количество электрической энергии, потребляемой в соответствующем технологическом процессе, киловатт-час;</w:t>
            </w:r>
            <w:r w:rsidRPr="002172D7">
              <w:rPr>
                <w:sz w:val="28"/>
                <w:szCs w:val="28"/>
              </w:rPr>
              <w:br/>
              <w:t>Vобщ тр осв – общий объем сточных вод, подвергающихся очистке, кубический метр.</w:t>
            </w:r>
          </w:p>
        </w:tc>
      </w:tr>
      <w:tr w:rsidR="000F4CCA" w:rsidRPr="002172D7" w14:paraId="13A79DE3" w14:textId="77777777" w:rsidTr="000F4CCA">
        <w:tc>
          <w:tcPr>
            <w:tcW w:w="0" w:type="auto"/>
            <w:vAlign w:val="center"/>
            <w:hideMark/>
          </w:tcPr>
          <w:p w14:paraId="0B682504" w14:textId="77777777" w:rsidR="000F4CCA" w:rsidRPr="002172D7" w:rsidRDefault="000F4CCA" w:rsidP="000F4CCA">
            <w:pPr>
              <w:overflowPunct/>
              <w:autoSpaceDE/>
              <w:autoSpaceDN/>
              <w:adjustRightInd/>
              <w:spacing w:before="100" w:beforeAutospacing="1" w:after="100" w:afterAutospacing="1"/>
              <w:rPr>
                <w:sz w:val="28"/>
                <w:szCs w:val="28"/>
              </w:rPr>
            </w:pPr>
            <w:r w:rsidRPr="002172D7">
              <w:rPr>
                <w:sz w:val="28"/>
                <w:szCs w:val="28"/>
              </w:rPr>
              <w:t>ЭКС</w:t>
            </w:r>
          </w:p>
        </w:tc>
        <w:tc>
          <w:tcPr>
            <w:tcW w:w="0" w:type="auto"/>
            <w:vAlign w:val="center"/>
            <w:hideMark/>
          </w:tcPr>
          <w:p w14:paraId="3560BC48" w14:textId="77777777" w:rsidR="000F4CCA" w:rsidRPr="002172D7" w:rsidRDefault="000F4CCA" w:rsidP="000F4CCA">
            <w:pPr>
              <w:overflowPunct/>
              <w:autoSpaceDE/>
              <w:autoSpaceDN/>
              <w:adjustRightInd/>
              <w:spacing w:before="100" w:beforeAutospacing="1" w:after="100" w:afterAutospacing="1"/>
              <w:rPr>
                <w:sz w:val="28"/>
                <w:szCs w:val="28"/>
              </w:rPr>
            </w:pPr>
            <w:r w:rsidRPr="002172D7">
              <w:rPr>
                <w:sz w:val="28"/>
                <w:szCs w:val="28"/>
              </w:rPr>
              <w:t>количествo сотрудников Субъекта на 1000 подключенных абонентов (общее количество сотрудников Субъекта/1000 подключенных абонентов), на единицу затрат, предусмотренных на реализацию соответствующих мероприятий инвестиционной программы</w:t>
            </w:r>
          </w:p>
        </w:tc>
        <w:tc>
          <w:tcPr>
            <w:tcW w:w="0" w:type="auto"/>
            <w:vAlign w:val="center"/>
            <w:hideMark/>
          </w:tcPr>
          <w:p w14:paraId="5B23E7FA" w14:textId="77777777" w:rsidR="000F4CCA" w:rsidRPr="002172D7" w:rsidRDefault="000F4CCA" w:rsidP="000F4CCA">
            <w:pPr>
              <w:overflowPunct/>
              <w:autoSpaceDE/>
              <w:autoSpaceDN/>
              <w:adjustRightInd/>
              <w:spacing w:before="100" w:beforeAutospacing="1" w:after="100" w:afterAutospacing="1"/>
              <w:rPr>
                <w:sz w:val="28"/>
                <w:szCs w:val="28"/>
              </w:rPr>
            </w:pPr>
            <w:r w:rsidRPr="002172D7">
              <w:rPr>
                <w:sz w:val="28"/>
                <w:szCs w:val="28"/>
              </w:rPr>
              <w:t>5 %</w:t>
            </w:r>
          </w:p>
        </w:tc>
        <w:tc>
          <w:tcPr>
            <w:tcW w:w="5391" w:type="dxa"/>
            <w:vAlign w:val="center"/>
            <w:hideMark/>
          </w:tcPr>
          <w:p w14:paraId="0B874926" w14:textId="77777777" w:rsidR="000F4CCA" w:rsidRPr="002172D7" w:rsidRDefault="000F4CCA" w:rsidP="000F4CCA">
            <w:pPr>
              <w:overflowPunct/>
              <w:autoSpaceDE/>
              <w:autoSpaceDN/>
              <w:adjustRightInd/>
              <w:spacing w:before="100" w:beforeAutospacing="1" w:after="100" w:afterAutospacing="1"/>
              <w:rPr>
                <w:sz w:val="28"/>
                <w:szCs w:val="28"/>
              </w:rPr>
            </w:pPr>
            <w:r w:rsidRPr="002172D7">
              <w:rPr>
                <w:sz w:val="28"/>
                <w:szCs w:val="28"/>
              </w:rPr>
              <w:t xml:space="preserve">Отношение КС к сумме затрат, предусмотренных на реализацию соответствующих мероприятий инвестиционной программы. </w:t>
            </w:r>
          </w:p>
          <w:p w14:paraId="600DFCC9" w14:textId="77777777" w:rsidR="000F4CCA" w:rsidRPr="002172D7" w:rsidRDefault="000F4CCA" w:rsidP="002172D7">
            <w:pPr>
              <w:overflowPunct/>
              <w:autoSpaceDE/>
              <w:autoSpaceDN/>
              <w:adjustRightInd/>
              <w:spacing w:before="100" w:beforeAutospacing="1" w:after="100" w:afterAutospacing="1"/>
              <w:rPr>
                <w:sz w:val="28"/>
                <w:szCs w:val="28"/>
              </w:rPr>
            </w:pPr>
            <w:r w:rsidRPr="002172D7">
              <w:rPr>
                <w:noProof/>
                <w:sz w:val="28"/>
                <w:szCs w:val="28"/>
              </w:rPr>
              <w:drawing>
                <wp:inline distT="0" distB="0" distL="0" distR="0" wp14:anchorId="1CD19BB9" wp14:editId="304FD96E">
                  <wp:extent cx="1645920" cy="297180"/>
                  <wp:effectExtent l="0" t="0" r="0" b="7620"/>
                  <wp:docPr id="1" name="Рисунок 1" descr="http://adilet.zan.kz/files/1541/31/8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adilet.zan.kz/files/1541/31/86.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45920" cy="297180"/>
                          </a:xfrm>
                          <a:prstGeom prst="rect">
                            <a:avLst/>
                          </a:prstGeom>
                          <a:noFill/>
                          <a:ln>
                            <a:noFill/>
                          </a:ln>
                        </pic:spPr>
                      </pic:pic>
                    </a:graphicData>
                  </a:graphic>
                </wp:inline>
              </w:drawing>
            </w:r>
            <w:r w:rsidRPr="002172D7">
              <w:rPr>
                <w:sz w:val="28"/>
                <w:szCs w:val="28"/>
              </w:rPr>
              <w:t>где:</w:t>
            </w:r>
            <w:r w:rsidRPr="002172D7">
              <w:rPr>
                <w:sz w:val="28"/>
                <w:szCs w:val="28"/>
              </w:rPr>
              <w:br/>
            </w:r>
            <w:bookmarkStart w:id="35" w:name="z1791"/>
            <w:bookmarkEnd w:id="35"/>
            <w:r w:rsidRPr="002172D7">
              <w:rPr>
                <w:sz w:val="28"/>
                <w:szCs w:val="28"/>
              </w:rPr>
              <w:t>Чобщ – общее количество сотрудников коммунальной компании;</w:t>
            </w:r>
            <w:r w:rsidRPr="002172D7">
              <w:rPr>
                <w:sz w:val="28"/>
                <w:szCs w:val="28"/>
              </w:rPr>
              <w:br/>
              <w:t>Аобщс – общее количество подключенных абонентов, тысяч единиц.</w:t>
            </w:r>
          </w:p>
        </w:tc>
      </w:tr>
      <w:tr w:rsidR="000F4CCA" w:rsidRPr="002172D7" w14:paraId="3D747117" w14:textId="77777777" w:rsidTr="000F4CCA">
        <w:tc>
          <w:tcPr>
            <w:tcW w:w="9351" w:type="dxa"/>
            <w:gridSpan w:val="4"/>
            <w:vAlign w:val="center"/>
            <w:hideMark/>
          </w:tcPr>
          <w:p w14:paraId="2060D267" w14:textId="77777777" w:rsidR="000F4CCA" w:rsidRPr="002172D7" w:rsidRDefault="000F4CCA" w:rsidP="000F4CCA">
            <w:pPr>
              <w:overflowPunct/>
              <w:autoSpaceDE/>
              <w:autoSpaceDN/>
              <w:adjustRightInd/>
              <w:spacing w:before="100" w:beforeAutospacing="1" w:after="100" w:afterAutospacing="1"/>
              <w:rPr>
                <w:sz w:val="28"/>
                <w:szCs w:val="28"/>
              </w:rPr>
            </w:pPr>
            <w:r w:rsidRPr="002172D7">
              <w:rPr>
                <w:sz w:val="28"/>
                <w:szCs w:val="28"/>
              </w:rPr>
              <w:t>Показатели финансовой эффективности</w:t>
            </w:r>
          </w:p>
        </w:tc>
      </w:tr>
      <w:tr w:rsidR="000F4CCA" w:rsidRPr="002172D7" w14:paraId="412193C5" w14:textId="77777777" w:rsidTr="000F4CCA">
        <w:tc>
          <w:tcPr>
            <w:tcW w:w="0" w:type="auto"/>
            <w:vAlign w:val="center"/>
            <w:hideMark/>
          </w:tcPr>
          <w:p w14:paraId="3723579F" w14:textId="77777777" w:rsidR="000F4CCA" w:rsidRPr="002172D7" w:rsidRDefault="000F4CCA" w:rsidP="000F4CCA">
            <w:pPr>
              <w:overflowPunct/>
              <w:autoSpaceDE/>
              <w:autoSpaceDN/>
              <w:adjustRightInd/>
              <w:spacing w:before="100" w:beforeAutospacing="1" w:after="100" w:afterAutospacing="1"/>
              <w:rPr>
                <w:sz w:val="28"/>
                <w:szCs w:val="28"/>
              </w:rPr>
            </w:pPr>
            <w:r w:rsidRPr="002172D7">
              <w:rPr>
                <w:sz w:val="28"/>
                <w:szCs w:val="28"/>
              </w:rPr>
              <w:t>ЭУС</w:t>
            </w:r>
          </w:p>
        </w:tc>
        <w:tc>
          <w:tcPr>
            <w:tcW w:w="0" w:type="auto"/>
            <w:vAlign w:val="center"/>
            <w:hideMark/>
          </w:tcPr>
          <w:p w14:paraId="61E5478D" w14:textId="77777777" w:rsidR="000F4CCA" w:rsidRPr="002172D7" w:rsidRDefault="000F4CCA" w:rsidP="000F4CCA">
            <w:pPr>
              <w:overflowPunct/>
              <w:autoSpaceDE/>
              <w:autoSpaceDN/>
              <w:adjustRightInd/>
              <w:spacing w:before="100" w:beforeAutospacing="1" w:after="100" w:afterAutospacing="1"/>
              <w:rPr>
                <w:sz w:val="28"/>
                <w:szCs w:val="28"/>
              </w:rPr>
            </w:pPr>
            <w:r w:rsidRPr="002172D7">
              <w:rPr>
                <w:sz w:val="28"/>
                <w:szCs w:val="28"/>
              </w:rPr>
              <w:t>уровень собираемости платежей с потребителей за водоотведение (процент), на единицу затрат, предусмотренных на реализацию соответствующих мероприятий инвестиционной программы</w:t>
            </w:r>
          </w:p>
        </w:tc>
        <w:tc>
          <w:tcPr>
            <w:tcW w:w="0" w:type="auto"/>
            <w:vAlign w:val="center"/>
            <w:hideMark/>
          </w:tcPr>
          <w:p w14:paraId="33F6CF6E" w14:textId="77777777" w:rsidR="000F4CCA" w:rsidRPr="002172D7" w:rsidRDefault="000F4CCA" w:rsidP="000F4CCA">
            <w:pPr>
              <w:overflowPunct/>
              <w:autoSpaceDE/>
              <w:autoSpaceDN/>
              <w:adjustRightInd/>
              <w:spacing w:before="100" w:beforeAutospacing="1" w:after="100" w:afterAutospacing="1"/>
              <w:rPr>
                <w:sz w:val="28"/>
                <w:szCs w:val="28"/>
              </w:rPr>
            </w:pPr>
            <w:r w:rsidRPr="002172D7">
              <w:rPr>
                <w:sz w:val="28"/>
                <w:szCs w:val="28"/>
              </w:rPr>
              <w:t>10 %</w:t>
            </w:r>
          </w:p>
        </w:tc>
        <w:tc>
          <w:tcPr>
            <w:tcW w:w="5391" w:type="dxa"/>
            <w:vAlign w:val="center"/>
            <w:hideMark/>
          </w:tcPr>
          <w:p w14:paraId="1E807552" w14:textId="77777777" w:rsidR="000F4CCA" w:rsidRPr="002172D7" w:rsidRDefault="000F4CCA" w:rsidP="000F4CCA">
            <w:pPr>
              <w:overflowPunct/>
              <w:autoSpaceDE/>
              <w:autoSpaceDN/>
              <w:adjustRightInd/>
              <w:spacing w:before="100" w:beforeAutospacing="1" w:after="100" w:afterAutospacing="1"/>
              <w:rPr>
                <w:sz w:val="28"/>
                <w:szCs w:val="28"/>
              </w:rPr>
            </w:pPr>
            <w:r w:rsidRPr="002172D7">
              <w:rPr>
                <w:sz w:val="28"/>
                <w:szCs w:val="28"/>
              </w:rPr>
              <w:t>Отношение УС к сумме затрат, предусмотренных на реализацию соответствующих мероприятий инвестиционной программы.</w:t>
            </w:r>
            <w:r w:rsidRPr="002172D7">
              <w:rPr>
                <w:sz w:val="28"/>
                <w:szCs w:val="28"/>
              </w:rPr>
              <w:br/>
            </w:r>
            <w:bookmarkStart w:id="36" w:name="z1793"/>
            <w:bookmarkEnd w:id="36"/>
            <w:r w:rsidRPr="002172D7">
              <w:rPr>
                <w:sz w:val="28"/>
                <w:szCs w:val="28"/>
              </w:rPr>
              <w:t>УС = Соплачено/Сначислено Х 100%</w:t>
            </w:r>
            <w:r w:rsidRPr="002172D7">
              <w:rPr>
                <w:sz w:val="28"/>
                <w:szCs w:val="28"/>
              </w:rPr>
              <w:br/>
            </w:r>
            <w:bookmarkStart w:id="37" w:name="z1794"/>
            <w:bookmarkEnd w:id="37"/>
            <w:r w:rsidRPr="002172D7">
              <w:rPr>
                <w:sz w:val="28"/>
                <w:szCs w:val="28"/>
              </w:rPr>
              <w:t>где:</w:t>
            </w:r>
            <w:r w:rsidRPr="002172D7">
              <w:rPr>
                <w:sz w:val="28"/>
                <w:szCs w:val="28"/>
              </w:rPr>
              <w:br/>
            </w:r>
            <w:bookmarkStart w:id="38" w:name="z1795"/>
            <w:bookmarkEnd w:id="38"/>
            <w:r w:rsidRPr="002172D7">
              <w:rPr>
                <w:sz w:val="28"/>
                <w:szCs w:val="28"/>
              </w:rPr>
              <w:t>Соплачено – сумма оплаты за вычетом других доходов;</w:t>
            </w:r>
            <w:r w:rsidRPr="002172D7">
              <w:rPr>
                <w:sz w:val="28"/>
                <w:szCs w:val="28"/>
              </w:rPr>
              <w:br/>
              <w:t>Сначислено – сумма начисления в год.</w:t>
            </w:r>
          </w:p>
        </w:tc>
      </w:tr>
      <w:tr w:rsidR="000F4CCA" w:rsidRPr="002172D7" w14:paraId="7F4B331D" w14:textId="77777777" w:rsidTr="000F4CCA">
        <w:tc>
          <w:tcPr>
            <w:tcW w:w="0" w:type="auto"/>
            <w:gridSpan w:val="2"/>
            <w:vAlign w:val="center"/>
            <w:hideMark/>
          </w:tcPr>
          <w:p w14:paraId="402EC342" w14:textId="77777777" w:rsidR="000F4CCA" w:rsidRPr="002172D7" w:rsidRDefault="000F4CCA" w:rsidP="000F4CCA">
            <w:pPr>
              <w:overflowPunct/>
              <w:autoSpaceDE/>
              <w:autoSpaceDN/>
              <w:adjustRightInd/>
              <w:spacing w:before="100" w:beforeAutospacing="1" w:after="100" w:afterAutospacing="1"/>
              <w:rPr>
                <w:sz w:val="28"/>
                <w:szCs w:val="28"/>
              </w:rPr>
            </w:pPr>
            <w:r w:rsidRPr="002172D7">
              <w:rPr>
                <w:sz w:val="28"/>
                <w:szCs w:val="28"/>
              </w:rPr>
              <w:t>Итого</w:t>
            </w:r>
          </w:p>
        </w:tc>
        <w:tc>
          <w:tcPr>
            <w:tcW w:w="0" w:type="auto"/>
            <w:vAlign w:val="center"/>
            <w:hideMark/>
          </w:tcPr>
          <w:p w14:paraId="5D059AE2" w14:textId="77777777" w:rsidR="000F4CCA" w:rsidRPr="002172D7" w:rsidRDefault="000F4CCA" w:rsidP="000F4CCA">
            <w:pPr>
              <w:overflowPunct/>
              <w:autoSpaceDE/>
              <w:autoSpaceDN/>
              <w:adjustRightInd/>
              <w:spacing w:before="100" w:beforeAutospacing="1" w:after="100" w:afterAutospacing="1"/>
              <w:rPr>
                <w:sz w:val="28"/>
                <w:szCs w:val="28"/>
              </w:rPr>
            </w:pPr>
            <w:r w:rsidRPr="002172D7">
              <w:rPr>
                <w:sz w:val="28"/>
                <w:szCs w:val="28"/>
              </w:rPr>
              <w:t>100 %</w:t>
            </w:r>
          </w:p>
        </w:tc>
        <w:tc>
          <w:tcPr>
            <w:tcW w:w="5391" w:type="dxa"/>
            <w:vAlign w:val="center"/>
            <w:hideMark/>
          </w:tcPr>
          <w:p w14:paraId="3B13BD1F" w14:textId="77777777" w:rsidR="000F4CCA" w:rsidRPr="002172D7" w:rsidRDefault="000F4CCA" w:rsidP="000F4CCA">
            <w:pPr>
              <w:overflowPunct/>
              <w:autoSpaceDE/>
              <w:autoSpaceDN/>
              <w:adjustRightInd/>
              <w:rPr>
                <w:sz w:val="28"/>
                <w:szCs w:val="28"/>
              </w:rPr>
            </w:pPr>
          </w:p>
        </w:tc>
      </w:tr>
    </w:tbl>
    <w:p w14:paraId="02F4CC1C" w14:textId="77777777" w:rsidR="000F4CCA" w:rsidRPr="000F4CCA" w:rsidRDefault="000F4CCA" w:rsidP="000F4CCA">
      <w:pPr>
        <w:overflowPunct/>
        <w:autoSpaceDE/>
        <w:autoSpaceDN/>
        <w:adjustRightInd/>
        <w:rPr>
          <w:sz w:val="28"/>
          <w:szCs w:val="28"/>
        </w:rPr>
      </w:pPr>
    </w:p>
    <w:p w14:paraId="0447094B" w14:textId="77777777" w:rsidR="000F4CCA" w:rsidRDefault="000F4CCA" w:rsidP="000F4CCA">
      <w:pPr>
        <w:overflowPunct/>
        <w:autoSpaceDE/>
        <w:autoSpaceDN/>
        <w:adjustRightInd/>
        <w:rPr>
          <w:sz w:val="28"/>
          <w:szCs w:val="28"/>
        </w:rPr>
      </w:pPr>
    </w:p>
    <w:p w14:paraId="343C41CA" w14:textId="77777777" w:rsidR="000F4CCA" w:rsidRDefault="000F4CCA" w:rsidP="000F4CCA">
      <w:pPr>
        <w:overflowPunct/>
        <w:autoSpaceDE/>
        <w:autoSpaceDN/>
        <w:adjustRightInd/>
        <w:rPr>
          <w:sz w:val="28"/>
          <w:szCs w:val="28"/>
        </w:rPr>
      </w:pPr>
    </w:p>
    <w:p w14:paraId="06B4AE0E" w14:textId="77777777" w:rsidR="000F4CCA" w:rsidRDefault="000F4CCA" w:rsidP="000F4CCA">
      <w:pPr>
        <w:overflowPunct/>
        <w:autoSpaceDE/>
        <w:autoSpaceDN/>
        <w:adjustRightInd/>
        <w:rPr>
          <w:sz w:val="28"/>
          <w:szCs w:val="28"/>
        </w:rPr>
      </w:pPr>
    </w:p>
    <w:p w14:paraId="5C8604D8" w14:textId="77777777" w:rsidR="000F4CCA" w:rsidRDefault="000F4CCA" w:rsidP="000F4CCA">
      <w:pPr>
        <w:overflowPunct/>
        <w:autoSpaceDE/>
        <w:autoSpaceDN/>
        <w:adjustRightInd/>
        <w:rPr>
          <w:sz w:val="28"/>
          <w:szCs w:val="28"/>
        </w:rPr>
      </w:pPr>
    </w:p>
    <w:p w14:paraId="1C74CC0B" w14:textId="77777777" w:rsidR="000F4CCA" w:rsidRDefault="000F4CCA" w:rsidP="000F4CCA">
      <w:pPr>
        <w:overflowPunct/>
        <w:autoSpaceDE/>
        <w:autoSpaceDN/>
        <w:adjustRightInd/>
        <w:rPr>
          <w:sz w:val="28"/>
          <w:szCs w:val="28"/>
        </w:rPr>
      </w:pPr>
    </w:p>
    <w:p w14:paraId="47C47DA4" w14:textId="77777777" w:rsidR="000F4CCA" w:rsidRDefault="000F4CCA" w:rsidP="000F4CCA">
      <w:pPr>
        <w:overflowPunct/>
        <w:autoSpaceDE/>
        <w:autoSpaceDN/>
        <w:adjustRightInd/>
        <w:rPr>
          <w:sz w:val="28"/>
          <w:szCs w:val="28"/>
        </w:rPr>
      </w:pPr>
    </w:p>
    <w:p w14:paraId="5814C688" w14:textId="77777777" w:rsidR="000F4CCA" w:rsidRDefault="000F4CCA" w:rsidP="000F4CCA">
      <w:pPr>
        <w:overflowPunct/>
        <w:autoSpaceDE/>
        <w:autoSpaceDN/>
        <w:adjustRightInd/>
        <w:rPr>
          <w:sz w:val="28"/>
          <w:szCs w:val="28"/>
        </w:rPr>
      </w:pPr>
    </w:p>
    <w:p w14:paraId="301133F6" w14:textId="77777777" w:rsidR="000F4CCA" w:rsidRDefault="000F4CCA" w:rsidP="000F4CCA">
      <w:pPr>
        <w:overflowPunct/>
        <w:autoSpaceDE/>
        <w:autoSpaceDN/>
        <w:adjustRightInd/>
        <w:rPr>
          <w:sz w:val="28"/>
          <w:szCs w:val="28"/>
        </w:rPr>
      </w:pPr>
    </w:p>
    <w:p w14:paraId="1F033511" w14:textId="77777777" w:rsidR="000F4CCA" w:rsidRDefault="000F4CCA" w:rsidP="000F4CCA">
      <w:pPr>
        <w:overflowPunct/>
        <w:autoSpaceDE/>
        <w:autoSpaceDN/>
        <w:adjustRightInd/>
        <w:rPr>
          <w:sz w:val="28"/>
          <w:szCs w:val="28"/>
        </w:rPr>
      </w:pPr>
    </w:p>
    <w:p w14:paraId="591798B4" w14:textId="77777777" w:rsidR="000F4CCA" w:rsidRDefault="000F4CCA" w:rsidP="000F4CCA">
      <w:pPr>
        <w:overflowPunct/>
        <w:autoSpaceDE/>
        <w:autoSpaceDN/>
        <w:adjustRightInd/>
        <w:rPr>
          <w:sz w:val="28"/>
          <w:szCs w:val="28"/>
        </w:rPr>
      </w:pPr>
    </w:p>
    <w:p w14:paraId="794A0ED3" w14:textId="77777777" w:rsidR="000F4CCA" w:rsidRDefault="000F4CCA" w:rsidP="000F4CCA">
      <w:pPr>
        <w:overflowPunct/>
        <w:autoSpaceDE/>
        <w:autoSpaceDN/>
        <w:adjustRightInd/>
        <w:rPr>
          <w:sz w:val="28"/>
          <w:szCs w:val="28"/>
        </w:rPr>
      </w:pPr>
    </w:p>
    <w:p w14:paraId="2927A1E6" w14:textId="77777777" w:rsidR="008541AA" w:rsidRDefault="008541AA" w:rsidP="000F4CCA">
      <w:pPr>
        <w:overflowPunct/>
        <w:autoSpaceDE/>
        <w:autoSpaceDN/>
        <w:adjustRightInd/>
        <w:jc w:val="right"/>
        <w:rPr>
          <w:sz w:val="28"/>
          <w:szCs w:val="28"/>
        </w:rPr>
      </w:pPr>
    </w:p>
    <w:p w14:paraId="707AC819" w14:textId="77777777" w:rsidR="00E764A9" w:rsidRDefault="00E764A9" w:rsidP="000F4CCA">
      <w:pPr>
        <w:overflowPunct/>
        <w:autoSpaceDE/>
        <w:autoSpaceDN/>
        <w:adjustRightInd/>
        <w:jc w:val="right"/>
        <w:rPr>
          <w:sz w:val="28"/>
          <w:szCs w:val="28"/>
        </w:rPr>
      </w:pPr>
    </w:p>
    <w:p w14:paraId="315B553A" w14:textId="77777777" w:rsidR="008541AA" w:rsidRDefault="008541AA" w:rsidP="000F4CCA">
      <w:pPr>
        <w:overflowPunct/>
        <w:autoSpaceDE/>
        <w:autoSpaceDN/>
        <w:adjustRightInd/>
        <w:jc w:val="right"/>
        <w:rPr>
          <w:sz w:val="28"/>
          <w:szCs w:val="28"/>
        </w:rPr>
      </w:pPr>
    </w:p>
    <w:p w14:paraId="17E16C83" w14:textId="77777777" w:rsidR="000F4CCA" w:rsidRDefault="000F4CCA" w:rsidP="000F4CCA">
      <w:pPr>
        <w:overflowPunct/>
        <w:autoSpaceDE/>
        <w:autoSpaceDN/>
        <w:adjustRightInd/>
        <w:jc w:val="right"/>
        <w:rPr>
          <w:sz w:val="28"/>
          <w:szCs w:val="28"/>
        </w:rPr>
      </w:pPr>
      <w:r>
        <w:rPr>
          <w:sz w:val="28"/>
          <w:szCs w:val="28"/>
        </w:rPr>
        <w:t>Форма 5</w:t>
      </w:r>
    </w:p>
    <w:p w14:paraId="3E0C9A48" w14:textId="77777777" w:rsidR="000F4CCA" w:rsidRDefault="000F4CCA" w:rsidP="000F4CCA">
      <w:pPr>
        <w:overflowPunct/>
        <w:autoSpaceDE/>
        <w:autoSpaceDN/>
        <w:adjustRightInd/>
        <w:rPr>
          <w:sz w:val="28"/>
          <w:szCs w:val="28"/>
        </w:rPr>
      </w:pPr>
    </w:p>
    <w:p w14:paraId="04879AF2" w14:textId="77777777" w:rsidR="000F4CCA" w:rsidRDefault="000F4CCA" w:rsidP="000F4CCA">
      <w:pPr>
        <w:overflowPunct/>
        <w:autoSpaceDE/>
        <w:autoSpaceDN/>
        <w:adjustRightInd/>
        <w:jc w:val="center"/>
        <w:rPr>
          <w:sz w:val="28"/>
          <w:szCs w:val="28"/>
        </w:rPr>
      </w:pPr>
      <w:r w:rsidRPr="000F4CCA">
        <w:rPr>
          <w:sz w:val="28"/>
          <w:szCs w:val="28"/>
        </w:rPr>
        <w:t>Общие критерии качества, надежности и эффективности регулируемых услуг (максимальное значение - 0,6):</w:t>
      </w:r>
    </w:p>
    <w:p w14:paraId="614FE0C5" w14:textId="77777777" w:rsidR="00B7511D" w:rsidRDefault="00B7511D" w:rsidP="000F4CCA">
      <w:pPr>
        <w:overflowPunct/>
        <w:autoSpaceDE/>
        <w:autoSpaceDN/>
        <w:adjustRightInd/>
        <w:jc w:val="center"/>
        <w:rPr>
          <w:sz w:val="28"/>
          <w:szCs w:val="28"/>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98"/>
        <w:gridCol w:w="5471"/>
        <w:gridCol w:w="3298"/>
      </w:tblGrid>
      <w:tr w:rsidR="000F4CCA" w:rsidRPr="002172D7" w14:paraId="7DB855E7" w14:textId="77777777" w:rsidTr="00B7511D">
        <w:tc>
          <w:tcPr>
            <w:tcW w:w="0" w:type="auto"/>
            <w:vAlign w:val="center"/>
            <w:hideMark/>
          </w:tcPr>
          <w:p w14:paraId="506EE1DF" w14:textId="77777777" w:rsidR="000F4CCA" w:rsidRPr="002172D7" w:rsidRDefault="000F4CCA" w:rsidP="000F4CCA">
            <w:pPr>
              <w:overflowPunct/>
              <w:autoSpaceDE/>
              <w:autoSpaceDN/>
              <w:adjustRightInd/>
              <w:spacing w:before="100" w:beforeAutospacing="1" w:after="100" w:afterAutospacing="1"/>
              <w:jc w:val="center"/>
              <w:rPr>
                <w:sz w:val="28"/>
                <w:szCs w:val="28"/>
              </w:rPr>
            </w:pPr>
            <w:r w:rsidRPr="002172D7">
              <w:rPr>
                <w:sz w:val="28"/>
                <w:szCs w:val="28"/>
              </w:rPr>
              <w:t>№</w:t>
            </w:r>
          </w:p>
        </w:tc>
        <w:tc>
          <w:tcPr>
            <w:tcW w:w="0" w:type="auto"/>
            <w:vAlign w:val="center"/>
            <w:hideMark/>
          </w:tcPr>
          <w:p w14:paraId="48DC0EF7" w14:textId="77777777" w:rsidR="000F4CCA" w:rsidRPr="002172D7" w:rsidRDefault="000F4CCA" w:rsidP="000F4CCA">
            <w:pPr>
              <w:overflowPunct/>
              <w:autoSpaceDE/>
              <w:autoSpaceDN/>
              <w:adjustRightInd/>
              <w:spacing w:before="100" w:beforeAutospacing="1" w:after="100" w:afterAutospacing="1"/>
              <w:jc w:val="center"/>
              <w:rPr>
                <w:sz w:val="28"/>
                <w:szCs w:val="28"/>
              </w:rPr>
            </w:pPr>
            <w:r w:rsidRPr="002172D7">
              <w:rPr>
                <w:sz w:val="28"/>
                <w:szCs w:val="28"/>
              </w:rPr>
              <w:t>Критерии</w:t>
            </w:r>
          </w:p>
        </w:tc>
        <w:tc>
          <w:tcPr>
            <w:tcW w:w="3298" w:type="dxa"/>
            <w:vAlign w:val="center"/>
            <w:hideMark/>
          </w:tcPr>
          <w:p w14:paraId="3D36E33C" w14:textId="77777777" w:rsidR="000F4CCA" w:rsidRPr="002172D7" w:rsidRDefault="000F4CCA" w:rsidP="000F4CCA">
            <w:pPr>
              <w:overflowPunct/>
              <w:autoSpaceDE/>
              <w:autoSpaceDN/>
              <w:adjustRightInd/>
              <w:spacing w:before="100" w:beforeAutospacing="1" w:after="100" w:afterAutospacing="1"/>
              <w:jc w:val="center"/>
              <w:rPr>
                <w:sz w:val="28"/>
                <w:szCs w:val="28"/>
              </w:rPr>
            </w:pPr>
            <w:r w:rsidRPr="002172D7">
              <w:rPr>
                <w:sz w:val="28"/>
                <w:szCs w:val="28"/>
              </w:rPr>
              <w:t>Коэффициенты</w:t>
            </w:r>
          </w:p>
        </w:tc>
      </w:tr>
      <w:tr w:rsidR="000F4CCA" w:rsidRPr="002172D7" w14:paraId="4A881B74" w14:textId="77777777" w:rsidTr="00B7511D">
        <w:tc>
          <w:tcPr>
            <w:tcW w:w="0" w:type="auto"/>
            <w:vMerge w:val="restart"/>
            <w:vAlign w:val="center"/>
            <w:hideMark/>
          </w:tcPr>
          <w:p w14:paraId="23C46858" w14:textId="77777777" w:rsidR="000F4CCA" w:rsidRPr="002172D7" w:rsidRDefault="000F4CCA" w:rsidP="000F4CCA">
            <w:pPr>
              <w:overflowPunct/>
              <w:autoSpaceDE/>
              <w:autoSpaceDN/>
              <w:adjustRightInd/>
              <w:spacing w:before="100" w:beforeAutospacing="1" w:after="100" w:afterAutospacing="1"/>
              <w:rPr>
                <w:sz w:val="28"/>
                <w:szCs w:val="28"/>
              </w:rPr>
            </w:pPr>
            <w:r w:rsidRPr="002172D7">
              <w:rPr>
                <w:sz w:val="28"/>
                <w:szCs w:val="28"/>
              </w:rPr>
              <w:t>1</w:t>
            </w:r>
          </w:p>
        </w:tc>
        <w:tc>
          <w:tcPr>
            <w:tcW w:w="0" w:type="auto"/>
            <w:vAlign w:val="center"/>
            <w:hideMark/>
          </w:tcPr>
          <w:p w14:paraId="40E3C153" w14:textId="77777777" w:rsidR="000F4CCA" w:rsidRPr="002172D7" w:rsidRDefault="000F4CCA" w:rsidP="00B7511D">
            <w:pPr>
              <w:overflowPunct/>
              <w:autoSpaceDE/>
              <w:autoSpaceDN/>
              <w:adjustRightInd/>
              <w:spacing w:before="100" w:beforeAutospacing="1" w:after="100" w:afterAutospacing="1"/>
              <w:jc w:val="center"/>
              <w:rPr>
                <w:sz w:val="28"/>
                <w:szCs w:val="28"/>
              </w:rPr>
            </w:pPr>
            <w:r w:rsidRPr="002172D7">
              <w:rPr>
                <w:sz w:val="28"/>
                <w:szCs w:val="28"/>
              </w:rPr>
              <w:t>Качество:</w:t>
            </w:r>
          </w:p>
        </w:tc>
        <w:tc>
          <w:tcPr>
            <w:tcW w:w="3298" w:type="dxa"/>
            <w:vAlign w:val="center"/>
            <w:hideMark/>
          </w:tcPr>
          <w:p w14:paraId="7C7C6052" w14:textId="77777777" w:rsidR="000F4CCA" w:rsidRPr="002172D7" w:rsidRDefault="000F4CCA" w:rsidP="00B7511D">
            <w:pPr>
              <w:overflowPunct/>
              <w:autoSpaceDE/>
              <w:autoSpaceDN/>
              <w:adjustRightInd/>
              <w:spacing w:before="100" w:beforeAutospacing="1" w:after="100" w:afterAutospacing="1"/>
              <w:jc w:val="center"/>
              <w:rPr>
                <w:sz w:val="28"/>
                <w:szCs w:val="28"/>
              </w:rPr>
            </w:pPr>
            <w:r w:rsidRPr="002172D7">
              <w:rPr>
                <w:sz w:val="28"/>
                <w:szCs w:val="28"/>
              </w:rPr>
              <w:t>0,2</w:t>
            </w:r>
          </w:p>
        </w:tc>
      </w:tr>
      <w:tr w:rsidR="000F4CCA" w:rsidRPr="002172D7" w14:paraId="4E8CE3AF" w14:textId="77777777" w:rsidTr="00B7511D">
        <w:tc>
          <w:tcPr>
            <w:tcW w:w="0" w:type="auto"/>
            <w:vMerge/>
            <w:vAlign w:val="center"/>
            <w:hideMark/>
          </w:tcPr>
          <w:p w14:paraId="6292201C" w14:textId="77777777" w:rsidR="000F4CCA" w:rsidRPr="002172D7" w:rsidRDefault="000F4CCA" w:rsidP="000F4CCA">
            <w:pPr>
              <w:overflowPunct/>
              <w:autoSpaceDE/>
              <w:autoSpaceDN/>
              <w:adjustRightInd/>
              <w:rPr>
                <w:sz w:val="28"/>
                <w:szCs w:val="28"/>
              </w:rPr>
            </w:pPr>
          </w:p>
        </w:tc>
        <w:tc>
          <w:tcPr>
            <w:tcW w:w="0" w:type="auto"/>
            <w:vAlign w:val="center"/>
            <w:hideMark/>
          </w:tcPr>
          <w:p w14:paraId="1AE6AC63" w14:textId="77777777" w:rsidR="000F4CCA" w:rsidRPr="002172D7" w:rsidRDefault="000F4CCA" w:rsidP="002172D7">
            <w:pPr>
              <w:overflowPunct/>
              <w:autoSpaceDE/>
              <w:autoSpaceDN/>
              <w:adjustRightInd/>
              <w:spacing w:before="100" w:beforeAutospacing="1" w:after="100" w:afterAutospacing="1"/>
              <w:jc w:val="both"/>
              <w:rPr>
                <w:sz w:val="28"/>
                <w:szCs w:val="28"/>
              </w:rPr>
            </w:pPr>
            <w:r w:rsidRPr="002172D7">
              <w:rPr>
                <w:sz w:val="28"/>
                <w:szCs w:val="28"/>
              </w:rPr>
              <w:t>увеличение или сохранение на прежнем уровне доли потребителей, удовлетворенных качеством предоставляемых услуг (проводится ежегодно специализированной организацией, привлеченной на конкурсной основе Субъектом, путем анкетирования: 1) не менее 0,5 % потребителей, если их общее количество превышает 100000; 2) не менее 1% потребителей, если их общее количество превышает 1000; 2) не менее 10 % потребителей, если их общее количество не превышает 1000 лиц)</w:t>
            </w:r>
          </w:p>
        </w:tc>
        <w:tc>
          <w:tcPr>
            <w:tcW w:w="3298" w:type="dxa"/>
            <w:vAlign w:val="center"/>
            <w:hideMark/>
          </w:tcPr>
          <w:p w14:paraId="1E70201E" w14:textId="77777777" w:rsidR="000F4CCA" w:rsidRPr="002172D7" w:rsidRDefault="000F4CCA" w:rsidP="00B7511D">
            <w:pPr>
              <w:overflowPunct/>
              <w:autoSpaceDE/>
              <w:autoSpaceDN/>
              <w:adjustRightInd/>
              <w:spacing w:before="100" w:beforeAutospacing="1" w:after="100" w:afterAutospacing="1"/>
              <w:jc w:val="center"/>
              <w:rPr>
                <w:sz w:val="28"/>
                <w:szCs w:val="28"/>
              </w:rPr>
            </w:pPr>
            <w:r w:rsidRPr="002172D7">
              <w:rPr>
                <w:sz w:val="28"/>
                <w:szCs w:val="28"/>
              </w:rPr>
              <w:t>0,1</w:t>
            </w:r>
          </w:p>
        </w:tc>
      </w:tr>
      <w:tr w:rsidR="000F4CCA" w:rsidRPr="002172D7" w14:paraId="6113054F" w14:textId="77777777" w:rsidTr="00B7511D">
        <w:tc>
          <w:tcPr>
            <w:tcW w:w="0" w:type="auto"/>
            <w:vMerge/>
            <w:vAlign w:val="center"/>
            <w:hideMark/>
          </w:tcPr>
          <w:p w14:paraId="0E0780AD" w14:textId="77777777" w:rsidR="000F4CCA" w:rsidRPr="002172D7" w:rsidRDefault="000F4CCA" w:rsidP="000F4CCA">
            <w:pPr>
              <w:overflowPunct/>
              <w:autoSpaceDE/>
              <w:autoSpaceDN/>
              <w:adjustRightInd/>
              <w:rPr>
                <w:sz w:val="28"/>
                <w:szCs w:val="28"/>
              </w:rPr>
            </w:pPr>
          </w:p>
        </w:tc>
        <w:tc>
          <w:tcPr>
            <w:tcW w:w="0" w:type="auto"/>
            <w:vAlign w:val="center"/>
            <w:hideMark/>
          </w:tcPr>
          <w:p w14:paraId="50E026FE" w14:textId="77777777" w:rsidR="000F4CCA" w:rsidRPr="002172D7" w:rsidRDefault="000F4CCA" w:rsidP="002172D7">
            <w:pPr>
              <w:overflowPunct/>
              <w:autoSpaceDE/>
              <w:autoSpaceDN/>
              <w:adjustRightInd/>
              <w:spacing w:before="100" w:beforeAutospacing="1" w:after="100" w:afterAutospacing="1"/>
              <w:jc w:val="both"/>
              <w:rPr>
                <w:sz w:val="28"/>
                <w:szCs w:val="28"/>
              </w:rPr>
            </w:pPr>
            <w:r w:rsidRPr="002172D7">
              <w:rPr>
                <w:sz w:val="28"/>
                <w:szCs w:val="28"/>
              </w:rPr>
              <w:t>снижение или сохранение на прежнем уровне (в том числе отсутствие) количества зарегистрированных ведомством уполномоченного органа жалоб потребителей на оказание некачественных услуг нашедших подтверждение по результатам проверки</w:t>
            </w:r>
          </w:p>
        </w:tc>
        <w:tc>
          <w:tcPr>
            <w:tcW w:w="3298" w:type="dxa"/>
            <w:vAlign w:val="center"/>
            <w:hideMark/>
          </w:tcPr>
          <w:p w14:paraId="4244B650" w14:textId="77777777" w:rsidR="000F4CCA" w:rsidRPr="002172D7" w:rsidRDefault="000F4CCA" w:rsidP="00B7511D">
            <w:pPr>
              <w:overflowPunct/>
              <w:autoSpaceDE/>
              <w:autoSpaceDN/>
              <w:adjustRightInd/>
              <w:spacing w:before="100" w:beforeAutospacing="1" w:after="100" w:afterAutospacing="1"/>
              <w:jc w:val="center"/>
              <w:rPr>
                <w:sz w:val="28"/>
                <w:szCs w:val="28"/>
              </w:rPr>
            </w:pPr>
            <w:r w:rsidRPr="002172D7">
              <w:rPr>
                <w:sz w:val="28"/>
                <w:szCs w:val="28"/>
              </w:rPr>
              <w:t>0,05</w:t>
            </w:r>
          </w:p>
        </w:tc>
      </w:tr>
      <w:tr w:rsidR="000F4CCA" w:rsidRPr="002172D7" w14:paraId="654F6E19" w14:textId="77777777" w:rsidTr="00B7511D">
        <w:tc>
          <w:tcPr>
            <w:tcW w:w="0" w:type="auto"/>
            <w:vMerge/>
            <w:vAlign w:val="center"/>
            <w:hideMark/>
          </w:tcPr>
          <w:p w14:paraId="31BF9745" w14:textId="77777777" w:rsidR="000F4CCA" w:rsidRPr="002172D7" w:rsidRDefault="000F4CCA" w:rsidP="000F4CCA">
            <w:pPr>
              <w:overflowPunct/>
              <w:autoSpaceDE/>
              <w:autoSpaceDN/>
              <w:adjustRightInd/>
              <w:rPr>
                <w:sz w:val="28"/>
                <w:szCs w:val="28"/>
              </w:rPr>
            </w:pPr>
          </w:p>
        </w:tc>
        <w:tc>
          <w:tcPr>
            <w:tcW w:w="0" w:type="auto"/>
            <w:vAlign w:val="center"/>
            <w:hideMark/>
          </w:tcPr>
          <w:p w14:paraId="1E1AF74D" w14:textId="77777777" w:rsidR="000F4CCA" w:rsidRPr="002172D7" w:rsidRDefault="000F4CCA" w:rsidP="002172D7">
            <w:pPr>
              <w:overflowPunct/>
              <w:autoSpaceDE/>
              <w:autoSpaceDN/>
              <w:adjustRightInd/>
              <w:spacing w:before="100" w:beforeAutospacing="1" w:after="100" w:afterAutospacing="1"/>
              <w:jc w:val="both"/>
              <w:rPr>
                <w:sz w:val="28"/>
                <w:szCs w:val="28"/>
              </w:rPr>
            </w:pPr>
            <w:r w:rsidRPr="002172D7">
              <w:rPr>
                <w:sz w:val="28"/>
                <w:szCs w:val="28"/>
              </w:rPr>
              <w:t>снижение или сохранение на прежнем уровне (в том числе отсутствие) количества зарегистрированных ведомством уполномоченного органа жалоб на отказ в подключении к услугам или предоставлении технических условий нашедших подтверждение по результатам проверки</w:t>
            </w:r>
          </w:p>
        </w:tc>
        <w:tc>
          <w:tcPr>
            <w:tcW w:w="3298" w:type="dxa"/>
            <w:vAlign w:val="center"/>
            <w:hideMark/>
          </w:tcPr>
          <w:p w14:paraId="0B8E1885" w14:textId="77777777" w:rsidR="000F4CCA" w:rsidRPr="002172D7" w:rsidRDefault="000F4CCA" w:rsidP="00B7511D">
            <w:pPr>
              <w:overflowPunct/>
              <w:autoSpaceDE/>
              <w:autoSpaceDN/>
              <w:adjustRightInd/>
              <w:spacing w:before="100" w:beforeAutospacing="1" w:after="100" w:afterAutospacing="1"/>
              <w:jc w:val="center"/>
              <w:rPr>
                <w:sz w:val="28"/>
                <w:szCs w:val="28"/>
              </w:rPr>
            </w:pPr>
            <w:r w:rsidRPr="002172D7">
              <w:rPr>
                <w:sz w:val="28"/>
                <w:szCs w:val="28"/>
              </w:rPr>
              <w:t>0,05</w:t>
            </w:r>
          </w:p>
        </w:tc>
      </w:tr>
      <w:tr w:rsidR="000F4CCA" w:rsidRPr="002172D7" w14:paraId="6E61476C" w14:textId="77777777" w:rsidTr="00B7511D">
        <w:tc>
          <w:tcPr>
            <w:tcW w:w="0" w:type="auto"/>
            <w:vMerge w:val="restart"/>
            <w:vAlign w:val="center"/>
            <w:hideMark/>
          </w:tcPr>
          <w:p w14:paraId="333F8F5F" w14:textId="77777777" w:rsidR="000F4CCA" w:rsidRPr="002172D7" w:rsidRDefault="000F4CCA" w:rsidP="000F4CCA">
            <w:pPr>
              <w:overflowPunct/>
              <w:autoSpaceDE/>
              <w:autoSpaceDN/>
              <w:adjustRightInd/>
              <w:spacing w:before="100" w:beforeAutospacing="1" w:after="100" w:afterAutospacing="1"/>
              <w:rPr>
                <w:sz w:val="28"/>
                <w:szCs w:val="28"/>
              </w:rPr>
            </w:pPr>
            <w:r w:rsidRPr="002172D7">
              <w:rPr>
                <w:sz w:val="28"/>
                <w:szCs w:val="28"/>
              </w:rPr>
              <w:t>2</w:t>
            </w:r>
          </w:p>
        </w:tc>
        <w:tc>
          <w:tcPr>
            <w:tcW w:w="0" w:type="auto"/>
            <w:vAlign w:val="center"/>
            <w:hideMark/>
          </w:tcPr>
          <w:p w14:paraId="286C04A2" w14:textId="77777777" w:rsidR="000F4CCA" w:rsidRPr="002172D7" w:rsidRDefault="000F4CCA" w:rsidP="002172D7">
            <w:pPr>
              <w:overflowPunct/>
              <w:autoSpaceDE/>
              <w:autoSpaceDN/>
              <w:adjustRightInd/>
              <w:spacing w:before="100" w:beforeAutospacing="1" w:after="100" w:afterAutospacing="1"/>
              <w:jc w:val="both"/>
              <w:rPr>
                <w:sz w:val="28"/>
                <w:szCs w:val="28"/>
              </w:rPr>
            </w:pPr>
            <w:r w:rsidRPr="002172D7">
              <w:rPr>
                <w:sz w:val="28"/>
                <w:szCs w:val="28"/>
              </w:rPr>
              <w:t>Надежность:</w:t>
            </w:r>
          </w:p>
        </w:tc>
        <w:tc>
          <w:tcPr>
            <w:tcW w:w="3298" w:type="dxa"/>
            <w:vAlign w:val="center"/>
            <w:hideMark/>
          </w:tcPr>
          <w:p w14:paraId="52FA7B84" w14:textId="77777777" w:rsidR="000F4CCA" w:rsidRPr="002172D7" w:rsidRDefault="000F4CCA" w:rsidP="00B7511D">
            <w:pPr>
              <w:overflowPunct/>
              <w:autoSpaceDE/>
              <w:autoSpaceDN/>
              <w:adjustRightInd/>
              <w:spacing w:before="100" w:beforeAutospacing="1" w:after="100" w:afterAutospacing="1"/>
              <w:jc w:val="center"/>
              <w:rPr>
                <w:sz w:val="28"/>
                <w:szCs w:val="28"/>
              </w:rPr>
            </w:pPr>
            <w:r w:rsidRPr="002172D7">
              <w:rPr>
                <w:sz w:val="28"/>
                <w:szCs w:val="28"/>
              </w:rPr>
              <w:t>0,1</w:t>
            </w:r>
          </w:p>
        </w:tc>
      </w:tr>
      <w:tr w:rsidR="000F4CCA" w:rsidRPr="002172D7" w14:paraId="1DE63232" w14:textId="77777777" w:rsidTr="00B7511D">
        <w:tc>
          <w:tcPr>
            <w:tcW w:w="0" w:type="auto"/>
            <w:vMerge/>
            <w:vAlign w:val="center"/>
            <w:hideMark/>
          </w:tcPr>
          <w:p w14:paraId="24FDFD96" w14:textId="77777777" w:rsidR="000F4CCA" w:rsidRPr="002172D7" w:rsidRDefault="000F4CCA" w:rsidP="000F4CCA">
            <w:pPr>
              <w:overflowPunct/>
              <w:autoSpaceDE/>
              <w:autoSpaceDN/>
              <w:adjustRightInd/>
              <w:rPr>
                <w:sz w:val="28"/>
                <w:szCs w:val="28"/>
              </w:rPr>
            </w:pPr>
          </w:p>
        </w:tc>
        <w:tc>
          <w:tcPr>
            <w:tcW w:w="0" w:type="auto"/>
            <w:vAlign w:val="center"/>
            <w:hideMark/>
          </w:tcPr>
          <w:p w14:paraId="3EF62701" w14:textId="77777777" w:rsidR="000F4CCA" w:rsidRPr="002172D7" w:rsidRDefault="000F4CCA" w:rsidP="002172D7">
            <w:pPr>
              <w:overflowPunct/>
              <w:autoSpaceDE/>
              <w:autoSpaceDN/>
              <w:adjustRightInd/>
              <w:spacing w:before="100" w:beforeAutospacing="1" w:after="100" w:afterAutospacing="1"/>
              <w:jc w:val="both"/>
              <w:rPr>
                <w:sz w:val="28"/>
                <w:szCs w:val="28"/>
              </w:rPr>
            </w:pPr>
            <w:r w:rsidRPr="002172D7">
              <w:rPr>
                <w:sz w:val="28"/>
                <w:szCs w:val="28"/>
              </w:rPr>
              <w:t>отсутствие фактов непредоставления (отключения) регулируемых коммунальных услуг продолжительностью более трех дней</w:t>
            </w:r>
          </w:p>
        </w:tc>
        <w:tc>
          <w:tcPr>
            <w:tcW w:w="3298" w:type="dxa"/>
            <w:vAlign w:val="center"/>
            <w:hideMark/>
          </w:tcPr>
          <w:p w14:paraId="04431E18" w14:textId="77777777" w:rsidR="000F4CCA" w:rsidRPr="002172D7" w:rsidRDefault="000F4CCA" w:rsidP="00B7511D">
            <w:pPr>
              <w:overflowPunct/>
              <w:autoSpaceDE/>
              <w:autoSpaceDN/>
              <w:adjustRightInd/>
              <w:spacing w:before="100" w:beforeAutospacing="1" w:after="100" w:afterAutospacing="1"/>
              <w:jc w:val="center"/>
              <w:rPr>
                <w:sz w:val="28"/>
                <w:szCs w:val="28"/>
              </w:rPr>
            </w:pPr>
            <w:r w:rsidRPr="002172D7">
              <w:rPr>
                <w:sz w:val="28"/>
                <w:szCs w:val="28"/>
              </w:rPr>
              <w:t>0,05</w:t>
            </w:r>
          </w:p>
        </w:tc>
      </w:tr>
      <w:tr w:rsidR="000F4CCA" w:rsidRPr="002172D7" w14:paraId="36B56785" w14:textId="77777777" w:rsidTr="00B7511D">
        <w:tc>
          <w:tcPr>
            <w:tcW w:w="0" w:type="auto"/>
            <w:vMerge/>
            <w:vAlign w:val="center"/>
            <w:hideMark/>
          </w:tcPr>
          <w:p w14:paraId="232079D7" w14:textId="77777777" w:rsidR="000F4CCA" w:rsidRPr="002172D7" w:rsidRDefault="000F4CCA" w:rsidP="000F4CCA">
            <w:pPr>
              <w:overflowPunct/>
              <w:autoSpaceDE/>
              <w:autoSpaceDN/>
              <w:adjustRightInd/>
              <w:rPr>
                <w:sz w:val="28"/>
                <w:szCs w:val="28"/>
              </w:rPr>
            </w:pPr>
          </w:p>
        </w:tc>
        <w:tc>
          <w:tcPr>
            <w:tcW w:w="0" w:type="auto"/>
            <w:vAlign w:val="center"/>
            <w:hideMark/>
          </w:tcPr>
          <w:p w14:paraId="2FEEE022" w14:textId="77777777" w:rsidR="000F4CCA" w:rsidRPr="002172D7" w:rsidRDefault="000F4CCA" w:rsidP="002172D7">
            <w:pPr>
              <w:overflowPunct/>
              <w:autoSpaceDE/>
              <w:autoSpaceDN/>
              <w:adjustRightInd/>
              <w:spacing w:before="100" w:beforeAutospacing="1" w:after="100" w:afterAutospacing="1"/>
              <w:jc w:val="both"/>
              <w:rPr>
                <w:sz w:val="28"/>
                <w:szCs w:val="28"/>
              </w:rPr>
            </w:pPr>
            <w:r w:rsidRPr="002172D7">
              <w:rPr>
                <w:sz w:val="28"/>
                <w:szCs w:val="28"/>
              </w:rPr>
              <w:t>снижение или сохранение на прежнем уровне изношенности основных средств на 2 и более %</w:t>
            </w:r>
          </w:p>
        </w:tc>
        <w:tc>
          <w:tcPr>
            <w:tcW w:w="3298" w:type="dxa"/>
            <w:vAlign w:val="center"/>
            <w:hideMark/>
          </w:tcPr>
          <w:p w14:paraId="7A194693" w14:textId="77777777" w:rsidR="000F4CCA" w:rsidRPr="002172D7" w:rsidRDefault="000F4CCA" w:rsidP="00B7511D">
            <w:pPr>
              <w:overflowPunct/>
              <w:autoSpaceDE/>
              <w:autoSpaceDN/>
              <w:adjustRightInd/>
              <w:spacing w:before="100" w:beforeAutospacing="1" w:after="100" w:afterAutospacing="1"/>
              <w:jc w:val="center"/>
              <w:rPr>
                <w:sz w:val="28"/>
                <w:szCs w:val="28"/>
              </w:rPr>
            </w:pPr>
            <w:r w:rsidRPr="002172D7">
              <w:rPr>
                <w:sz w:val="28"/>
                <w:szCs w:val="28"/>
              </w:rPr>
              <w:t>0,05</w:t>
            </w:r>
          </w:p>
        </w:tc>
      </w:tr>
      <w:tr w:rsidR="000F4CCA" w:rsidRPr="002172D7" w14:paraId="7AD8D612" w14:textId="77777777" w:rsidTr="00B7511D">
        <w:tc>
          <w:tcPr>
            <w:tcW w:w="0" w:type="auto"/>
            <w:vMerge w:val="restart"/>
            <w:vAlign w:val="center"/>
            <w:hideMark/>
          </w:tcPr>
          <w:p w14:paraId="6851255E" w14:textId="77777777" w:rsidR="000F4CCA" w:rsidRPr="002172D7" w:rsidRDefault="000F4CCA" w:rsidP="000F4CCA">
            <w:pPr>
              <w:overflowPunct/>
              <w:autoSpaceDE/>
              <w:autoSpaceDN/>
              <w:adjustRightInd/>
              <w:spacing w:before="100" w:beforeAutospacing="1" w:after="100" w:afterAutospacing="1"/>
              <w:rPr>
                <w:sz w:val="28"/>
                <w:szCs w:val="28"/>
              </w:rPr>
            </w:pPr>
            <w:r w:rsidRPr="002172D7">
              <w:rPr>
                <w:sz w:val="28"/>
                <w:szCs w:val="28"/>
              </w:rPr>
              <w:t>3</w:t>
            </w:r>
          </w:p>
        </w:tc>
        <w:tc>
          <w:tcPr>
            <w:tcW w:w="0" w:type="auto"/>
            <w:vAlign w:val="center"/>
            <w:hideMark/>
          </w:tcPr>
          <w:p w14:paraId="0C136F01" w14:textId="77777777" w:rsidR="000F4CCA" w:rsidRPr="002172D7" w:rsidRDefault="000F4CCA" w:rsidP="002172D7">
            <w:pPr>
              <w:overflowPunct/>
              <w:autoSpaceDE/>
              <w:autoSpaceDN/>
              <w:adjustRightInd/>
              <w:spacing w:before="100" w:beforeAutospacing="1" w:after="100" w:afterAutospacing="1"/>
              <w:jc w:val="both"/>
              <w:rPr>
                <w:sz w:val="28"/>
                <w:szCs w:val="28"/>
              </w:rPr>
            </w:pPr>
            <w:r w:rsidRPr="002172D7">
              <w:rPr>
                <w:sz w:val="28"/>
                <w:szCs w:val="28"/>
              </w:rPr>
              <w:t>Эффективность:</w:t>
            </w:r>
          </w:p>
        </w:tc>
        <w:tc>
          <w:tcPr>
            <w:tcW w:w="3298" w:type="dxa"/>
            <w:vAlign w:val="center"/>
            <w:hideMark/>
          </w:tcPr>
          <w:p w14:paraId="60962365" w14:textId="77777777" w:rsidR="000F4CCA" w:rsidRPr="002172D7" w:rsidRDefault="000F4CCA" w:rsidP="00B7511D">
            <w:pPr>
              <w:overflowPunct/>
              <w:autoSpaceDE/>
              <w:autoSpaceDN/>
              <w:adjustRightInd/>
              <w:spacing w:before="100" w:beforeAutospacing="1" w:after="100" w:afterAutospacing="1"/>
              <w:jc w:val="center"/>
              <w:rPr>
                <w:sz w:val="28"/>
                <w:szCs w:val="28"/>
              </w:rPr>
            </w:pPr>
            <w:r w:rsidRPr="002172D7">
              <w:rPr>
                <w:sz w:val="28"/>
                <w:szCs w:val="28"/>
              </w:rPr>
              <w:t>0,3</w:t>
            </w:r>
          </w:p>
        </w:tc>
      </w:tr>
      <w:tr w:rsidR="000F4CCA" w:rsidRPr="002172D7" w14:paraId="6E67B7AB" w14:textId="77777777" w:rsidTr="00B7511D">
        <w:tc>
          <w:tcPr>
            <w:tcW w:w="0" w:type="auto"/>
            <w:vMerge/>
            <w:vAlign w:val="center"/>
            <w:hideMark/>
          </w:tcPr>
          <w:p w14:paraId="6B995E75" w14:textId="77777777" w:rsidR="000F4CCA" w:rsidRPr="002172D7" w:rsidRDefault="000F4CCA" w:rsidP="000F4CCA">
            <w:pPr>
              <w:overflowPunct/>
              <w:autoSpaceDE/>
              <w:autoSpaceDN/>
              <w:adjustRightInd/>
              <w:rPr>
                <w:sz w:val="28"/>
                <w:szCs w:val="28"/>
              </w:rPr>
            </w:pPr>
          </w:p>
        </w:tc>
        <w:tc>
          <w:tcPr>
            <w:tcW w:w="0" w:type="auto"/>
            <w:vAlign w:val="center"/>
            <w:hideMark/>
          </w:tcPr>
          <w:p w14:paraId="75C99A53" w14:textId="77777777" w:rsidR="000F4CCA" w:rsidRPr="002172D7" w:rsidRDefault="000F4CCA" w:rsidP="002172D7">
            <w:pPr>
              <w:overflowPunct/>
              <w:autoSpaceDE/>
              <w:autoSpaceDN/>
              <w:adjustRightInd/>
              <w:spacing w:before="100" w:beforeAutospacing="1" w:after="100" w:afterAutospacing="1"/>
              <w:jc w:val="both"/>
              <w:rPr>
                <w:sz w:val="28"/>
                <w:szCs w:val="28"/>
              </w:rPr>
            </w:pPr>
            <w:r w:rsidRPr="002172D7">
              <w:rPr>
                <w:sz w:val="28"/>
                <w:szCs w:val="28"/>
              </w:rPr>
              <w:t>снижение удельной величины расхода энергетических ресурсов на производство регулируемых услуг.</w:t>
            </w:r>
            <w:r w:rsidRPr="002172D7">
              <w:rPr>
                <w:sz w:val="28"/>
                <w:szCs w:val="28"/>
              </w:rPr>
              <w:br/>
              <w:t>Примечание. При расчете не учитываются энергопотребление новых дополнительных производственных объектов, обеспечивающих повышение качества питьевой воды, очищенных сточных вод и утилизация осадков сточных вод</w:t>
            </w:r>
          </w:p>
        </w:tc>
        <w:tc>
          <w:tcPr>
            <w:tcW w:w="3298" w:type="dxa"/>
            <w:vAlign w:val="center"/>
            <w:hideMark/>
          </w:tcPr>
          <w:p w14:paraId="52324AAD" w14:textId="77777777" w:rsidR="000F4CCA" w:rsidRPr="002172D7" w:rsidRDefault="000F4CCA" w:rsidP="00B7511D">
            <w:pPr>
              <w:overflowPunct/>
              <w:autoSpaceDE/>
              <w:autoSpaceDN/>
              <w:adjustRightInd/>
              <w:spacing w:before="100" w:beforeAutospacing="1" w:after="100" w:afterAutospacing="1"/>
              <w:jc w:val="center"/>
              <w:rPr>
                <w:sz w:val="28"/>
                <w:szCs w:val="28"/>
              </w:rPr>
            </w:pPr>
            <w:r w:rsidRPr="002172D7">
              <w:rPr>
                <w:sz w:val="28"/>
                <w:szCs w:val="28"/>
              </w:rPr>
              <w:t>0,1</w:t>
            </w:r>
          </w:p>
        </w:tc>
      </w:tr>
      <w:tr w:rsidR="000F4CCA" w:rsidRPr="002172D7" w14:paraId="7008EC1D" w14:textId="77777777" w:rsidTr="00B7511D">
        <w:tc>
          <w:tcPr>
            <w:tcW w:w="0" w:type="auto"/>
            <w:vMerge/>
            <w:vAlign w:val="center"/>
            <w:hideMark/>
          </w:tcPr>
          <w:p w14:paraId="1BFE1FBF" w14:textId="77777777" w:rsidR="000F4CCA" w:rsidRPr="002172D7" w:rsidRDefault="000F4CCA" w:rsidP="000F4CCA">
            <w:pPr>
              <w:overflowPunct/>
              <w:autoSpaceDE/>
              <w:autoSpaceDN/>
              <w:adjustRightInd/>
              <w:rPr>
                <w:sz w:val="28"/>
                <w:szCs w:val="28"/>
              </w:rPr>
            </w:pPr>
          </w:p>
        </w:tc>
        <w:tc>
          <w:tcPr>
            <w:tcW w:w="0" w:type="auto"/>
            <w:vAlign w:val="center"/>
            <w:hideMark/>
          </w:tcPr>
          <w:p w14:paraId="7F14A957" w14:textId="77777777" w:rsidR="000F4CCA" w:rsidRPr="002172D7" w:rsidRDefault="000F4CCA" w:rsidP="002172D7">
            <w:pPr>
              <w:overflowPunct/>
              <w:autoSpaceDE/>
              <w:autoSpaceDN/>
              <w:adjustRightInd/>
              <w:spacing w:before="100" w:beforeAutospacing="1" w:after="100" w:afterAutospacing="1"/>
              <w:jc w:val="both"/>
              <w:rPr>
                <w:sz w:val="28"/>
                <w:szCs w:val="28"/>
              </w:rPr>
            </w:pPr>
            <w:r w:rsidRPr="002172D7">
              <w:rPr>
                <w:sz w:val="28"/>
                <w:szCs w:val="28"/>
              </w:rPr>
              <w:t>снижение нормативных технических потерь на уровень, утвержденный ведомством уполномоченного органа</w:t>
            </w:r>
          </w:p>
        </w:tc>
        <w:tc>
          <w:tcPr>
            <w:tcW w:w="3298" w:type="dxa"/>
            <w:vAlign w:val="center"/>
            <w:hideMark/>
          </w:tcPr>
          <w:p w14:paraId="56B16F55" w14:textId="77777777" w:rsidR="000F4CCA" w:rsidRPr="002172D7" w:rsidRDefault="000F4CCA" w:rsidP="00B7511D">
            <w:pPr>
              <w:overflowPunct/>
              <w:autoSpaceDE/>
              <w:autoSpaceDN/>
              <w:adjustRightInd/>
              <w:spacing w:before="100" w:beforeAutospacing="1" w:after="100" w:afterAutospacing="1"/>
              <w:jc w:val="center"/>
              <w:rPr>
                <w:sz w:val="28"/>
                <w:szCs w:val="28"/>
              </w:rPr>
            </w:pPr>
            <w:r w:rsidRPr="002172D7">
              <w:rPr>
                <w:sz w:val="28"/>
                <w:szCs w:val="28"/>
              </w:rPr>
              <w:t>0,05</w:t>
            </w:r>
          </w:p>
        </w:tc>
      </w:tr>
      <w:tr w:rsidR="000F4CCA" w:rsidRPr="002172D7" w14:paraId="314BE582" w14:textId="77777777" w:rsidTr="00B7511D">
        <w:tc>
          <w:tcPr>
            <w:tcW w:w="0" w:type="auto"/>
            <w:vMerge/>
            <w:vAlign w:val="center"/>
            <w:hideMark/>
          </w:tcPr>
          <w:p w14:paraId="21570561" w14:textId="77777777" w:rsidR="000F4CCA" w:rsidRPr="002172D7" w:rsidRDefault="000F4CCA" w:rsidP="000F4CCA">
            <w:pPr>
              <w:overflowPunct/>
              <w:autoSpaceDE/>
              <w:autoSpaceDN/>
              <w:adjustRightInd/>
              <w:rPr>
                <w:sz w:val="28"/>
                <w:szCs w:val="28"/>
              </w:rPr>
            </w:pPr>
          </w:p>
        </w:tc>
        <w:tc>
          <w:tcPr>
            <w:tcW w:w="0" w:type="auto"/>
            <w:vAlign w:val="center"/>
            <w:hideMark/>
          </w:tcPr>
          <w:p w14:paraId="227622FF" w14:textId="77777777" w:rsidR="000F4CCA" w:rsidRPr="002172D7" w:rsidRDefault="000F4CCA" w:rsidP="002172D7">
            <w:pPr>
              <w:overflowPunct/>
              <w:autoSpaceDE/>
              <w:autoSpaceDN/>
              <w:adjustRightInd/>
              <w:spacing w:before="100" w:beforeAutospacing="1" w:after="100" w:afterAutospacing="1"/>
              <w:jc w:val="both"/>
              <w:rPr>
                <w:sz w:val="28"/>
                <w:szCs w:val="28"/>
              </w:rPr>
            </w:pPr>
            <w:r w:rsidRPr="002172D7">
              <w:rPr>
                <w:sz w:val="28"/>
                <w:szCs w:val="28"/>
              </w:rPr>
              <w:t>повышение энергоэффективности (повышение класса энергоэффективности административных и производственных зданий)</w:t>
            </w:r>
          </w:p>
        </w:tc>
        <w:tc>
          <w:tcPr>
            <w:tcW w:w="3298" w:type="dxa"/>
            <w:vAlign w:val="center"/>
            <w:hideMark/>
          </w:tcPr>
          <w:p w14:paraId="2929526D" w14:textId="77777777" w:rsidR="000F4CCA" w:rsidRPr="002172D7" w:rsidRDefault="000F4CCA" w:rsidP="00B7511D">
            <w:pPr>
              <w:overflowPunct/>
              <w:autoSpaceDE/>
              <w:autoSpaceDN/>
              <w:adjustRightInd/>
              <w:spacing w:before="100" w:beforeAutospacing="1" w:after="100" w:afterAutospacing="1"/>
              <w:jc w:val="center"/>
              <w:rPr>
                <w:sz w:val="28"/>
                <w:szCs w:val="28"/>
              </w:rPr>
            </w:pPr>
            <w:r w:rsidRPr="002172D7">
              <w:rPr>
                <w:sz w:val="28"/>
                <w:szCs w:val="28"/>
              </w:rPr>
              <w:t>0,05</w:t>
            </w:r>
          </w:p>
        </w:tc>
      </w:tr>
      <w:tr w:rsidR="000F4CCA" w:rsidRPr="002172D7" w14:paraId="73973AFB" w14:textId="77777777" w:rsidTr="00B7511D">
        <w:tc>
          <w:tcPr>
            <w:tcW w:w="0" w:type="auto"/>
            <w:vMerge/>
            <w:vAlign w:val="center"/>
            <w:hideMark/>
          </w:tcPr>
          <w:p w14:paraId="47B071C3" w14:textId="77777777" w:rsidR="000F4CCA" w:rsidRPr="002172D7" w:rsidRDefault="000F4CCA" w:rsidP="000F4CCA">
            <w:pPr>
              <w:overflowPunct/>
              <w:autoSpaceDE/>
              <w:autoSpaceDN/>
              <w:adjustRightInd/>
              <w:rPr>
                <w:sz w:val="28"/>
                <w:szCs w:val="28"/>
              </w:rPr>
            </w:pPr>
          </w:p>
        </w:tc>
        <w:tc>
          <w:tcPr>
            <w:tcW w:w="0" w:type="auto"/>
            <w:vAlign w:val="center"/>
            <w:hideMark/>
          </w:tcPr>
          <w:p w14:paraId="57090EE5" w14:textId="77777777" w:rsidR="000F4CCA" w:rsidRPr="002172D7" w:rsidRDefault="000F4CCA" w:rsidP="002172D7">
            <w:pPr>
              <w:overflowPunct/>
              <w:autoSpaceDE/>
              <w:autoSpaceDN/>
              <w:adjustRightInd/>
              <w:spacing w:before="100" w:beforeAutospacing="1" w:after="100" w:afterAutospacing="1"/>
              <w:jc w:val="both"/>
              <w:rPr>
                <w:sz w:val="28"/>
                <w:szCs w:val="28"/>
              </w:rPr>
            </w:pPr>
            <w:r w:rsidRPr="002172D7">
              <w:rPr>
                <w:sz w:val="28"/>
                <w:szCs w:val="28"/>
              </w:rPr>
              <w:t>повышение или сохранение на прежнем уровне собираемости платежей с потребителей за оказанные регулируемые услуги</w:t>
            </w:r>
          </w:p>
        </w:tc>
        <w:tc>
          <w:tcPr>
            <w:tcW w:w="3298" w:type="dxa"/>
            <w:vAlign w:val="center"/>
            <w:hideMark/>
          </w:tcPr>
          <w:p w14:paraId="118D44DB" w14:textId="77777777" w:rsidR="000F4CCA" w:rsidRPr="002172D7" w:rsidRDefault="000F4CCA" w:rsidP="00B7511D">
            <w:pPr>
              <w:overflowPunct/>
              <w:autoSpaceDE/>
              <w:autoSpaceDN/>
              <w:adjustRightInd/>
              <w:spacing w:before="100" w:beforeAutospacing="1" w:after="100" w:afterAutospacing="1"/>
              <w:jc w:val="center"/>
              <w:rPr>
                <w:sz w:val="28"/>
                <w:szCs w:val="28"/>
              </w:rPr>
            </w:pPr>
            <w:r w:rsidRPr="002172D7">
              <w:rPr>
                <w:sz w:val="28"/>
                <w:szCs w:val="28"/>
              </w:rPr>
              <w:t>0,1</w:t>
            </w:r>
          </w:p>
        </w:tc>
      </w:tr>
    </w:tbl>
    <w:p w14:paraId="0BBE9C95" w14:textId="77777777" w:rsidR="000F4CCA" w:rsidRPr="002172D7" w:rsidRDefault="00B7511D" w:rsidP="000F4CCA">
      <w:pPr>
        <w:overflowPunct/>
        <w:autoSpaceDE/>
        <w:autoSpaceDN/>
        <w:adjustRightInd/>
        <w:spacing w:before="100" w:beforeAutospacing="1" w:after="100" w:afterAutospacing="1"/>
        <w:rPr>
          <w:sz w:val="28"/>
          <w:szCs w:val="28"/>
        </w:rPr>
      </w:pPr>
      <w:r>
        <w:rPr>
          <w:sz w:val="24"/>
          <w:szCs w:val="24"/>
        </w:rPr>
        <w:tab/>
      </w:r>
      <w:r w:rsidR="000F4CCA" w:rsidRPr="002172D7">
        <w:rPr>
          <w:sz w:val="28"/>
          <w:szCs w:val="28"/>
        </w:rPr>
        <w:t>Специальные критерии качества, надежности и эффективности регулируемых услуг (максимальное значение – 0,4):</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80"/>
        <w:gridCol w:w="5389"/>
        <w:gridCol w:w="3298"/>
      </w:tblGrid>
      <w:tr w:rsidR="000F4CCA" w:rsidRPr="002172D7" w14:paraId="55BF29E7" w14:textId="77777777" w:rsidTr="002172D7">
        <w:tc>
          <w:tcPr>
            <w:tcW w:w="0" w:type="auto"/>
            <w:vAlign w:val="center"/>
            <w:hideMark/>
          </w:tcPr>
          <w:p w14:paraId="2A89BB19" w14:textId="77777777" w:rsidR="000F4CCA" w:rsidRPr="002172D7" w:rsidRDefault="000F4CCA" w:rsidP="000F4CCA">
            <w:pPr>
              <w:overflowPunct/>
              <w:autoSpaceDE/>
              <w:autoSpaceDN/>
              <w:adjustRightInd/>
              <w:spacing w:before="100" w:beforeAutospacing="1" w:after="100" w:afterAutospacing="1"/>
              <w:jc w:val="center"/>
              <w:rPr>
                <w:sz w:val="28"/>
                <w:szCs w:val="28"/>
              </w:rPr>
            </w:pPr>
            <w:r w:rsidRPr="002172D7">
              <w:rPr>
                <w:sz w:val="28"/>
                <w:szCs w:val="28"/>
              </w:rPr>
              <w:t>№</w:t>
            </w:r>
          </w:p>
        </w:tc>
        <w:tc>
          <w:tcPr>
            <w:tcW w:w="0" w:type="auto"/>
            <w:vAlign w:val="center"/>
            <w:hideMark/>
          </w:tcPr>
          <w:p w14:paraId="00DB860D" w14:textId="77777777" w:rsidR="000F4CCA" w:rsidRPr="002172D7" w:rsidRDefault="000F4CCA" w:rsidP="000F4CCA">
            <w:pPr>
              <w:overflowPunct/>
              <w:autoSpaceDE/>
              <w:autoSpaceDN/>
              <w:adjustRightInd/>
              <w:spacing w:before="100" w:beforeAutospacing="1" w:after="100" w:afterAutospacing="1"/>
              <w:jc w:val="center"/>
              <w:rPr>
                <w:sz w:val="28"/>
                <w:szCs w:val="28"/>
              </w:rPr>
            </w:pPr>
            <w:r w:rsidRPr="002172D7">
              <w:rPr>
                <w:sz w:val="28"/>
                <w:szCs w:val="28"/>
              </w:rPr>
              <w:t>Специальные критерии</w:t>
            </w:r>
          </w:p>
        </w:tc>
        <w:tc>
          <w:tcPr>
            <w:tcW w:w="3298" w:type="dxa"/>
            <w:vAlign w:val="center"/>
            <w:hideMark/>
          </w:tcPr>
          <w:p w14:paraId="00B25DA5" w14:textId="77777777" w:rsidR="000F4CCA" w:rsidRPr="002172D7" w:rsidRDefault="000F4CCA" w:rsidP="000F4CCA">
            <w:pPr>
              <w:overflowPunct/>
              <w:autoSpaceDE/>
              <w:autoSpaceDN/>
              <w:adjustRightInd/>
              <w:spacing w:before="100" w:beforeAutospacing="1" w:after="100" w:afterAutospacing="1"/>
              <w:jc w:val="center"/>
              <w:rPr>
                <w:sz w:val="28"/>
                <w:szCs w:val="28"/>
              </w:rPr>
            </w:pPr>
            <w:r w:rsidRPr="002172D7">
              <w:rPr>
                <w:sz w:val="28"/>
                <w:szCs w:val="28"/>
              </w:rPr>
              <w:t>Коэффициенты</w:t>
            </w:r>
          </w:p>
        </w:tc>
      </w:tr>
      <w:tr w:rsidR="000F4CCA" w:rsidRPr="002172D7" w14:paraId="389D07AF" w14:textId="77777777" w:rsidTr="002172D7">
        <w:tc>
          <w:tcPr>
            <w:tcW w:w="0" w:type="auto"/>
            <w:vMerge w:val="restart"/>
            <w:vAlign w:val="center"/>
            <w:hideMark/>
          </w:tcPr>
          <w:p w14:paraId="21B779A4" w14:textId="77777777" w:rsidR="000F4CCA" w:rsidRPr="002172D7" w:rsidRDefault="000F4CCA" w:rsidP="00B7511D">
            <w:pPr>
              <w:overflowPunct/>
              <w:autoSpaceDE/>
              <w:autoSpaceDN/>
              <w:adjustRightInd/>
              <w:spacing w:before="100" w:beforeAutospacing="1" w:after="100" w:afterAutospacing="1"/>
              <w:jc w:val="center"/>
              <w:rPr>
                <w:sz w:val="28"/>
                <w:szCs w:val="28"/>
              </w:rPr>
            </w:pPr>
            <w:r w:rsidRPr="002172D7">
              <w:rPr>
                <w:sz w:val="28"/>
                <w:szCs w:val="28"/>
              </w:rPr>
              <w:t>1</w:t>
            </w:r>
          </w:p>
        </w:tc>
        <w:tc>
          <w:tcPr>
            <w:tcW w:w="8737" w:type="dxa"/>
            <w:gridSpan w:val="2"/>
            <w:vAlign w:val="center"/>
            <w:hideMark/>
          </w:tcPr>
          <w:p w14:paraId="16C25755" w14:textId="77777777" w:rsidR="000F4CCA" w:rsidRPr="002172D7" w:rsidRDefault="000F4CCA" w:rsidP="00B7511D">
            <w:pPr>
              <w:overflowPunct/>
              <w:autoSpaceDE/>
              <w:autoSpaceDN/>
              <w:adjustRightInd/>
              <w:spacing w:before="100" w:beforeAutospacing="1" w:after="100" w:afterAutospacing="1"/>
              <w:jc w:val="center"/>
              <w:rPr>
                <w:sz w:val="28"/>
                <w:szCs w:val="28"/>
              </w:rPr>
            </w:pPr>
            <w:r w:rsidRPr="002172D7">
              <w:rPr>
                <w:sz w:val="28"/>
                <w:szCs w:val="28"/>
              </w:rPr>
              <w:t>в сфере теплоэнергетики</w:t>
            </w:r>
          </w:p>
        </w:tc>
      </w:tr>
      <w:tr w:rsidR="000F4CCA" w:rsidRPr="002172D7" w14:paraId="6432F7E8" w14:textId="77777777" w:rsidTr="002172D7">
        <w:tc>
          <w:tcPr>
            <w:tcW w:w="0" w:type="auto"/>
            <w:vMerge/>
            <w:vAlign w:val="center"/>
            <w:hideMark/>
          </w:tcPr>
          <w:p w14:paraId="7B3C9A10" w14:textId="77777777" w:rsidR="000F4CCA" w:rsidRPr="002172D7" w:rsidRDefault="000F4CCA" w:rsidP="00B7511D">
            <w:pPr>
              <w:overflowPunct/>
              <w:autoSpaceDE/>
              <w:autoSpaceDN/>
              <w:adjustRightInd/>
              <w:jc w:val="center"/>
              <w:rPr>
                <w:sz w:val="28"/>
                <w:szCs w:val="28"/>
              </w:rPr>
            </w:pPr>
          </w:p>
        </w:tc>
        <w:tc>
          <w:tcPr>
            <w:tcW w:w="0" w:type="auto"/>
            <w:vAlign w:val="center"/>
            <w:hideMark/>
          </w:tcPr>
          <w:p w14:paraId="5EEF61AE" w14:textId="77777777" w:rsidR="000F4CCA" w:rsidRPr="002172D7" w:rsidRDefault="000F4CCA" w:rsidP="00B7511D">
            <w:pPr>
              <w:overflowPunct/>
              <w:autoSpaceDE/>
              <w:autoSpaceDN/>
              <w:adjustRightInd/>
              <w:spacing w:before="100" w:beforeAutospacing="1" w:after="100" w:afterAutospacing="1"/>
              <w:jc w:val="center"/>
              <w:rPr>
                <w:sz w:val="28"/>
                <w:szCs w:val="28"/>
              </w:rPr>
            </w:pPr>
            <w:r w:rsidRPr="002172D7">
              <w:rPr>
                <w:sz w:val="28"/>
                <w:szCs w:val="28"/>
              </w:rPr>
              <w:t>Качество:</w:t>
            </w:r>
          </w:p>
        </w:tc>
        <w:tc>
          <w:tcPr>
            <w:tcW w:w="3298" w:type="dxa"/>
            <w:vAlign w:val="center"/>
            <w:hideMark/>
          </w:tcPr>
          <w:p w14:paraId="20833272" w14:textId="77777777" w:rsidR="000F4CCA" w:rsidRPr="002172D7" w:rsidRDefault="000F4CCA" w:rsidP="00B7511D">
            <w:pPr>
              <w:overflowPunct/>
              <w:autoSpaceDE/>
              <w:autoSpaceDN/>
              <w:adjustRightInd/>
              <w:spacing w:before="100" w:beforeAutospacing="1" w:after="100" w:afterAutospacing="1"/>
              <w:jc w:val="center"/>
              <w:rPr>
                <w:sz w:val="28"/>
                <w:szCs w:val="28"/>
              </w:rPr>
            </w:pPr>
            <w:r w:rsidRPr="002172D7">
              <w:rPr>
                <w:sz w:val="28"/>
                <w:szCs w:val="28"/>
              </w:rPr>
              <w:t>0,15</w:t>
            </w:r>
          </w:p>
        </w:tc>
      </w:tr>
      <w:tr w:rsidR="000F4CCA" w:rsidRPr="002172D7" w14:paraId="583EB48F" w14:textId="77777777" w:rsidTr="002172D7">
        <w:tc>
          <w:tcPr>
            <w:tcW w:w="0" w:type="auto"/>
            <w:vMerge/>
            <w:vAlign w:val="center"/>
            <w:hideMark/>
          </w:tcPr>
          <w:p w14:paraId="125D7DD7" w14:textId="77777777" w:rsidR="000F4CCA" w:rsidRPr="002172D7" w:rsidRDefault="000F4CCA" w:rsidP="00B7511D">
            <w:pPr>
              <w:overflowPunct/>
              <w:autoSpaceDE/>
              <w:autoSpaceDN/>
              <w:adjustRightInd/>
              <w:jc w:val="center"/>
              <w:rPr>
                <w:sz w:val="28"/>
                <w:szCs w:val="28"/>
              </w:rPr>
            </w:pPr>
          </w:p>
        </w:tc>
        <w:tc>
          <w:tcPr>
            <w:tcW w:w="0" w:type="auto"/>
            <w:vAlign w:val="center"/>
            <w:hideMark/>
          </w:tcPr>
          <w:p w14:paraId="27B14C91" w14:textId="77777777" w:rsidR="000F4CCA" w:rsidRPr="002172D7" w:rsidRDefault="000F4CCA" w:rsidP="002172D7">
            <w:pPr>
              <w:overflowPunct/>
              <w:autoSpaceDE/>
              <w:autoSpaceDN/>
              <w:adjustRightInd/>
              <w:spacing w:before="100" w:beforeAutospacing="1" w:after="100" w:afterAutospacing="1"/>
              <w:jc w:val="both"/>
              <w:rPr>
                <w:sz w:val="28"/>
                <w:szCs w:val="28"/>
              </w:rPr>
            </w:pPr>
            <w:r w:rsidRPr="002172D7">
              <w:rPr>
                <w:sz w:val="28"/>
                <w:szCs w:val="28"/>
              </w:rPr>
              <w:t>подача тепловой энергии соответствующие санитарным нормам, определяющим температуру воздуха в жилых помещениях – круглосуточно в течение отопительного сезона</w:t>
            </w:r>
          </w:p>
        </w:tc>
        <w:tc>
          <w:tcPr>
            <w:tcW w:w="3298" w:type="dxa"/>
            <w:vAlign w:val="center"/>
            <w:hideMark/>
          </w:tcPr>
          <w:p w14:paraId="57D317A3" w14:textId="77777777" w:rsidR="000F4CCA" w:rsidRPr="002172D7" w:rsidRDefault="000F4CCA" w:rsidP="00B7511D">
            <w:pPr>
              <w:overflowPunct/>
              <w:autoSpaceDE/>
              <w:autoSpaceDN/>
              <w:adjustRightInd/>
              <w:spacing w:before="100" w:beforeAutospacing="1" w:after="100" w:afterAutospacing="1"/>
              <w:jc w:val="center"/>
              <w:rPr>
                <w:sz w:val="28"/>
                <w:szCs w:val="28"/>
              </w:rPr>
            </w:pPr>
            <w:r w:rsidRPr="002172D7">
              <w:rPr>
                <w:sz w:val="28"/>
                <w:szCs w:val="28"/>
              </w:rPr>
              <w:t>0,15</w:t>
            </w:r>
          </w:p>
        </w:tc>
      </w:tr>
      <w:tr w:rsidR="000F4CCA" w:rsidRPr="002172D7" w14:paraId="5C9A0A58" w14:textId="77777777" w:rsidTr="002172D7">
        <w:tc>
          <w:tcPr>
            <w:tcW w:w="0" w:type="auto"/>
            <w:vMerge/>
            <w:vAlign w:val="center"/>
            <w:hideMark/>
          </w:tcPr>
          <w:p w14:paraId="78A1C4D0" w14:textId="77777777" w:rsidR="000F4CCA" w:rsidRPr="002172D7" w:rsidRDefault="000F4CCA" w:rsidP="00B7511D">
            <w:pPr>
              <w:overflowPunct/>
              <w:autoSpaceDE/>
              <w:autoSpaceDN/>
              <w:adjustRightInd/>
              <w:jc w:val="center"/>
              <w:rPr>
                <w:sz w:val="28"/>
                <w:szCs w:val="28"/>
              </w:rPr>
            </w:pPr>
          </w:p>
        </w:tc>
        <w:tc>
          <w:tcPr>
            <w:tcW w:w="0" w:type="auto"/>
            <w:vAlign w:val="center"/>
            <w:hideMark/>
          </w:tcPr>
          <w:p w14:paraId="71084ADB" w14:textId="77777777" w:rsidR="000F4CCA" w:rsidRPr="002172D7" w:rsidRDefault="000F4CCA" w:rsidP="002172D7">
            <w:pPr>
              <w:overflowPunct/>
              <w:autoSpaceDE/>
              <w:autoSpaceDN/>
              <w:adjustRightInd/>
              <w:spacing w:before="100" w:beforeAutospacing="1" w:after="100" w:afterAutospacing="1"/>
              <w:jc w:val="both"/>
              <w:rPr>
                <w:sz w:val="28"/>
                <w:szCs w:val="28"/>
              </w:rPr>
            </w:pPr>
            <w:r w:rsidRPr="002172D7">
              <w:rPr>
                <w:sz w:val="28"/>
                <w:szCs w:val="28"/>
              </w:rPr>
              <w:t>Надежность:</w:t>
            </w:r>
          </w:p>
        </w:tc>
        <w:tc>
          <w:tcPr>
            <w:tcW w:w="3298" w:type="dxa"/>
            <w:vAlign w:val="center"/>
            <w:hideMark/>
          </w:tcPr>
          <w:p w14:paraId="662CB7F4" w14:textId="77777777" w:rsidR="000F4CCA" w:rsidRPr="002172D7" w:rsidRDefault="000F4CCA" w:rsidP="00B7511D">
            <w:pPr>
              <w:overflowPunct/>
              <w:autoSpaceDE/>
              <w:autoSpaceDN/>
              <w:adjustRightInd/>
              <w:spacing w:before="100" w:beforeAutospacing="1" w:after="100" w:afterAutospacing="1"/>
              <w:jc w:val="center"/>
              <w:rPr>
                <w:sz w:val="28"/>
                <w:szCs w:val="28"/>
              </w:rPr>
            </w:pPr>
            <w:r w:rsidRPr="002172D7">
              <w:rPr>
                <w:sz w:val="28"/>
                <w:szCs w:val="28"/>
              </w:rPr>
              <w:t>0,15</w:t>
            </w:r>
          </w:p>
        </w:tc>
      </w:tr>
      <w:tr w:rsidR="000F4CCA" w:rsidRPr="002172D7" w14:paraId="574B0EA9" w14:textId="77777777" w:rsidTr="002172D7">
        <w:tc>
          <w:tcPr>
            <w:tcW w:w="0" w:type="auto"/>
            <w:vMerge/>
            <w:vAlign w:val="center"/>
            <w:hideMark/>
          </w:tcPr>
          <w:p w14:paraId="1C8BB1BB" w14:textId="77777777" w:rsidR="000F4CCA" w:rsidRPr="002172D7" w:rsidRDefault="000F4CCA" w:rsidP="00B7511D">
            <w:pPr>
              <w:overflowPunct/>
              <w:autoSpaceDE/>
              <w:autoSpaceDN/>
              <w:adjustRightInd/>
              <w:jc w:val="center"/>
              <w:rPr>
                <w:sz w:val="28"/>
                <w:szCs w:val="28"/>
              </w:rPr>
            </w:pPr>
          </w:p>
        </w:tc>
        <w:tc>
          <w:tcPr>
            <w:tcW w:w="0" w:type="auto"/>
            <w:vAlign w:val="center"/>
            <w:hideMark/>
          </w:tcPr>
          <w:p w14:paraId="362E0BA8" w14:textId="77777777" w:rsidR="000F4CCA" w:rsidRPr="002172D7" w:rsidRDefault="000F4CCA" w:rsidP="002172D7">
            <w:pPr>
              <w:overflowPunct/>
              <w:autoSpaceDE/>
              <w:autoSpaceDN/>
              <w:adjustRightInd/>
              <w:spacing w:before="100" w:beforeAutospacing="1" w:after="100" w:afterAutospacing="1"/>
              <w:jc w:val="both"/>
              <w:rPr>
                <w:sz w:val="28"/>
                <w:szCs w:val="28"/>
              </w:rPr>
            </w:pPr>
            <w:r w:rsidRPr="002172D7">
              <w:rPr>
                <w:sz w:val="28"/>
                <w:szCs w:val="28"/>
              </w:rPr>
              <w:t>бесперебойная подача тепловой энергии потребителям соответствующей стандартам услуг</w:t>
            </w:r>
          </w:p>
        </w:tc>
        <w:tc>
          <w:tcPr>
            <w:tcW w:w="3298" w:type="dxa"/>
            <w:vAlign w:val="center"/>
            <w:hideMark/>
          </w:tcPr>
          <w:p w14:paraId="1F81F2C4" w14:textId="77777777" w:rsidR="000F4CCA" w:rsidRPr="002172D7" w:rsidRDefault="000F4CCA" w:rsidP="00B7511D">
            <w:pPr>
              <w:overflowPunct/>
              <w:autoSpaceDE/>
              <w:autoSpaceDN/>
              <w:adjustRightInd/>
              <w:spacing w:before="100" w:beforeAutospacing="1" w:after="100" w:afterAutospacing="1"/>
              <w:jc w:val="center"/>
              <w:rPr>
                <w:sz w:val="28"/>
                <w:szCs w:val="28"/>
              </w:rPr>
            </w:pPr>
            <w:r w:rsidRPr="002172D7">
              <w:rPr>
                <w:sz w:val="28"/>
                <w:szCs w:val="28"/>
              </w:rPr>
              <w:t>0,15</w:t>
            </w:r>
          </w:p>
        </w:tc>
      </w:tr>
      <w:tr w:rsidR="000F4CCA" w:rsidRPr="002172D7" w14:paraId="03C36330" w14:textId="77777777" w:rsidTr="002172D7">
        <w:tc>
          <w:tcPr>
            <w:tcW w:w="0" w:type="auto"/>
            <w:vMerge/>
            <w:vAlign w:val="center"/>
            <w:hideMark/>
          </w:tcPr>
          <w:p w14:paraId="757E51D7" w14:textId="77777777" w:rsidR="000F4CCA" w:rsidRPr="002172D7" w:rsidRDefault="000F4CCA" w:rsidP="00B7511D">
            <w:pPr>
              <w:overflowPunct/>
              <w:autoSpaceDE/>
              <w:autoSpaceDN/>
              <w:adjustRightInd/>
              <w:jc w:val="center"/>
              <w:rPr>
                <w:sz w:val="28"/>
                <w:szCs w:val="28"/>
              </w:rPr>
            </w:pPr>
          </w:p>
        </w:tc>
        <w:tc>
          <w:tcPr>
            <w:tcW w:w="0" w:type="auto"/>
            <w:vAlign w:val="center"/>
            <w:hideMark/>
          </w:tcPr>
          <w:p w14:paraId="0A16AD41" w14:textId="77777777" w:rsidR="000F4CCA" w:rsidRPr="002172D7" w:rsidRDefault="000F4CCA" w:rsidP="002172D7">
            <w:pPr>
              <w:overflowPunct/>
              <w:autoSpaceDE/>
              <w:autoSpaceDN/>
              <w:adjustRightInd/>
              <w:spacing w:before="100" w:beforeAutospacing="1" w:after="100" w:afterAutospacing="1"/>
              <w:jc w:val="both"/>
              <w:rPr>
                <w:sz w:val="28"/>
                <w:szCs w:val="28"/>
              </w:rPr>
            </w:pPr>
            <w:r w:rsidRPr="002172D7">
              <w:rPr>
                <w:sz w:val="28"/>
                <w:szCs w:val="28"/>
              </w:rPr>
              <w:t>Эффективность:</w:t>
            </w:r>
          </w:p>
        </w:tc>
        <w:tc>
          <w:tcPr>
            <w:tcW w:w="3298" w:type="dxa"/>
            <w:vAlign w:val="center"/>
            <w:hideMark/>
          </w:tcPr>
          <w:p w14:paraId="23014BBD" w14:textId="77777777" w:rsidR="000F4CCA" w:rsidRPr="002172D7" w:rsidRDefault="000F4CCA" w:rsidP="00B7511D">
            <w:pPr>
              <w:overflowPunct/>
              <w:autoSpaceDE/>
              <w:autoSpaceDN/>
              <w:adjustRightInd/>
              <w:spacing w:before="100" w:beforeAutospacing="1" w:after="100" w:afterAutospacing="1"/>
              <w:jc w:val="center"/>
              <w:rPr>
                <w:sz w:val="28"/>
                <w:szCs w:val="28"/>
              </w:rPr>
            </w:pPr>
            <w:r w:rsidRPr="002172D7">
              <w:rPr>
                <w:sz w:val="28"/>
                <w:szCs w:val="28"/>
              </w:rPr>
              <w:t>0,1</w:t>
            </w:r>
          </w:p>
        </w:tc>
      </w:tr>
      <w:tr w:rsidR="000F4CCA" w:rsidRPr="002172D7" w14:paraId="2367F00F" w14:textId="77777777" w:rsidTr="002172D7">
        <w:tc>
          <w:tcPr>
            <w:tcW w:w="0" w:type="auto"/>
            <w:vMerge/>
            <w:vAlign w:val="center"/>
            <w:hideMark/>
          </w:tcPr>
          <w:p w14:paraId="79C0CD86" w14:textId="77777777" w:rsidR="000F4CCA" w:rsidRPr="002172D7" w:rsidRDefault="000F4CCA" w:rsidP="00B7511D">
            <w:pPr>
              <w:overflowPunct/>
              <w:autoSpaceDE/>
              <w:autoSpaceDN/>
              <w:adjustRightInd/>
              <w:jc w:val="center"/>
              <w:rPr>
                <w:sz w:val="28"/>
                <w:szCs w:val="28"/>
              </w:rPr>
            </w:pPr>
          </w:p>
        </w:tc>
        <w:tc>
          <w:tcPr>
            <w:tcW w:w="0" w:type="auto"/>
            <w:vAlign w:val="center"/>
            <w:hideMark/>
          </w:tcPr>
          <w:p w14:paraId="74998A82" w14:textId="77777777" w:rsidR="000F4CCA" w:rsidRPr="002172D7" w:rsidRDefault="000F4CCA" w:rsidP="002172D7">
            <w:pPr>
              <w:overflowPunct/>
              <w:autoSpaceDE/>
              <w:autoSpaceDN/>
              <w:adjustRightInd/>
              <w:spacing w:before="100" w:beforeAutospacing="1" w:after="100" w:afterAutospacing="1"/>
              <w:jc w:val="both"/>
              <w:rPr>
                <w:sz w:val="28"/>
                <w:szCs w:val="28"/>
              </w:rPr>
            </w:pPr>
            <w:r w:rsidRPr="002172D7">
              <w:rPr>
                <w:sz w:val="28"/>
                <w:szCs w:val="28"/>
              </w:rPr>
              <w:t>выполнение задаваемого тепловыми сетями температурного графика (для энергопроизводящих станций и котельных)</w:t>
            </w:r>
          </w:p>
        </w:tc>
        <w:tc>
          <w:tcPr>
            <w:tcW w:w="3298" w:type="dxa"/>
            <w:vAlign w:val="center"/>
            <w:hideMark/>
          </w:tcPr>
          <w:p w14:paraId="41638EBE" w14:textId="77777777" w:rsidR="000F4CCA" w:rsidRPr="002172D7" w:rsidRDefault="000F4CCA" w:rsidP="00B7511D">
            <w:pPr>
              <w:overflowPunct/>
              <w:autoSpaceDE/>
              <w:autoSpaceDN/>
              <w:adjustRightInd/>
              <w:spacing w:before="100" w:beforeAutospacing="1" w:after="100" w:afterAutospacing="1"/>
              <w:jc w:val="center"/>
              <w:rPr>
                <w:sz w:val="28"/>
                <w:szCs w:val="28"/>
              </w:rPr>
            </w:pPr>
            <w:r w:rsidRPr="002172D7">
              <w:rPr>
                <w:sz w:val="28"/>
                <w:szCs w:val="28"/>
              </w:rPr>
              <w:t>0,1</w:t>
            </w:r>
          </w:p>
        </w:tc>
      </w:tr>
      <w:tr w:rsidR="000F4CCA" w:rsidRPr="002172D7" w14:paraId="3BE68362" w14:textId="77777777" w:rsidTr="002172D7">
        <w:tc>
          <w:tcPr>
            <w:tcW w:w="0" w:type="auto"/>
            <w:vMerge w:val="restart"/>
            <w:vAlign w:val="center"/>
            <w:hideMark/>
          </w:tcPr>
          <w:p w14:paraId="65712B8A" w14:textId="77777777" w:rsidR="000F4CCA" w:rsidRPr="002172D7" w:rsidRDefault="000F4CCA" w:rsidP="00B7511D">
            <w:pPr>
              <w:overflowPunct/>
              <w:autoSpaceDE/>
              <w:autoSpaceDN/>
              <w:adjustRightInd/>
              <w:spacing w:before="100" w:beforeAutospacing="1" w:after="100" w:afterAutospacing="1"/>
              <w:jc w:val="center"/>
              <w:rPr>
                <w:sz w:val="28"/>
                <w:szCs w:val="28"/>
              </w:rPr>
            </w:pPr>
            <w:r w:rsidRPr="002172D7">
              <w:rPr>
                <w:sz w:val="28"/>
                <w:szCs w:val="28"/>
              </w:rPr>
              <w:t>2</w:t>
            </w:r>
          </w:p>
        </w:tc>
        <w:tc>
          <w:tcPr>
            <w:tcW w:w="8737" w:type="dxa"/>
            <w:gridSpan w:val="2"/>
            <w:vAlign w:val="center"/>
            <w:hideMark/>
          </w:tcPr>
          <w:p w14:paraId="41A040E6" w14:textId="77777777" w:rsidR="000F4CCA" w:rsidRPr="002172D7" w:rsidRDefault="000F4CCA" w:rsidP="00B7511D">
            <w:pPr>
              <w:overflowPunct/>
              <w:autoSpaceDE/>
              <w:autoSpaceDN/>
              <w:adjustRightInd/>
              <w:spacing w:before="100" w:beforeAutospacing="1" w:after="100" w:afterAutospacing="1"/>
              <w:jc w:val="center"/>
              <w:rPr>
                <w:sz w:val="28"/>
                <w:szCs w:val="28"/>
              </w:rPr>
            </w:pPr>
            <w:r w:rsidRPr="002172D7">
              <w:rPr>
                <w:sz w:val="28"/>
                <w:szCs w:val="28"/>
              </w:rPr>
              <w:t>в сфере водоснабжения и водоотведения</w:t>
            </w:r>
          </w:p>
        </w:tc>
      </w:tr>
      <w:tr w:rsidR="000F4CCA" w:rsidRPr="002172D7" w14:paraId="4BB3533A" w14:textId="77777777" w:rsidTr="002172D7">
        <w:tc>
          <w:tcPr>
            <w:tcW w:w="0" w:type="auto"/>
            <w:vMerge/>
            <w:vAlign w:val="center"/>
            <w:hideMark/>
          </w:tcPr>
          <w:p w14:paraId="154B198D" w14:textId="77777777" w:rsidR="000F4CCA" w:rsidRPr="002172D7" w:rsidRDefault="000F4CCA" w:rsidP="00B7511D">
            <w:pPr>
              <w:overflowPunct/>
              <w:autoSpaceDE/>
              <w:autoSpaceDN/>
              <w:adjustRightInd/>
              <w:jc w:val="center"/>
              <w:rPr>
                <w:sz w:val="28"/>
                <w:szCs w:val="28"/>
              </w:rPr>
            </w:pPr>
          </w:p>
        </w:tc>
        <w:tc>
          <w:tcPr>
            <w:tcW w:w="0" w:type="auto"/>
            <w:vAlign w:val="center"/>
            <w:hideMark/>
          </w:tcPr>
          <w:p w14:paraId="7D1FEC9E" w14:textId="77777777" w:rsidR="000F4CCA" w:rsidRPr="002172D7" w:rsidRDefault="000F4CCA" w:rsidP="00B7511D">
            <w:pPr>
              <w:overflowPunct/>
              <w:autoSpaceDE/>
              <w:autoSpaceDN/>
              <w:adjustRightInd/>
              <w:spacing w:before="100" w:beforeAutospacing="1" w:after="100" w:afterAutospacing="1"/>
              <w:jc w:val="center"/>
              <w:rPr>
                <w:sz w:val="28"/>
                <w:szCs w:val="28"/>
              </w:rPr>
            </w:pPr>
            <w:r w:rsidRPr="002172D7">
              <w:rPr>
                <w:sz w:val="28"/>
                <w:szCs w:val="28"/>
              </w:rPr>
              <w:t>Качество:</w:t>
            </w:r>
          </w:p>
        </w:tc>
        <w:tc>
          <w:tcPr>
            <w:tcW w:w="3298" w:type="dxa"/>
            <w:vAlign w:val="center"/>
            <w:hideMark/>
          </w:tcPr>
          <w:p w14:paraId="4CC564A8" w14:textId="77777777" w:rsidR="000F4CCA" w:rsidRPr="002172D7" w:rsidRDefault="000F4CCA" w:rsidP="00B7511D">
            <w:pPr>
              <w:overflowPunct/>
              <w:autoSpaceDE/>
              <w:autoSpaceDN/>
              <w:adjustRightInd/>
              <w:spacing w:before="100" w:beforeAutospacing="1" w:after="100" w:afterAutospacing="1"/>
              <w:jc w:val="center"/>
              <w:rPr>
                <w:sz w:val="28"/>
                <w:szCs w:val="28"/>
              </w:rPr>
            </w:pPr>
            <w:r w:rsidRPr="002172D7">
              <w:rPr>
                <w:sz w:val="28"/>
                <w:szCs w:val="28"/>
              </w:rPr>
              <w:t>0,15</w:t>
            </w:r>
          </w:p>
        </w:tc>
      </w:tr>
      <w:tr w:rsidR="000F4CCA" w:rsidRPr="002172D7" w14:paraId="269B681F" w14:textId="77777777" w:rsidTr="002172D7">
        <w:tc>
          <w:tcPr>
            <w:tcW w:w="0" w:type="auto"/>
            <w:vMerge/>
            <w:vAlign w:val="center"/>
            <w:hideMark/>
          </w:tcPr>
          <w:p w14:paraId="398CBBE0" w14:textId="77777777" w:rsidR="000F4CCA" w:rsidRPr="002172D7" w:rsidRDefault="000F4CCA" w:rsidP="00B7511D">
            <w:pPr>
              <w:overflowPunct/>
              <w:autoSpaceDE/>
              <w:autoSpaceDN/>
              <w:adjustRightInd/>
              <w:jc w:val="center"/>
              <w:rPr>
                <w:sz w:val="28"/>
                <w:szCs w:val="28"/>
              </w:rPr>
            </w:pPr>
          </w:p>
        </w:tc>
        <w:tc>
          <w:tcPr>
            <w:tcW w:w="0" w:type="auto"/>
            <w:vAlign w:val="center"/>
            <w:hideMark/>
          </w:tcPr>
          <w:p w14:paraId="6710581D" w14:textId="77777777" w:rsidR="000F4CCA" w:rsidRPr="002172D7" w:rsidRDefault="000F4CCA" w:rsidP="002172D7">
            <w:pPr>
              <w:overflowPunct/>
              <w:autoSpaceDE/>
              <w:autoSpaceDN/>
              <w:adjustRightInd/>
              <w:spacing w:before="100" w:beforeAutospacing="1" w:after="100" w:afterAutospacing="1"/>
              <w:jc w:val="both"/>
              <w:rPr>
                <w:sz w:val="28"/>
                <w:szCs w:val="28"/>
              </w:rPr>
            </w:pPr>
            <w:r w:rsidRPr="002172D7">
              <w:rPr>
                <w:sz w:val="28"/>
                <w:szCs w:val="28"/>
              </w:rPr>
              <w:t>снижение количества аварий в расчете на протяженность сетей водоснабжения и (или) водоотведения в год</w:t>
            </w:r>
          </w:p>
        </w:tc>
        <w:tc>
          <w:tcPr>
            <w:tcW w:w="3298" w:type="dxa"/>
            <w:vAlign w:val="center"/>
            <w:hideMark/>
          </w:tcPr>
          <w:p w14:paraId="79114545" w14:textId="77777777" w:rsidR="000F4CCA" w:rsidRPr="002172D7" w:rsidRDefault="000F4CCA" w:rsidP="00B7511D">
            <w:pPr>
              <w:overflowPunct/>
              <w:autoSpaceDE/>
              <w:autoSpaceDN/>
              <w:adjustRightInd/>
              <w:spacing w:before="100" w:beforeAutospacing="1" w:after="100" w:afterAutospacing="1"/>
              <w:jc w:val="center"/>
              <w:rPr>
                <w:sz w:val="28"/>
                <w:szCs w:val="28"/>
              </w:rPr>
            </w:pPr>
            <w:r w:rsidRPr="002172D7">
              <w:rPr>
                <w:sz w:val="28"/>
                <w:szCs w:val="28"/>
              </w:rPr>
              <w:t>0,15</w:t>
            </w:r>
          </w:p>
        </w:tc>
      </w:tr>
      <w:tr w:rsidR="000F4CCA" w:rsidRPr="002172D7" w14:paraId="4552D37F" w14:textId="77777777" w:rsidTr="002172D7">
        <w:tc>
          <w:tcPr>
            <w:tcW w:w="0" w:type="auto"/>
            <w:vMerge/>
            <w:vAlign w:val="center"/>
            <w:hideMark/>
          </w:tcPr>
          <w:p w14:paraId="32F63113" w14:textId="77777777" w:rsidR="000F4CCA" w:rsidRPr="002172D7" w:rsidRDefault="000F4CCA" w:rsidP="00B7511D">
            <w:pPr>
              <w:overflowPunct/>
              <w:autoSpaceDE/>
              <w:autoSpaceDN/>
              <w:adjustRightInd/>
              <w:jc w:val="center"/>
              <w:rPr>
                <w:sz w:val="28"/>
                <w:szCs w:val="28"/>
              </w:rPr>
            </w:pPr>
          </w:p>
        </w:tc>
        <w:tc>
          <w:tcPr>
            <w:tcW w:w="0" w:type="auto"/>
            <w:vAlign w:val="center"/>
            <w:hideMark/>
          </w:tcPr>
          <w:p w14:paraId="29C56824" w14:textId="77777777" w:rsidR="000F4CCA" w:rsidRPr="002172D7" w:rsidRDefault="000F4CCA" w:rsidP="002172D7">
            <w:pPr>
              <w:overflowPunct/>
              <w:autoSpaceDE/>
              <w:autoSpaceDN/>
              <w:adjustRightInd/>
              <w:spacing w:before="100" w:beforeAutospacing="1" w:after="100" w:afterAutospacing="1"/>
              <w:jc w:val="both"/>
              <w:rPr>
                <w:sz w:val="28"/>
                <w:szCs w:val="28"/>
              </w:rPr>
            </w:pPr>
            <w:r w:rsidRPr="002172D7">
              <w:rPr>
                <w:sz w:val="28"/>
                <w:szCs w:val="28"/>
              </w:rPr>
              <w:t>Надежность:</w:t>
            </w:r>
          </w:p>
        </w:tc>
        <w:tc>
          <w:tcPr>
            <w:tcW w:w="3298" w:type="dxa"/>
            <w:vAlign w:val="center"/>
            <w:hideMark/>
          </w:tcPr>
          <w:p w14:paraId="1538F670" w14:textId="77777777" w:rsidR="000F4CCA" w:rsidRPr="002172D7" w:rsidRDefault="000F4CCA" w:rsidP="00B7511D">
            <w:pPr>
              <w:overflowPunct/>
              <w:autoSpaceDE/>
              <w:autoSpaceDN/>
              <w:adjustRightInd/>
              <w:spacing w:before="100" w:beforeAutospacing="1" w:after="100" w:afterAutospacing="1"/>
              <w:jc w:val="center"/>
              <w:rPr>
                <w:sz w:val="28"/>
                <w:szCs w:val="28"/>
              </w:rPr>
            </w:pPr>
            <w:r w:rsidRPr="002172D7">
              <w:rPr>
                <w:sz w:val="28"/>
                <w:szCs w:val="28"/>
              </w:rPr>
              <w:t>0,15</w:t>
            </w:r>
          </w:p>
        </w:tc>
      </w:tr>
      <w:tr w:rsidR="000F4CCA" w:rsidRPr="002172D7" w14:paraId="0B147126" w14:textId="77777777" w:rsidTr="002172D7">
        <w:tc>
          <w:tcPr>
            <w:tcW w:w="0" w:type="auto"/>
            <w:vMerge/>
            <w:vAlign w:val="center"/>
            <w:hideMark/>
          </w:tcPr>
          <w:p w14:paraId="15887A71" w14:textId="77777777" w:rsidR="000F4CCA" w:rsidRPr="002172D7" w:rsidRDefault="000F4CCA" w:rsidP="00B7511D">
            <w:pPr>
              <w:overflowPunct/>
              <w:autoSpaceDE/>
              <w:autoSpaceDN/>
              <w:adjustRightInd/>
              <w:jc w:val="center"/>
              <w:rPr>
                <w:sz w:val="28"/>
                <w:szCs w:val="28"/>
              </w:rPr>
            </w:pPr>
          </w:p>
        </w:tc>
        <w:tc>
          <w:tcPr>
            <w:tcW w:w="0" w:type="auto"/>
            <w:vAlign w:val="center"/>
            <w:hideMark/>
          </w:tcPr>
          <w:p w14:paraId="2FCE0995" w14:textId="77777777" w:rsidR="000F4CCA" w:rsidRPr="002172D7" w:rsidRDefault="000F4CCA" w:rsidP="002172D7">
            <w:pPr>
              <w:overflowPunct/>
              <w:autoSpaceDE/>
              <w:autoSpaceDN/>
              <w:adjustRightInd/>
              <w:spacing w:before="100" w:beforeAutospacing="1" w:after="100" w:afterAutospacing="1"/>
              <w:jc w:val="both"/>
              <w:rPr>
                <w:sz w:val="28"/>
                <w:szCs w:val="28"/>
              </w:rPr>
            </w:pPr>
            <w:r w:rsidRPr="002172D7">
              <w:rPr>
                <w:sz w:val="28"/>
                <w:szCs w:val="28"/>
              </w:rPr>
              <w:t>снижение доли магистральных (распределительных) сетей, нуждающихся в замене (в процентах)</w:t>
            </w:r>
          </w:p>
        </w:tc>
        <w:tc>
          <w:tcPr>
            <w:tcW w:w="3298" w:type="dxa"/>
            <w:vAlign w:val="center"/>
            <w:hideMark/>
          </w:tcPr>
          <w:p w14:paraId="0E526C61" w14:textId="77777777" w:rsidR="000F4CCA" w:rsidRPr="002172D7" w:rsidRDefault="000F4CCA" w:rsidP="00B7511D">
            <w:pPr>
              <w:overflowPunct/>
              <w:autoSpaceDE/>
              <w:autoSpaceDN/>
              <w:adjustRightInd/>
              <w:spacing w:before="100" w:beforeAutospacing="1" w:after="100" w:afterAutospacing="1"/>
              <w:jc w:val="center"/>
              <w:rPr>
                <w:sz w:val="28"/>
                <w:szCs w:val="28"/>
              </w:rPr>
            </w:pPr>
            <w:r w:rsidRPr="002172D7">
              <w:rPr>
                <w:sz w:val="28"/>
                <w:szCs w:val="28"/>
              </w:rPr>
              <w:t>0,15</w:t>
            </w:r>
          </w:p>
        </w:tc>
      </w:tr>
      <w:tr w:rsidR="000F4CCA" w:rsidRPr="002172D7" w14:paraId="658784D4" w14:textId="77777777" w:rsidTr="002172D7">
        <w:tc>
          <w:tcPr>
            <w:tcW w:w="0" w:type="auto"/>
            <w:vMerge/>
            <w:vAlign w:val="center"/>
            <w:hideMark/>
          </w:tcPr>
          <w:p w14:paraId="2A458337" w14:textId="77777777" w:rsidR="000F4CCA" w:rsidRPr="002172D7" w:rsidRDefault="000F4CCA" w:rsidP="00B7511D">
            <w:pPr>
              <w:overflowPunct/>
              <w:autoSpaceDE/>
              <w:autoSpaceDN/>
              <w:adjustRightInd/>
              <w:jc w:val="center"/>
              <w:rPr>
                <w:sz w:val="28"/>
                <w:szCs w:val="28"/>
              </w:rPr>
            </w:pPr>
          </w:p>
        </w:tc>
        <w:tc>
          <w:tcPr>
            <w:tcW w:w="0" w:type="auto"/>
            <w:vAlign w:val="center"/>
            <w:hideMark/>
          </w:tcPr>
          <w:p w14:paraId="47C7A89A" w14:textId="77777777" w:rsidR="000F4CCA" w:rsidRPr="002172D7" w:rsidRDefault="000F4CCA" w:rsidP="002172D7">
            <w:pPr>
              <w:overflowPunct/>
              <w:autoSpaceDE/>
              <w:autoSpaceDN/>
              <w:adjustRightInd/>
              <w:spacing w:before="100" w:beforeAutospacing="1" w:after="100" w:afterAutospacing="1"/>
              <w:jc w:val="both"/>
              <w:rPr>
                <w:sz w:val="28"/>
                <w:szCs w:val="28"/>
              </w:rPr>
            </w:pPr>
            <w:r w:rsidRPr="002172D7">
              <w:rPr>
                <w:sz w:val="28"/>
                <w:szCs w:val="28"/>
              </w:rPr>
              <w:t>Эффективность:</w:t>
            </w:r>
          </w:p>
        </w:tc>
        <w:tc>
          <w:tcPr>
            <w:tcW w:w="3298" w:type="dxa"/>
            <w:vAlign w:val="center"/>
            <w:hideMark/>
          </w:tcPr>
          <w:p w14:paraId="519BEAB2" w14:textId="77777777" w:rsidR="000F4CCA" w:rsidRPr="002172D7" w:rsidRDefault="000F4CCA" w:rsidP="00B7511D">
            <w:pPr>
              <w:overflowPunct/>
              <w:autoSpaceDE/>
              <w:autoSpaceDN/>
              <w:adjustRightInd/>
              <w:spacing w:before="100" w:beforeAutospacing="1" w:after="100" w:afterAutospacing="1"/>
              <w:jc w:val="center"/>
              <w:rPr>
                <w:sz w:val="28"/>
                <w:szCs w:val="28"/>
              </w:rPr>
            </w:pPr>
            <w:r w:rsidRPr="002172D7">
              <w:rPr>
                <w:sz w:val="28"/>
                <w:szCs w:val="28"/>
              </w:rPr>
              <w:t>0,10</w:t>
            </w:r>
          </w:p>
        </w:tc>
      </w:tr>
      <w:tr w:rsidR="000F4CCA" w:rsidRPr="002172D7" w14:paraId="2FBD6DEF" w14:textId="77777777" w:rsidTr="002172D7">
        <w:tc>
          <w:tcPr>
            <w:tcW w:w="0" w:type="auto"/>
            <w:vMerge/>
            <w:vAlign w:val="center"/>
            <w:hideMark/>
          </w:tcPr>
          <w:p w14:paraId="1AFFB4E0" w14:textId="77777777" w:rsidR="000F4CCA" w:rsidRPr="002172D7" w:rsidRDefault="000F4CCA" w:rsidP="00B7511D">
            <w:pPr>
              <w:overflowPunct/>
              <w:autoSpaceDE/>
              <w:autoSpaceDN/>
              <w:adjustRightInd/>
              <w:jc w:val="center"/>
              <w:rPr>
                <w:sz w:val="28"/>
                <w:szCs w:val="28"/>
              </w:rPr>
            </w:pPr>
          </w:p>
        </w:tc>
        <w:tc>
          <w:tcPr>
            <w:tcW w:w="0" w:type="auto"/>
            <w:vAlign w:val="center"/>
            <w:hideMark/>
          </w:tcPr>
          <w:p w14:paraId="5ECAB284" w14:textId="77777777" w:rsidR="000F4CCA" w:rsidRPr="002172D7" w:rsidRDefault="000F4CCA" w:rsidP="002172D7">
            <w:pPr>
              <w:overflowPunct/>
              <w:autoSpaceDE/>
              <w:autoSpaceDN/>
              <w:adjustRightInd/>
              <w:spacing w:before="100" w:beforeAutospacing="1" w:after="100" w:afterAutospacing="1"/>
              <w:jc w:val="both"/>
              <w:rPr>
                <w:sz w:val="28"/>
                <w:szCs w:val="28"/>
              </w:rPr>
            </w:pPr>
            <w:r w:rsidRPr="002172D7">
              <w:rPr>
                <w:sz w:val="28"/>
                <w:szCs w:val="28"/>
              </w:rPr>
              <w:t>увеличение доли энергосберегающих насосных оборудований</w:t>
            </w:r>
          </w:p>
        </w:tc>
        <w:tc>
          <w:tcPr>
            <w:tcW w:w="3298" w:type="dxa"/>
            <w:vAlign w:val="center"/>
            <w:hideMark/>
          </w:tcPr>
          <w:p w14:paraId="212F5430" w14:textId="77777777" w:rsidR="000F4CCA" w:rsidRPr="002172D7" w:rsidRDefault="000F4CCA" w:rsidP="00B7511D">
            <w:pPr>
              <w:overflowPunct/>
              <w:autoSpaceDE/>
              <w:autoSpaceDN/>
              <w:adjustRightInd/>
              <w:spacing w:before="100" w:beforeAutospacing="1" w:after="100" w:afterAutospacing="1"/>
              <w:jc w:val="center"/>
              <w:rPr>
                <w:sz w:val="28"/>
                <w:szCs w:val="28"/>
              </w:rPr>
            </w:pPr>
            <w:r w:rsidRPr="002172D7">
              <w:rPr>
                <w:sz w:val="28"/>
                <w:szCs w:val="28"/>
              </w:rPr>
              <w:t>0,10</w:t>
            </w:r>
          </w:p>
        </w:tc>
      </w:tr>
      <w:tr w:rsidR="000F4CCA" w:rsidRPr="002172D7" w14:paraId="0CAE15C2" w14:textId="77777777" w:rsidTr="002172D7">
        <w:tc>
          <w:tcPr>
            <w:tcW w:w="0" w:type="auto"/>
            <w:vMerge w:val="restart"/>
            <w:vAlign w:val="center"/>
            <w:hideMark/>
          </w:tcPr>
          <w:p w14:paraId="112F4205" w14:textId="77777777" w:rsidR="000F4CCA" w:rsidRPr="002172D7" w:rsidRDefault="000F4CCA" w:rsidP="00B7511D">
            <w:pPr>
              <w:overflowPunct/>
              <w:autoSpaceDE/>
              <w:autoSpaceDN/>
              <w:adjustRightInd/>
              <w:spacing w:before="100" w:beforeAutospacing="1" w:after="100" w:afterAutospacing="1"/>
              <w:jc w:val="center"/>
              <w:rPr>
                <w:sz w:val="28"/>
                <w:szCs w:val="28"/>
              </w:rPr>
            </w:pPr>
            <w:r w:rsidRPr="002172D7">
              <w:rPr>
                <w:sz w:val="28"/>
                <w:szCs w:val="28"/>
              </w:rPr>
              <w:t>2.1</w:t>
            </w:r>
          </w:p>
        </w:tc>
        <w:tc>
          <w:tcPr>
            <w:tcW w:w="8737" w:type="dxa"/>
            <w:gridSpan w:val="2"/>
            <w:vAlign w:val="center"/>
            <w:hideMark/>
          </w:tcPr>
          <w:p w14:paraId="5D046546" w14:textId="77777777" w:rsidR="000F4CCA" w:rsidRPr="002172D7" w:rsidRDefault="000F4CCA" w:rsidP="002172D7">
            <w:pPr>
              <w:overflowPunct/>
              <w:autoSpaceDE/>
              <w:autoSpaceDN/>
              <w:adjustRightInd/>
              <w:spacing w:before="100" w:beforeAutospacing="1" w:after="100" w:afterAutospacing="1"/>
              <w:jc w:val="both"/>
              <w:rPr>
                <w:sz w:val="28"/>
                <w:szCs w:val="28"/>
              </w:rPr>
            </w:pPr>
            <w:r w:rsidRPr="002172D7">
              <w:rPr>
                <w:sz w:val="28"/>
                <w:szCs w:val="28"/>
              </w:rPr>
              <w:t>в сфере водоснабжения орошаемого земледелия</w:t>
            </w:r>
          </w:p>
        </w:tc>
      </w:tr>
      <w:tr w:rsidR="000F4CCA" w:rsidRPr="002172D7" w14:paraId="4BF44073" w14:textId="77777777" w:rsidTr="002172D7">
        <w:tc>
          <w:tcPr>
            <w:tcW w:w="0" w:type="auto"/>
            <w:vMerge/>
            <w:vAlign w:val="center"/>
            <w:hideMark/>
          </w:tcPr>
          <w:p w14:paraId="0D857977" w14:textId="77777777" w:rsidR="000F4CCA" w:rsidRPr="002172D7" w:rsidRDefault="000F4CCA" w:rsidP="00B7511D">
            <w:pPr>
              <w:overflowPunct/>
              <w:autoSpaceDE/>
              <w:autoSpaceDN/>
              <w:adjustRightInd/>
              <w:jc w:val="center"/>
              <w:rPr>
                <w:sz w:val="28"/>
                <w:szCs w:val="28"/>
              </w:rPr>
            </w:pPr>
          </w:p>
        </w:tc>
        <w:tc>
          <w:tcPr>
            <w:tcW w:w="0" w:type="auto"/>
            <w:vAlign w:val="center"/>
            <w:hideMark/>
          </w:tcPr>
          <w:p w14:paraId="5491705E" w14:textId="77777777" w:rsidR="000F4CCA" w:rsidRPr="002172D7" w:rsidRDefault="000F4CCA" w:rsidP="002172D7">
            <w:pPr>
              <w:overflowPunct/>
              <w:autoSpaceDE/>
              <w:autoSpaceDN/>
              <w:adjustRightInd/>
              <w:spacing w:before="100" w:beforeAutospacing="1" w:after="100" w:afterAutospacing="1"/>
              <w:jc w:val="both"/>
              <w:rPr>
                <w:sz w:val="28"/>
                <w:szCs w:val="28"/>
              </w:rPr>
            </w:pPr>
            <w:r w:rsidRPr="002172D7">
              <w:rPr>
                <w:sz w:val="28"/>
                <w:szCs w:val="28"/>
              </w:rPr>
              <w:t>Качество:</w:t>
            </w:r>
          </w:p>
        </w:tc>
        <w:tc>
          <w:tcPr>
            <w:tcW w:w="3298" w:type="dxa"/>
            <w:vAlign w:val="center"/>
            <w:hideMark/>
          </w:tcPr>
          <w:p w14:paraId="6A90B172" w14:textId="77777777" w:rsidR="000F4CCA" w:rsidRPr="002172D7" w:rsidRDefault="000F4CCA" w:rsidP="00B7511D">
            <w:pPr>
              <w:overflowPunct/>
              <w:autoSpaceDE/>
              <w:autoSpaceDN/>
              <w:adjustRightInd/>
              <w:spacing w:before="100" w:beforeAutospacing="1" w:after="100" w:afterAutospacing="1"/>
              <w:jc w:val="center"/>
              <w:rPr>
                <w:sz w:val="28"/>
                <w:szCs w:val="28"/>
              </w:rPr>
            </w:pPr>
            <w:r w:rsidRPr="002172D7">
              <w:rPr>
                <w:sz w:val="28"/>
                <w:szCs w:val="28"/>
              </w:rPr>
              <w:t>0,15</w:t>
            </w:r>
          </w:p>
        </w:tc>
      </w:tr>
      <w:tr w:rsidR="000F4CCA" w:rsidRPr="002172D7" w14:paraId="1AC9A34D" w14:textId="77777777" w:rsidTr="002172D7">
        <w:tc>
          <w:tcPr>
            <w:tcW w:w="0" w:type="auto"/>
            <w:vMerge/>
            <w:vAlign w:val="center"/>
            <w:hideMark/>
          </w:tcPr>
          <w:p w14:paraId="7459540A" w14:textId="77777777" w:rsidR="000F4CCA" w:rsidRPr="002172D7" w:rsidRDefault="000F4CCA" w:rsidP="00B7511D">
            <w:pPr>
              <w:overflowPunct/>
              <w:autoSpaceDE/>
              <w:autoSpaceDN/>
              <w:adjustRightInd/>
              <w:jc w:val="center"/>
              <w:rPr>
                <w:sz w:val="28"/>
                <w:szCs w:val="28"/>
              </w:rPr>
            </w:pPr>
          </w:p>
        </w:tc>
        <w:tc>
          <w:tcPr>
            <w:tcW w:w="0" w:type="auto"/>
            <w:vAlign w:val="center"/>
            <w:hideMark/>
          </w:tcPr>
          <w:p w14:paraId="21FA02CA" w14:textId="77777777" w:rsidR="000F4CCA" w:rsidRPr="002172D7" w:rsidRDefault="000F4CCA" w:rsidP="002172D7">
            <w:pPr>
              <w:overflowPunct/>
              <w:autoSpaceDE/>
              <w:autoSpaceDN/>
              <w:adjustRightInd/>
              <w:spacing w:before="100" w:beforeAutospacing="1" w:after="100" w:afterAutospacing="1"/>
              <w:jc w:val="both"/>
              <w:rPr>
                <w:sz w:val="28"/>
                <w:szCs w:val="28"/>
              </w:rPr>
            </w:pPr>
            <w:r w:rsidRPr="002172D7">
              <w:rPr>
                <w:sz w:val="28"/>
                <w:szCs w:val="28"/>
              </w:rPr>
              <w:t>подача воды в соответствии с планом водораспределения, разработанного с учетом лимита водопользования и водности года</w:t>
            </w:r>
          </w:p>
        </w:tc>
        <w:tc>
          <w:tcPr>
            <w:tcW w:w="3298" w:type="dxa"/>
            <w:vAlign w:val="center"/>
            <w:hideMark/>
          </w:tcPr>
          <w:p w14:paraId="0F49BC4E" w14:textId="77777777" w:rsidR="000F4CCA" w:rsidRPr="002172D7" w:rsidRDefault="000F4CCA" w:rsidP="00B7511D">
            <w:pPr>
              <w:overflowPunct/>
              <w:autoSpaceDE/>
              <w:autoSpaceDN/>
              <w:adjustRightInd/>
              <w:spacing w:before="100" w:beforeAutospacing="1" w:after="100" w:afterAutospacing="1"/>
              <w:jc w:val="center"/>
              <w:rPr>
                <w:sz w:val="28"/>
                <w:szCs w:val="28"/>
              </w:rPr>
            </w:pPr>
            <w:r w:rsidRPr="002172D7">
              <w:rPr>
                <w:sz w:val="28"/>
                <w:szCs w:val="28"/>
              </w:rPr>
              <w:t>0,15</w:t>
            </w:r>
          </w:p>
        </w:tc>
      </w:tr>
      <w:tr w:rsidR="000F4CCA" w:rsidRPr="002172D7" w14:paraId="33CD08E4" w14:textId="77777777" w:rsidTr="002172D7">
        <w:tc>
          <w:tcPr>
            <w:tcW w:w="0" w:type="auto"/>
            <w:vMerge/>
            <w:vAlign w:val="center"/>
            <w:hideMark/>
          </w:tcPr>
          <w:p w14:paraId="448A85D5" w14:textId="77777777" w:rsidR="000F4CCA" w:rsidRPr="002172D7" w:rsidRDefault="000F4CCA" w:rsidP="00B7511D">
            <w:pPr>
              <w:overflowPunct/>
              <w:autoSpaceDE/>
              <w:autoSpaceDN/>
              <w:adjustRightInd/>
              <w:jc w:val="center"/>
              <w:rPr>
                <w:sz w:val="28"/>
                <w:szCs w:val="28"/>
              </w:rPr>
            </w:pPr>
          </w:p>
        </w:tc>
        <w:tc>
          <w:tcPr>
            <w:tcW w:w="0" w:type="auto"/>
            <w:vAlign w:val="center"/>
            <w:hideMark/>
          </w:tcPr>
          <w:p w14:paraId="113D1373" w14:textId="77777777" w:rsidR="000F4CCA" w:rsidRPr="002172D7" w:rsidRDefault="000F4CCA" w:rsidP="002172D7">
            <w:pPr>
              <w:overflowPunct/>
              <w:autoSpaceDE/>
              <w:autoSpaceDN/>
              <w:adjustRightInd/>
              <w:spacing w:before="100" w:beforeAutospacing="1" w:after="100" w:afterAutospacing="1"/>
              <w:jc w:val="both"/>
              <w:rPr>
                <w:sz w:val="28"/>
                <w:szCs w:val="28"/>
              </w:rPr>
            </w:pPr>
            <w:r w:rsidRPr="002172D7">
              <w:rPr>
                <w:sz w:val="28"/>
                <w:szCs w:val="28"/>
              </w:rPr>
              <w:t>Надежность:</w:t>
            </w:r>
          </w:p>
        </w:tc>
        <w:tc>
          <w:tcPr>
            <w:tcW w:w="3298" w:type="dxa"/>
            <w:vAlign w:val="center"/>
            <w:hideMark/>
          </w:tcPr>
          <w:p w14:paraId="6F1FD8CC" w14:textId="77777777" w:rsidR="000F4CCA" w:rsidRPr="002172D7" w:rsidRDefault="000F4CCA" w:rsidP="00B7511D">
            <w:pPr>
              <w:overflowPunct/>
              <w:autoSpaceDE/>
              <w:autoSpaceDN/>
              <w:adjustRightInd/>
              <w:spacing w:before="100" w:beforeAutospacing="1" w:after="100" w:afterAutospacing="1"/>
              <w:jc w:val="center"/>
              <w:rPr>
                <w:sz w:val="28"/>
                <w:szCs w:val="28"/>
              </w:rPr>
            </w:pPr>
            <w:r w:rsidRPr="002172D7">
              <w:rPr>
                <w:sz w:val="28"/>
                <w:szCs w:val="28"/>
              </w:rPr>
              <w:t>0,15</w:t>
            </w:r>
          </w:p>
        </w:tc>
      </w:tr>
      <w:tr w:rsidR="000F4CCA" w:rsidRPr="002172D7" w14:paraId="5DEFEE13" w14:textId="77777777" w:rsidTr="002172D7">
        <w:tc>
          <w:tcPr>
            <w:tcW w:w="0" w:type="auto"/>
            <w:vMerge/>
            <w:vAlign w:val="center"/>
            <w:hideMark/>
          </w:tcPr>
          <w:p w14:paraId="5BDAD331" w14:textId="77777777" w:rsidR="000F4CCA" w:rsidRPr="002172D7" w:rsidRDefault="000F4CCA" w:rsidP="00B7511D">
            <w:pPr>
              <w:overflowPunct/>
              <w:autoSpaceDE/>
              <w:autoSpaceDN/>
              <w:adjustRightInd/>
              <w:jc w:val="center"/>
              <w:rPr>
                <w:sz w:val="28"/>
                <w:szCs w:val="28"/>
              </w:rPr>
            </w:pPr>
          </w:p>
        </w:tc>
        <w:tc>
          <w:tcPr>
            <w:tcW w:w="0" w:type="auto"/>
            <w:vAlign w:val="center"/>
            <w:hideMark/>
          </w:tcPr>
          <w:p w14:paraId="74E4D9C3" w14:textId="77777777" w:rsidR="000F4CCA" w:rsidRPr="002172D7" w:rsidRDefault="000F4CCA" w:rsidP="002172D7">
            <w:pPr>
              <w:overflowPunct/>
              <w:autoSpaceDE/>
              <w:autoSpaceDN/>
              <w:adjustRightInd/>
              <w:spacing w:before="100" w:beforeAutospacing="1" w:after="100" w:afterAutospacing="1"/>
              <w:jc w:val="both"/>
              <w:rPr>
                <w:sz w:val="28"/>
                <w:szCs w:val="28"/>
              </w:rPr>
            </w:pPr>
            <w:r w:rsidRPr="002172D7">
              <w:rPr>
                <w:sz w:val="28"/>
                <w:szCs w:val="28"/>
              </w:rPr>
              <w:t>повышение эксплуатационной надежности водохозяйственных сооружений, каналов, трубопроводов (увеличение доли сооружений, приведенных в безопасное техническое состояние)</w:t>
            </w:r>
          </w:p>
        </w:tc>
        <w:tc>
          <w:tcPr>
            <w:tcW w:w="3298" w:type="dxa"/>
            <w:vAlign w:val="center"/>
            <w:hideMark/>
          </w:tcPr>
          <w:p w14:paraId="0A82FB50" w14:textId="77777777" w:rsidR="000F4CCA" w:rsidRPr="002172D7" w:rsidRDefault="000F4CCA" w:rsidP="00B7511D">
            <w:pPr>
              <w:overflowPunct/>
              <w:autoSpaceDE/>
              <w:autoSpaceDN/>
              <w:adjustRightInd/>
              <w:spacing w:before="100" w:beforeAutospacing="1" w:after="100" w:afterAutospacing="1"/>
              <w:jc w:val="center"/>
              <w:rPr>
                <w:sz w:val="28"/>
                <w:szCs w:val="28"/>
              </w:rPr>
            </w:pPr>
            <w:r w:rsidRPr="002172D7">
              <w:rPr>
                <w:sz w:val="28"/>
                <w:szCs w:val="28"/>
              </w:rPr>
              <w:t>0,15</w:t>
            </w:r>
          </w:p>
        </w:tc>
      </w:tr>
      <w:tr w:rsidR="000F4CCA" w:rsidRPr="002172D7" w14:paraId="003D89F4" w14:textId="77777777" w:rsidTr="002172D7">
        <w:tc>
          <w:tcPr>
            <w:tcW w:w="0" w:type="auto"/>
            <w:vMerge/>
            <w:vAlign w:val="center"/>
            <w:hideMark/>
          </w:tcPr>
          <w:p w14:paraId="588D29B7" w14:textId="77777777" w:rsidR="000F4CCA" w:rsidRPr="002172D7" w:rsidRDefault="000F4CCA" w:rsidP="00B7511D">
            <w:pPr>
              <w:overflowPunct/>
              <w:autoSpaceDE/>
              <w:autoSpaceDN/>
              <w:adjustRightInd/>
              <w:jc w:val="center"/>
              <w:rPr>
                <w:sz w:val="28"/>
                <w:szCs w:val="28"/>
              </w:rPr>
            </w:pPr>
          </w:p>
        </w:tc>
        <w:tc>
          <w:tcPr>
            <w:tcW w:w="0" w:type="auto"/>
            <w:vAlign w:val="center"/>
            <w:hideMark/>
          </w:tcPr>
          <w:p w14:paraId="3A863104" w14:textId="77777777" w:rsidR="000F4CCA" w:rsidRPr="002172D7" w:rsidRDefault="000F4CCA" w:rsidP="002172D7">
            <w:pPr>
              <w:overflowPunct/>
              <w:autoSpaceDE/>
              <w:autoSpaceDN/>
              <w:adjustRightInd/>
              <w:spacing w:before="100" w:beforeAutospacing="1" w:after="100" w:afterAutospacing="1"/>
              <w:jc w:val="both"/>
              <w:rPr>
                <w:sz w:val="28"/>
                <w:szCs w:val="28"/>
              </w:rPr>
            </w:pPr>
            <w:r w:rsidRPr="002172D7">
              <w:rPr>
                <w:sz w:val="28"/>
                <w:szCs w:val="28"/>
              </w:rPr>
              <w:t>Эффективность:</w:t>
            </w:r>
          </w:p>
        </w:tc>
        <w:tc>
          <w:tcPr>
            <w:tcW w:w="3298" w:type="dxa"/>
            <w:vAlign w:val="center"/>
            <w:hideMark/>
          </w:tcPr>
          <w:p w14:paraId="491330A2" w14:textId="77777777" w:rsidR="000F4CCA" w:rsidRPr="002172D7" w:rsidRDefault="000F4CCA" w:rsidP="00B7511D">
            <w:pPr>
              <w:overflowPunct/>
              <w:autoSpaceDE/>
              <w:autoSpaceDN/>
              <w:adjustRightInd/>
              <w:spacing w:before="100" w:beforeAutospacing="1" w:after="100" w:afterAutospacing="1"/>
              <w:jc w:val="center"/>
              <w:rPr>
                <w:sz w:val="28"/>
                <w:szCs w:val="28"/>
              </w:rPr>
            </w:pPr>
            <w:r w:rsidRPr="002172D7">
              <w:rPr>
                <w:sz w:val="28"/>
                <w:szCs w:val="28"/>
              </w:rPr>
              <w:t>0,10</w:t>
            </w:r>
          </w:p>
        </w:tc>
      </w:tr>
      <w:tr w:rsidR="000F4CCA" w:rsidRPr="002172D7" w14:paraId="4C0AD629" w14:textId="77777777" w:rsidTr="002172D7">
        <w:tc>
          <w:tcPr>
            <w:tcW w:w="0" w:type="auto"/>
            <w:vMerge/>
            <w:vAlign w:val="center"/>
            <w:hideMark/>
          </w:tcPr>
          <w:p w14:paraId="53E1F39C" w14:textId="77777777" w:rsidR="000F4CCA" w:rsidRPr="002172D7" w:rsidRDefault="000F4CCA" w:rsidP="00B7511D">
            <w:pPr>
              <w:overflowPunct/>
              <w:autoSpaceDE/>
              <w:autoSpaceDN/>
              <w:adjustRightInd/>
              <w:jc w:val="center"/>
              <w:rPr>
                <w:sz w:val="28"/>
                <w:szCs w:val="28"/>
              </w:rPr>
            </w:pPr>
          </w:p>
        </w:tc>
        <w:tc>
          <w:tcPr>
            <w:tcW w:w="0" w:type="auto"/>
            <w:vAlign w:val="center"/>
            <w:hideMark/>
          </w:tcPr>
          <w:p w14:paraId="1E4B9AB1" w14:textId="77777777" w:rsidR="000F4CCA" w:rsidRPr="002172D7" w:rsidRDefault="000F4CCA" w:rsidP="002172D7">
            <w:pPr>
              <w:overflowPunct/>
              <w:autoSpaceDE/>
              <w:autoSpaceDN/>
              <w:adjustRightInd/>
              <w:spacing w:before="100" w:beforeAutospacing="1" w:after="100" w:afterAutospacing="1"/>
              <w:jc w:val="both"/>
              <w:rPr>
                <w:sz w:val="28"/>
                <w:szCs w:val="28"/>
              </w:rPr>
            </w:pPr>
            <w:r w:rsidRPr="002172D7">
              <w:rPr>
                <w:sz w:val="28"/>
                <w:szCs w:val="28"/>
              </w:rPr>
              <w:t>повышение коэффициента полезного действия водовода (канала и других)</w:t>
            </w:r>
          </w:p>
        </w:tc>
        <w:tc>
          <w:tcPr>
            <w:tcW w:w="3298" w:type="dxa"/>
            <w:vAlign w:val="center"/>
            <w:hideMark/>
          </w:tcPr>
          <w:p w14:paraId="557A3332" w14:textId="77777777" w:rsidR="000F4CCA" w:rsidRPr="002172D7" w:rsidRDefault="000F4CCA" w:rsidP="00B7511D">
            <w:pPr>
              <w:overflowPunct/>
              <w:autoSpaceDE/>
              <w:autoSpaceDN/>
              <w:adjustRightInd/>
              <w:spacing w:before="100" w:beforeAutospacing="1" w:after="100" w:afterAutospacing="1"/>
              <w:jc w:val="center"/>
              <w:rPr>
                <w:sz w:val="28"/>
                <w:szCs w:val="28"/>
              </w:rPr>
            </w:pPr>
            <w:r w:rsidRPr="002172D7">
              <w:rPr>
                <w:sz w:val="28"/>
                <w:szCs w:val="28"/>
              </w:rPr>
              <w:t>0,10</w:t>
            </w:r>
          </w:p>
        </w:tc>
      </w:tr>
      <w:tr w:rsidR="000F4CCA" w:rsidRPr="002172D7" w14:paraId="254266B2" w14:textId="77777777" w:rsidTr="002172D7">
        <w:tc>
          <w:tcPr>
            <w:tcW w:w="0" w:type="auto"/>
            <w:vMerge w:val="restart"/>
            <w:vAlign w:val="center"/>
            <w:hideMark/>
          </w:tcPr>
          <w:p w14:paraId="56C6CA4B" w14:textId="77777777" w:rsidR="000F4CCA" w:rsidRPr="002172D7" w:rsidRDefault="000F4CCA" w:rsidP="00B7511D">
            <w:pPr>
              <w:overflowPunct/>
              <w:autoSpaceDE/>
              <w:autoSpaceDN/>
              <w:adjustRightInd/>
              <w:spacing w:before="100" w:beforeAutospacing="1" w:after="100" w:afterAutospacing="1"/>
              <w:jc w:val="center"/>
              <w:rPr>
                <w:sz w:val="28"/>
                <w:szCs w:val="28"/>
              </w:rPr>
            </w:pPr>
            <w:r w:rsidRPr="002172D7">
              <w:rPr>
                <w:sz w:val="28"/>
                <w:szCs w:val="28"/>
              </w:rPr>
              <w:t>3</w:t>
            </w:r>
          </w:p>
        </w:tc>
        <w:tc>
          <w:tcPr>
            <w:tcW w:w="8737" w:type="dxa"/>
            <w:gridSpan w:val="2"/>
            <w:vAlign w:val="center"/>
            <w:hideMark/>
          </w:tcPr>
          <w:p w14:paraId="234B9290" w14:textId="77777777" w:rsidR="000F4CCA" w:rsidRPr="002172D7" w:rsidRDefault="000F4CCA" w:rsidP="00B7511D">
            <w:pPr>
              <w:overflowPunct/>
              <w:autoSpaceDE/>
              <w:autoSpaceDN/>
              <w:adjustRightInd/>
              <w:spacing w:before="100" w:beforeAutospacing="1" w:after="100" w:afterAutospacing="1"/>
              <w:jc w:val="center"/>
              <w:rPr>
                <w:sz w:val="28"/>
                <w:szCs w:val="28"/>
              </w:rPr>
            </w:pPr>
            <w:r w:rsidRPr="002172D7">
              <w:rPr>
                <w:sz w:val="28"/>
                <w:szCs w:val="28"/>
              </w:rPr>
              <w:t>в сфере электроэнергетики</w:t>
            </w:r>
          </w:p>
        </w:tc>
      </w:tr>
      <w:tr w:rsidR="000F4CCA" w:rsidRPr="002172D7" w14:paraId="01EC1291" w14:textId="77777777" w:rsidTr="002172D7">
        <w:tc>
          <w:tcPr>
            <w:tcW w:w="0" w:type="auto"/>
            <w:vMerge/>
            <w:vAlign w:val="center"/>
            <w:hideMark/>
          </w:tcPr>
          <w:p w14:paraId="7F6A7FF8" w14:textId="77777777" w:rsidR="000F4CCA" w:rsidRPr="002172D7" w:rsidRDefault="000F4CCA" w:rsidP="00B7511D">
            <w:pPr>
              <w:overflowPunct/>
              <w:autoSpaceDE/>
              <w:autoSpaceDN/>
              <w:adjustRightInd/>
              <w:jc w:val="center"/>
              <w:rPr>
                <w:sz w:val="28"/>
                <w:szCs w:val="28"/>
              </w:rPr>
            </w:pPr>
          </w:p>
        </w:tc>
        <w:tc>
          <w:tcPr>
            <w:tcW w:w="0" w:type="auto"/>
            <w:vAlign w:val="center"/>
            <w:hideMark/>
          </w:tcPr>
          <w:p w14:paraId="33BC4DF9" w14:textId="77777777" w:rsidR="000F4CCA" w:rsidRPr="002172D7" w:rsidRDefault="000F4CCA" w:rsidP="002172D7">
            <w:pPr>
              <w:overflowPunct/>
              <w:autoSpaceDE/>
              <w:autoSpaceDN/>
              <w:adjustRightInd/>
              <w:spacing w:before="100" w:beforeAutospacing="1" w:after="100" w:afterAutospacing="1"/>
              <w:jc w:val="both"/>
              <w:rPr>
                <w:sz w:val="28"/>
                <w:szCs w:val="28"/>
              </w:rPr>
            </w:pPr>
            <w:r w:rsidRPr="002172D7">
              <w:rPr>
                <w:sz w:val="28"/>
                <w:szCs w:val="28"/>
              </w:rPr>
              <w:t>Качество:</w:t>
            </w:r>
          </w:p>
        </w:tc>
        <w:tc>
          <w:tcPr>
            <w:tcW w:w="3298" w:type="dxa"/>
            <w:vAlign w:val="center"/>
            <w:hideMark/>
          </w:tcPr>
          <w:p w14:paraId="5A080D1E" w14:textId="77777777" w:rsidR="000F4CCA" w:rsidRPr="002172D7" w:rsidRDefault="000F4CCA" w:rsidP="00B7511D">
            <w:pPr>
              <w:overflowPunct/>
              <w:autoSpaceDE/>
              <w:autoSpaceDN/>
              <w:adjustRightInd/>
              <w:spacing w:before="100" w:beforeAutospacing="1" w:after="100" w:afterAutospacing="1"/>
              <w:jc w:val="center"/>
              <w:rPr>
                <w:sz w:val="28"/>
                <w:szCs w:val="28"/>
              </w:rPr>
            </w:pPr>
            <w:r w:rsidRPr="002172D7">
              <w:rPr>
                <w:sz w:val="28"/>
                <w:szCs w:val="28"/>
              </w:rPr>
              <w:t>0,15</w:t>
            </w:r>
          </w:p>
        </w:tc>
      </w:tr>
      <w:tr w:rsidR="000F4CCA" w:rsidRPr="002172D7" w14:paraId="47AD8E5B" w14:textId="77777777" w:rsidTr="002172D7">
        <w:tc>
          <w:tcPr>
            <w:tcW w:w="0" w:type="auto"/>
            <w:vMerge/>
            <w:vAlign w:val="center"/>
            <w:hideMark/>
          </w:tcPr>
          <w:p w14:paraId="5890EFE9" w14:textId="77777777" w:rsidR="000F4CCA" w:rsidRPr="002172D7" w:rsidRDefault="000F4CCA" w:rsidP="00B7511D">
            <w:pPr>
              <w:overflowPunct/>
              <w:autoSpaceDE/>
              <w:autoSpaceDN/>
              <w:adjustRightInd/>
              <w:jc w:val="center"/>
              <w:rPr>
                <w:sz w:val="28"/>
                <w:szCs w:val="28"/>
              </w:rPr>
            </w:pPr>
          </w:p>
        </w:tc>
        <w:tc>
          <w:tcPr>
            <w:tcW w:w="0" w:type="auto"/>
            <w:vAlign w:val="center"/>
            <w:hideMark/>
          </w:tcPr>
          <w:p w14:paraId="4B509011" w14:textId="77777777" w:rsidR="000F4CCA" w:rsidRPr="002172D7" w:rsidRDefault="000F4CCA" w:rsidP="002172D7">
            <w:pPr>
              <w:overflowPunct/>
              <w:autoSpaceDE/>
              <w:autoSpaceDN/>
              <w:adjustRightInd/>
              <w:spacing w:before="100" w:beforeAutospacing="1" w:after="100" w:afterAutospacing="1"/>
              <w:jc w:val="both"/>
              <w:rPr>
                <w:sz w:val="28"/>
                <w:szCs w:val="28"/>
              </w:rPr>
            </w:pPr>
            <w:r w:rsidRPr="002172D7">
              <w:rPr>
                <w:sz w:val="28"/>
                <w:szCs w:val="28"/>
              </w:rPr>
              <w:t>отсутствует</w:t>
            </w:r>
          </w:p>
        </w:tc>
        <w:tc>
          <w:tcPr>
            <w:tcW w:w="3298" w:type="dxa"/>
            <w:vAlign w:val="center"/>
            <w:hideMark/>
          </w:tcPr>
          <w:p w14:paraId="6CB3C586" w14:textId="77777777" w:rsidR="000F4CCA" w:rsidRPr="002172D7" w:rsidRDefault="000F4CCA" w:rsidP="00B7511D">
            <w:pPr>
              <w:overflowPunct/>
              <w:autoSpaceDE/>
              <w:autoSpaceDN/>
              <w:adjustRightInd/>
              <w:spacing w:before="100" w:beforeAutospacing="1" w:after="100" w:afterAutospacing="1"/>
              <w:jc w:val="center"/>
              <w:rPr>
                <w:sz w:val="28"/>
                <w:szCs w:val="28"/>
              </w:rPr>
            </w:pPr>
            <w:r w:rsidRPr="002172D7">
              <w:rPr>
                <w:sz w:val="28"/>
                <w:szCs w:val="28"/>
              </w:rPr>
              <w:t>–</w:t>
            </w:r>
          </w:p>
        </w:tc>
      </w:tr>
      <w:tr w:rsidR="000F4CCA" w:rsidRPr="002172D7" w14:paraId="421AD08B" w14:textId="77777777" w:rsidTr="002172D7">
        <w:tc>
          <w:tcPr>
            <w:tcW w:w="0" w:type="auto"/>
            <w:vMerge/>
            <w:vAlign w:val="center"/>
            <w:hideMark/>
          </w:tcPr>
          <w:p w14:paraId="683B0974" w14:textId="77777777" w:rsidR="000F4CCA" w:rsidRPr="002172D7" w:rsidRDefault="000F4CCA" w:rsidP="00B7511D">
            <w:pPr>
              <w:overflowPunct/>
              <w:autoSpaceDE/>
              <w:autoSpaceDN/>
              <w:adjustRightInd/>
              <w:jc w:val="center"/>
              <w:rPr>
                <w:sz w:val="28"/>
                <w:szCs w:val="28"/>
              </w:rPr>
            </w:pPr>
          </w:p>
        </w:tc>
        <w:tc>
          <w:tcPr>
            <w:tcW w:w="0" w:type="auto"/>
            <w:vAlign w:val="center"/>
            <w:hideMark/>
          </w:tcPr>
          <w:p w14:paraId="3BE6A386" w14:textId="77777777" w:rsidR="000F4CCA" w:rsidRPr="002172D7" w:rsidRDefault="000F4CCA" w:rsidP="002172D7">
            <w:pPr>
              <w:overflowPunct/>
              <w:autoSpaceDE/>
              <w:autoSpaceDN/>
              <w:adjustRightInd/>
              <w:spacing w:before="100" w:beforeAutospacing="1" w:after="100" w:afterAutospacing="1"/>
              <w:jc w:val="both"/>
              <w:rPr>
                <w:sz w:val="28"/>
                <w:szCs w:val="28"/>
              </w:rPr>
            </w:pPr>
            <w:r w:rsidRPr="002172D7">
              <w:rPr>
                <w:sz w:val="28"/>
                <w:szCs w:val="28"/>
              </w:rPr>
              <w:t>Надежность:</w:t>
            </w:r>
          </w:p>
        </w:tc>
        <w:tc>
          <w:tcPr>
            <w:tcW w:w="3298" w:type="dxa"/>
            <w:vAlign w:val="center"/>
            <w:hideMark/>
          </w:tcPr>
          <w:p w14:paraId="1A1C133D" w14:textId="77777777" w:rsidR="000F4CCA" w:rsidRPr="002172D7" w:rsidRDefault="000F4CCA" w:rsidP="00B7511D">
            <w:pPr>
              <w:overflowPunct/>
              <w:autoSpaceDE/>
              <w:autoSpaceDN/>
              <w:adjustRightInd/>
              <w:spacing w:before="100" w:beforeAutospacing="1" w:after="100" w:afterAutospacing="1"/>
              <w:jc w:val="center"/>
              <w:rPr>
                <w:sz w:val="28"/>
                <w:szCs w:val="28"/>
              </w:rPr>
            </w:pPr>
            <w:r w:rsidRPr="002172D7">
              <w:rPr>
                <w:sz w:val="28"/>
                <w:szCs w:val="28"/>
              </w:rPr>
              <w:t>0,3</w:t>
            </w:r>
          </w:p>
        </w:tc>
      </w:tr>
      <w:tr w:rsidR="000F4CCA" w:rsidRPr="002172D7" w14:paraId="78E697F5" w14:textId="77777777" w:rsidTr="002172D7">
        <w:tc>
          <w:tcPr>
            <w:tcW w:w="0" w:type="auto"/>
            <w:vMerge/>
            <w:vAlign w:val="center"/>
            <w:hideMark/>
          </w:tcPr>
          <w:p w14:paraId="19BF45FB" w14:textId="77777777" w:rsidR="000F4CCA" w:rsidRPr="002172D7" w:rsidRDefault="000F4CCA" w:rsidP="00B7511D">
            <w:pPr>
              <w:overflowPunct/>
              <w:autoSpaceDE/>
              <w:autoSpaceDN/>
              <w:adjustRightInd/>
              <w:jc w:val="center"/>
              <w:rPr>
                <w:sz w:val="28"/>
                <w:szCs w:val="28"/>
              </w:rPr>
            </w:pPr>
          </w:p>
        </w:tc>
        <w:tc>
          <w:tcPr>
            <w:tcW w:w="0" w:type="auto"/>
            <w:vAlign w:val="center"/>
            <w:hideMark/>
          </w:tcPr>
          <w:p w14:paraId="59EC6DB9" w14:textId="77777777" w:rsidR="000F4CCA" w:rsidRPr="002172D7" w:rsidRDefault="000F4CCA" w:rsidP="002172D7">
            <w:pPr>
              <w:overflowPunct/>
              <w:autoSpaceDE/>
              <w:autoSpaceDN/>
              <w:adjustRightInd/>
              <w:spacing w:before="100" w:beforeAutospacing="1" w:after="100" w:afterAutospacing="1"/>
              <w:jc w:val="both"/>
              <w:rPr>
                <w:sz w:val="28"/>
                <w:szCs w:val="28"/>
              </w:rPr>
            </w:pPr>
            <w:r w:rsidRPr="002172D7">
              <w:rPr>
                <w:sz w:val="28"/>
                <w:szCs w:val="28"/>
              </w:rPr>
              <w:t>недопоставленная электроэнергия, среднее время прерывания</w:t>
            </w:r>
          </w:p>
        </w:tc>
        <w:tc>
          <w:tcPr>
            <w:tcW w:w="3298" w:type="dxa"/>
            <w:vAlign w:val="center"/>
            <w:hideMark/>
          </w:tcPr>
          <w:p w14:paraId="5E3A2D3E" w14:textId="77777777" w:rsidR="000F4CCA" w:rsidRPr="002172D7" w:rsidRDefault="000F4CCA" w:rsidP="00B7511D">
            <w:pPr>
              <w:overflowPunct/>
              <w:autoSpaceDE/>
              <w:autoSpaceDN/>
              <w:adjustRightInd/>
              <w:spacing w:before="100" w:beforeAutospacing="1" w:after="100" w:afterAutospacing="1"/>
              <w:jc w:val="center"/>
              <w:rPr>
                <w:sz w:val="28"/>
                <w:szCs w:val="28"/>
              </w:rPr>
            </w:pPr>
            <w:r w:rsidRPr="002172D7">
              <w:rPr>
                <w:sz w:val="28"/>
                <w:szCs w:val="28"/>
              </w:rPr>
              <w:t>0,15</w:t>
            </w:r>
          </w:p>
        </w:tc>
      </w:tr>
      <w:tr w:rsidR="000F4CCA" w:rsidRPr="002172D7" w14:paraId="4A1F6817" w14:textId="77777777" w:rsidTr="002172D7">
        <w:tc>
          <w:tcPr>
            <w:tcW w:w="0" w:type="auto"/>
            <w:vMerge/>
            <w:vAlign w:val="center"/>
            <w:hideMark/>
          </w:tcPr>
          <w:p w14:paraId="41609C8C" w14:textId="77777777" w:rsidR="000F4CCA" w:rsidRPr="002172D7" w:rsidRDefault="000F4CCA" w:rsidP="00B7511D">
            <w:pPr>
              <w:overflowPunct/>
              <w:autoSpaceDE/>
              <w:autoSpaceDN/>
              <w:adjustRightInd/>
              <w:jc w:val="center"/>
              <w:rPr>
                <w:sz w:val="28"/>
                <w:szCs w:val="28"/>
              </w:rPr>
            </w:pPr>
          </w:p>
        </w:tc>
        <w:tc>
          <w:tcPr>
            <w:tcW w:w="0" w:type="auto"/>
            <w:vAlign w:val="center"/>
            <w:hideMark/>
          </w:tcPr>
          <w:p w14:paraId="32627B28" w14:textId="77777777" w:rsidR="002172D7" w:rsidRDefault="000F4CCA" w:rsidP="002172D7">
            <w:pPr>
              <w:overflowPunct/>
              <w:autoSpaceDE/>
              <w:autoSpaceDN/>
              <w:adjustRightInd/>
              <w:jc w:val="both"/>
              <w:rPr>
                <w:sz w:val="28"/>
                <w:szCs w:val="28"/>
              </w:rPr>
            </w:pPr>
            <w:r w:rsidRPr="002172D7">
              <w:rPr>
                <w:sz w:val="28"/>
                <w:szCs w:val="28"/>
              </w:rPr>
              <w:t>средний индекс длительности прерываний в работе системы;</w:t>
            </w:r>
          </w:p>
          <w:p w14:paraId="071B6E46" w14:textId="77777777" w:rsidR="000F4CCA" w:rsidRPr="002172D7" w:rsidRDefault="000F4CCA" w:rsidP="002172D7">
            <w:pPr>
              <w:overflowPunct/>
              <w:autoSpaceDE/>
              <w:autoSpaceDN/>
              <w:adjustRightInd/>
              <w:jc w:val="both"/>
              <w:rPr>
                <w:sz w:val="28"/>
                <w:szCs w:val="28"/>
              </w:rPr>
            </w:pPr>
            <w:r w:rsidRPr="002172D7">
              <w:rPr>
                <w:sz w:val="28"/>
                <w:szCs w:val="28"/>
              </w:rPr>
              <w:t>средний индекс частоты прерываний в работе системы</w:t>
            </w:r>
          </w:p>
        </w:tc>
        <w:tc>
          <w:tcPr>
            <w:tcW w:w="3298" w:type="dxa"/>
            <w:vAlign w:val="center"/>
            <w:hideMark/>
          </w:tcPr>
          <w:p w14:paraId="42622482" w14:textId="77777777" w:rsidR="000F4CCA" w:rsidRPr="002172D7" w:rsidRDefault="000F4CCA" w:rsidP="00B7511D">
            <w:pPr>
              <w:overflowPunct/>
              <w:autoSpaceDE/>
              <w:autoSpaceDN/>
              <w:adjustRightInd/>
              <w:spacing w:before="100" w:beforeAutospacing="1" w:after="100" w:afterAutospacing="1"/>
              <w:jc w:val="center"/>
              <w:rPr>
                <w:sz w:val="28"/>
                <w:szCs w:val="28"/>
              </w:rPr>
            </w:pPr>
            <w:r w:rsidRPr="002172D7">
              <w:rPr>
                <w:sz w:val="28"/>
                <w:szCs w:val="28"/>
              </w:rPr>
              <w:t>0,15</w:t>
            </w:r>
          </w:p>
        </w:tc>
      </w:tr>
      <w:tr w:rsidR="000F4CCA" w:rsidRPr="002172D7" w14:paraId="33B3FCC8" w14:textId="77777777" w:rsidTr="002172D7">
        <w:tc>
          <w:tcPr>
            <w:tcW w:w="0" w:type="auto"/>
            <w:vMerge/>
            <w:vAlign w:val="center"/>
            <w:hideMark/>
          </w:tcPr>
          <w:p w14:paraId="31E92488" w14:textId="77777777" w:rsidR="000F4CCA" w:rsidRPr="002172D7" w:rsidRDefault="000F4CCA" w:rsidP="00B7511D">
            <w:pPr>
              <w:overflowPunct/>
              <w:autoSpaceDE/>
              <w:autoSpaceDN/>
              <w:adjustRightInd/>
              <w:jc w:val="center"/>
              <w:rPr>
                <w:sz w:val="28"/>
                <w:szCs w:val="28"/>
              </w:rPr>
            </w:pPr>
          </w:p>
        </w:tc>
        <w:tc>
          <w:tcPr>
            <w:tcW w:w="0" w:type="auto"/>
            <w:vAlign w:val="center"/>
            <w:hideMark/>
          </w:tcPr>
          <w:p w14:paraId="582B37A4" w14:textId="77777777" w:rsidR="000F4CCA" w:rsidRPr="002172D7" w:rsidRDefault="000F4CCA" w:rsidP="002172D7">
            <w:pPr>
              <w:overflowPunct/>
              <w:autoSpaceDE/>
              <w:autoSpaceDN/>
              <w:adjustRightInd/>
              <w:spacing w:before="100" w:beforeAutospacing="1" w:after="100" w:afterAutospacing="1"/>
              <w:jc w:val="both"/>
              <w:rPr>
                <w:sz w:val="28"/>
                <w:szCs w:val="28"/>
              </w:rPr>
            </w:pPr>
            <w:r w:rsidRPr="002172D7">
              <w:rPr>
                <w:sz w:val="28"/>
                <w:szCs w:val="28"/>
              </w:rPr>
              <w:t>Эффективность:</w:t>
            </w:r>
          </w:p>
        </w:tc>
        <w:tc>
          <w:tcPr>
            <w:tcW w:w="3298" w:type="dxa"/>
            <w:vAlign w:val="center"/>
            <w:hideMark/>
          </w:tcPr>
          <w:p w14:paraId="0D027E4D" w14:textId="77777777" w:rsidR="000F4CCA" w:rsidRPr="002172D7" w:rsidRDefault="000F4CCA" w:rsidP="00B7511D">
            <w:pPr>
              <w:overflowPunct/>
              <w:autoSpaceDE/>
              <w:autoSpaceDN/>
              <w:adjustRightInd/>
              <w:spacing w:before="100" w:beforeAutospacing="1" w:after="100" w:afterAutospacing="1"/>
              <w:jc w:val="center"/>
              <w:rPr>
                <w:sz w:val="28"/>
                <w:szCs w:val="28"/>
              </w:rPr>
            </w:pPr>
            <w:r w:rsidRPr="002172D7">
              <w:rPr>
                <w:sz w:val="28"/>
                <w:szCs w:val="28"/>
              </w:rPr>
              <w:t>0,1</w:t>
            </w:r>
          </w:p>
        </w:tc>
      </w:tr>
      <w:tr w:rsidR="000F4CCA" w:rsidRPr="002172D7" w14:paraId="65A384BE" w14:textId="77777777" w:rsidTr="002172D7">
        <w:tc>
          <w:tcPr>
            <w:tcW w:w="0" w:type="auto"/>
            <w:vMerge/>
            <w:vAlign w:val="center"/>
            <w:hideMark/>
          </w:tcPr>
          <w:p w14:paraId="1AF54FF6" w14:textId="77777777" w:rsidR="000F4CCA" w:rsidRPr="002172D7" w:rsidRDefault="000F4CCA" w:rsidP="00B7511D">
            <w:pPr>
              <w:overflowPunct/>
              <w:autoSpaceDE/>
              <w:autoSpaceDN/>
              <w:adjustRightInd/>
              <w:jc w:val="center"/>
              <w:rPr>
                <w:sz w:val="28"/>
                <w:szCs w:val="28"/>
              </w:rPr>
            </w:pPr>
          </w:p>
        </w:tc>
        <w:tc>
          <w:tcPr>
            <w:tcW w:w="0" w:type="auto"/>
            <w:vAlign w:val="center"/>
            <w:hideMark/>
          </w:tcPr>
          <w:p w14:paraId="500958E6" w14:textId="77777777" w:rsidR="000F4CCA" w:rsidRPr="002172D7" w:rsidRDefault="000F4CCA" w:rsidP="002172D7">
            <w:pPr>
              <w:overflowPunct/>
              <w:autoSpaceDE/>
              <w:autoSpaceDN/>
              <w:adjustRightInd/>
              <w:spacing w:before="100" w:beforeAutospacing="1" w:after="100" w:afterAutospacing="1"/>
              <w:jc w:val="both"/>
              <w:rPr>
                <w:sz w:val="28"/>
                <w:szCs w:val="28"/>
              </w:rPr>
            </w:pPr>
            <w:r w:rsidRPr="002172D7">
              <w:rPr>
                <w:sz w:val="28"/>
                <w:szCs w:val="28"/>
              </w:rPr>
              <w:t>применение энергосберегающих оборудований</w:t>
            </w:r>
          </w:p>
        </w:tc>
        <w:tc>
          <w:tcPr>
            <w:tcW w:w="3298" w:type="dxa"/>
            <w:vAlign w:val="center"/>
            <w:hideMark/>
          </w:tcPr>
          <w:p w14:paraId="11A442CE" w14:textId="77777777" w:rsidR="000F4CCA" w:rsidRPr="002172D7" w:rsidRDefault="000F4CCA" w:rsidP="00B7511D">
            <w:pPr>
              <w:overflowPunct/>
              <w:autoSpaceDE/>
              <w:autoSpaceDN/>
              <w:adjustRightInd/>
              <w:spacing w:before="100" w:beforeAutospacing="1" w:after="100" w:afterAutospacing="1"/>
              <w:jc w:val="center"/>
              <w:rPr>
                <w:sz w:val="28"/>
                <w:szCs w:val="28"/>
              </w:rPr>
            </w:pPr>
            <w:r w:rsidRPr="002172D7">
              <w:rPr>
                <w:sz w:val="28"/>
                <w:szCs w:val="28"/>
              </w:rPr>
              <w:t>0,1</w:t>
            </w:r>
          </w:p>
        </w:tc>
      </w:tr>
      <w:tr w:rsidR="000F4CCA" w:rsidRPr="002172D7" w14:paraId="7CD913BD" w14:textId="77777777" w:rsidTr="002172D7">
        <w:tc>
          <w:tcPr>
            <w:tcW w:w="0" w:type="auto"/>
            <w:vMerge w:val="restart"/>
            <w:vAlign w:val="center"/>
            <w:hideMark/>
          </w:tcPr>
          <w:p w14:paraId="4D2857CC" w14:textId="77777777" w:rsidR="000F4CCA" w:rsidRPr="002172D7" w:rsidRDefault="000F4CCA" w:rsidP="00B7511D">
            <w:pPr>
              <w:overflowPunct/>
              <w:autoSpaceDE/>
              <w:autoSpaceDN/>
              <w:adjustRightInd/>
              <w:spacing w:before="100" w:beforeAutospacing="1" w:after="100" w:afterAutospacing="1"/>
              <w:jc w:val="center"/>
              <w:rPr>
                <w:sz w:val="28"/>
                <w:szCs w:val="28"/>
              </w:rPr>
            </w:pPr>
            <w:r w:rsidRPr="002172D7">
              <w:rPr>
                <w:sz w:val="28"/>
                <w:szCs w:val="28"/>
              </w:rPr>
              <w:t>4</w:t>
            </w:r>
          </w:p>
        </w:tc>
        <w:tc>
          <w:tcPr>
            <w:tcW w:w="0" w:type="auto"/>
            <w:vAlign w:val="center"/>
            <w:hideMark/>
          </w:tcPr>
          <w:p w14:paraId="1FBD00BB" w14:textId="77777777" w:rsidR="000F4CCA" w:rsidRPr="002172D7" w:rsidRDefault="000F4CCA" w:rsidP="002172D7">
            <w:pPr>
              <w:overflowPunct/>
              <w:autoSpaceDE/>
              <w:autoSpaceDN/>
              <w:adjustRightInd/>
              <w:spacing w:before="100" w:beforeAutospacing="1" w:after="100" w:afterAutospacing="1"/>
              <w:jc w:val="both"/>
              <w:rPr>
                <w:sz w:val="28"/>
                <w:szCs w:val="28"/>
              </w:rPr>
            </w:pPr>
            <w:r w:rsidRPr="002172D7">
              <w:rPr>
                <w:sz w:val="28"/>
                <w:szCs w:val="28"/>
              </w:rPr>
              <w:t>в сфере транспортировки товарного газа по распределительным трубопроводам</w:t>
            </w:r>
          </w:p>
        </w:tc>
        <w:tc>
          <w:tcPr>
            <w:tcW w:w="3298" w:type="dxa"/>
            <w:vAlign w:val="center"/>
            <w:hideMark/>
          </w:tcPr>
          <w:p w14:paraId="30D1D4AF" w14:textId="77777777" w:rsidR="000F4CCA" w:rsidRPr="002172D7" w:rsidRDefault="000F4CCA" w:rsidP="00B7511D">
            <w:pPr>
              <w:overflowPunct/>
              <w:autoSpaceDE/>
              <w:autoSpaceDN/>
              <w:adjustRightInd/>
              <w:jc w:val="center"/>
              <w:rPr>
                <w:sz w:val="28"/>
                <w:szCs w:val="28"/>
              </w:rPr>
            </w:pPr>
          </w:p>
        </w:tc>
      </w:tr>
      <w:tr w:rsidR="000F4CCA" w:rsidRPr="002172D7" w14:paraId="21B9430D" w14:textId="77777777" w:rsidTr="002172D7">
        <w:tc>
          <w:tcPr>
            <w:tcW w:w="0" w:type="auto"/>
            <w:vMerge/>
            <w:vAlign w:val="center"/>
            <w:hideMark/>
          </w:tcPr>
          <w:p w14:paraId="2ED73585" w14:textId="77777777" w:rsidR="000F4CCA" w:rsidRPr="002172D7" w:rsidRDefault="000F4CCA" w:rsidP="00B7511D">
            <w:pPr>
              <w:overflowPunct/>
              <w:autoSpaceDE/>
              <w:autoSpaceDN/>
              <w:adjustRightInd/>
              <w:jc w:val="center"/>
              <w:rPr>
                <w:sz w:val="28"/>
                <w:szCs w:val="28"/>
              </w:rPr>
            </w:pPr>
          </w:p>
        </w:tc>
        <w:tc>
          <w:tcPr>
            <w:tcW w:w="0" w:type="auto"/>
            <w:vAlign w:val="center"/>
            <w:hideMark/>
          </w:tcPr>
          <w:p w14:paraId="112CEC89" w14:textId="77777777" w:rsidR="000F4CCA" w:rsidRPr="002172D7" w:rsidRDefault="000F4CCA" w:rsidP="002172D7">
            <w:pPr>
              <w:overflowPunct/>
              <w:autoSpaceDE/>
              <w:autoSpaceDN/>
              <w:adjustRightInd/>
              <w:spacing w:before="100" w:beforeAutospacing="1" w:after="100" w:afterAutospacing="1"/>
              <w:jc w:val="both"/>
              <w:rPr>
                <w:sz w:val="28"/>
                <w:szCs w:val="28"/>
              </w:rPr>
            </w:pPr>
            <w:r w:rsidRPr="002172D7">
              <w:rPr>
                <w:sz w:val="28"/>
                <w:szCs w:val="28"/>
              </w:rPr>
              <w:t>Качество:</w:t>
            </w:r>
          </w:p>
        </w:tc>
        <w:tc>
          <w:tcPr>
            <w:tcW w:w="3298" w:type="dxa"/>
            <w:vAlign w:val="center"/>
            <w:hideMark/>
          </w:tcPr>
          <w:p w14:paraId="037B069C" w14:textId="77777777" w:rsidR="000F4CCA" w:rsidRPr="002172D7" w:rsidRDefault="000F4CCA" w:rsidP="00B7511D">
            <w:pPr>
              <w:overflowPunct/>
              <w:autoSpaceDE/>
              <w:autoSpaceDN/>
              <w:adjustRightInd/>
              <w:spacing w:before="100" w:beforeAutospacing="1" w:after="100" w:afterAutospacing="1"/>
              <w:jc w:val="center"/>
              <w:rPr>
                <w:sz w:val="28"/>
                <w:szCs w:val="28"/>
              </w:rPr>
            </w:pPr>
            <w:r w:rsidRPr="002172D7">
              <w:rPr>
                <w:sz w:val="28"/>
                <w:szCs w:val="28"/>
              </w:rPr>
              <w:t>0,15</w:t>
            </w:r>
          </w:p>
        </w:tc>
      </w:tr>
      <w:tr w:rsidR="000F4CCA" w:rsidRPr="002172D7" w14:paraId="697AB226" w14:textId="77777777" w:rsidTr="002172D7">
        <w:tc>
          <w:tcPr>
            <w:tcW w:w="0" w:type="auto"/>
            <w:vMerge/>
            <w:vAlign w:val="center"/>
            <w:hideMark/>
          </w:tcPr>
          <w:p w14:paraId="5B4DFBEC" w14:textId="77777777" w:rsidR="000F4CCA" w:rsidRPr="002172D7" w:rsidRDefault="000F4CCA" w:rsidP="00B7511D">
            <w:pPr>
              <w:overflowPunct/>
              <w:autoSpaceDE/>
              <w:autoSpaceDN/>
              <w:adjustRightInd/>
              <w:jc w:val="center"/>
              <w:rPr>
                <w:sz w:val="28"/>
                <w:szCs w:val="28"/>
              </w:rPr>
            </w:pPr>
          </w:p>
        </w:tc>
        <w:tc>
          <w:tcPr>
            <w:tcW w:w="0" w:type="auto"/>
            <w:vAlign w:val="center"/>
            <w:hideMark/>
          </w:tcPr>
          <w:p w14:paraId="59C68165" w14:textId="77777777" w:rsidR="000F4CCA" w:rsidRPr="002172D7" w:rsidRDefault="000F4CCA" w:rsidP="002172D7">
            <w:pPr>
              <w:overflowPunct/>
              <w:autoSpaceDE/>
              <w:autoSpaceDN/>
              <w:adjustRightInd/>
              <w:spacing w:before="100" w:beforeAutospacing="1" w:after="100" w:afterAutospacing="1"/>
              <w:jc w:val="both"/>
              <w:rPr>
                <w:sz w:val="28"/>
                <w:szCs w:val="28"/>
              </w:rPr>
            </w:pPr>
            <w:r w:rsidRPr="002172D7">
              <w:rPr>
                <w:sz w:val="28"/>
                <w:szCs w:val="28"/>
              </w:rPr>
              <w:t>подача товарного газа потребителям требуемых параметров согласно СН РК 4.03-01-2011 (давление и теплотворная способность) круглогодично</w:t>
            </w:r>
          </w:p>
        </w:tc>
        <w:tc>
          <w:tcPr>
            <w:tcW w:w="3298" w:type="dxa"/>
            <w:vAlign w:val="center"/>
            <w:hideMark/>
          </w:tcPr>
          <w:p w14:paraId="2F5EF8C7" w14:textId="77777777" w:rsidR="000F4CCA" w:rsidRPr="002172D7" w:rsidRDefault="000F4CCA" w:rsidP="00B7511D">
            <w:pPr>
              <w:overflowPunct/>
              <w:autoSpaceDE/>
              <w:autoSpaceDN/>
              <w:adjustRightInd/>
              <w:spacing w:before="100" w:beforeAutospacing="1" w:after="100" w:afterAutospacing="1"/>
              <w:jc w:val="center"/>
              <w:rPr>
                <w:sz w:val="28"/>
                <w:szCs w:val="28"/>
              </w:rPr>
            </w:pPr>
            <w:r w:rsidRPr="002172D7">
              <w:rPr>
                <w:sz w:val="28"/>
                <w:szCs w:val="28"/>
              </w:rPr>
              <w:t>0,15</w:t>
            </w:r>
          </w:p>
        </w:tc>
      </w:tr>
      <w:tr w:rsidR="000F4CCA" w:rsidRPr="002172D7" w14:paraId="30EE33E6" w14:textId="77777777" w:rsidTr="002172D7">
        <w:tc>
          <w:tcPr>
            <w:tcW w:w="0" w:type="auto"/>
            <w:vMerge/>
            <w:vAlign w:val="center"/>
            <w:hideMark/>
          </w:tcPr>
          <w:p w14:paraId="23113D10" w14:textId="77777777" w:rsidR="000F4CCA" w:rsidRPr="002172D7" w:rsidRDefault="000F4CCA" w:rsidP="00B7511D">
            <w:pPr>
              <w:overflowPunct/>
              <w:autoSpaceDE/>
              <w:autoSpaceDN/>
              <w:adjustRightInd/>
              <w:jc w:val="center"/>
              <w:rPr>
                <w:sz w:val="28"/>
                <w:szCs w:val="28"/>
              </w:rPr>
            </w:pPr>
          </w:p>
        </w:tc>
        <w:tc>
          <w:tcPr>
            <w:tcW w:w="0" w:type="auto"/>
            <w:vAlign w:val="center"/>
            <w:hideMark/>
          </w:tcPr>
          <w:p w14:paraId="67605FCF" w14:textId="77777777" w:rsidR="000F4CCA" w:rsidRPr="002172D7" w:rsidRDefault="000F4CCA" w:rsidP="002172D7">
            <w:pPr>
              <w:overflowPunct/>
              <w:autoSpaceDE/>
              <w:autoSpaceDN/>
              <w:adjustRightInd/>
              <w:spacing w:before="100" w:beforeAutospacing="1" w:after="100" w:afterAutospacing="1"/>
              <w:jc w:val="both"/>
              <w:rPr>
                <w:sz w:val="28"/>
                <w:szCs w:val="28"/>
              </w:rPr>
            </w:pPr>
            <w:r w:rsidRPr="002172D7">
              <w:rPr>
                <w:sz w:val="28"/>
                <w:szCs w:val="28"/>
              </w:rPr>
              <w:t>Надежность:</w:t>
            </w:r>
          </w:p>
        </w:tc>
        <w:tc>
          <w:tcPr>
            <w:tcW w:w="3298" w:type="dxa"/>
            <w:vAlign w:val="center"/>
            <w:hideMark/>
          </w:tcPr>
          <w:p w14:paraId="77486F99" w14:textId="77777777" w:rsidR="000F4CCA" w:rsidRPr="002172D7" w:rsidRDefault="000F4CCA" w:rsidP="00B7511D">
            <w:pPr>
              <w:overflowPunct/>
              <w:autoSpaceDE/>
              <w:autoSpaceDN/>
              <w:adjustRightInd/>
              <w:spacing w:before="100" w:beforeAutospacing="1" w:after="100" w:afterAutospacing="1"/>
              <w:jc w:val="center"/>
              <w:rPr>
                <w:sz w:val="28"/>
                <w:szCs w:val="28"/>
              </w:rPr>
            </w:pPr>
            <w:r w:rsidRPr="002172D7">
              <w:rPr>
                <w:sz w:val="28"/>
                <w:szCs w:val="28"/>
              </w:rPr>
              <w:t>0,15</w:t>
            </w:r>
          </w:p>
        </w:tc>
      </w:tr>
      <w:tr w:rsidR="000F4CCA" w:rsidRPr="002172D7" w14:paraId="53C3AE88" w14:textId="77777777" w:rsidTr="002172D7">
        <w:tc>
          <w:tcPr>
            <w:tcW w:w="0" w:type="auto"/>
            <w:vMerge/>
            <w:vAlign w:val="center"/>
            <w:hideMark/>
          </w:tcPr>
          <w:p w14:paraId="3D49C703" w14:textId="77777777" w:rsidR="000F4CCA" w:rsidRPr="002172D7" w:rsidRDefault="000F4CCA" w:rsidP="00B7511D">
            <w:pPr>
              <w:overflowPunct/>
              <w:autoSpaceDE/>
              <w:autoSpaceDN/>
              <w:adjustRightInd/>
              <w:jc w:val="center"/>
              <w:rPr>
                <w:sz w:val="28"/>
                <w:szCs w:val="28"/>
              </w:rPr>
            </w:pPr>
          </w:p>
        </w:tc>
        <w:tc>
          <w:tcPr>
            <w:tcW w:w="0" w:type="auto"/>
            <w:vAlign w:val="center"/>
            <w:hideMark/>
          </w:tcPr>
          <w:p w14:paraId="52648A5E" w14:textId="77777777" w:rsidR="000F4CCA" w:rsidRPr="002172D7" w:rsidRDefault="000F4CCA" w:rsidP="002172D7">
            <w:pPr>
              <w:overflowPunct/>
              <w:autoSpaceDE/>
              <w:autoSpaceDN/>
              <w:adjustRightInd/>
              <w:spacing w:before="100" w:beforeAutospacing="1" w:after="100" w:afterAutospacing="1"/>
              <w:jc w:val="both"/>
              <w:rPr>
                <w:sz w:val="28"/>
                <w:szCs w:val="28"/>
              </w:rPr>
            </w:pPr>
            <w:r w:rsidRPr="002172D7">
              <w:rPr>
                <w:sz w:val="28"/>
                <w:szCs w:val="28"/>
              </w:rPr>
              <w:t>бесперебойная подача товарного газа потребителям</w:t>
            </w:r>
          </w:p>
        </w:tc>
        <w:tc>
          <w:tcPr>
            <w:tcW w:w="3298" w:type="dxa"/>
            <w:vAlign w:val="center"/>
            <w:hideMark/>
          </w:tcPr>
          <w:p w14:paraId="761D0E8A" w14:textId="77777777" w:rsidR="000F4CCA" w:rsidRPr="002172D7" w:rsidRDefault="000F4CCA" w:rsidP="00B7511D">
            <w:pPr>
              <w:overflowPunct/>
              <w:autoSpaceDE/>
              <w:autoSpaceDN/>
              <w:adjustRightInd/>
              <w:spacing w:before="100" w:beforeAutospacing="1" w:after="100" w:afterAutospacing="1"/>
              <w:jc w:val="center"/>
              <w:rPr>
                <w:sz w:val="28"/>
                <w:szCs w:val="28"/>
              </w:rPr>
            </w:pPr>
            <w:r w:rsidRPr="002172D7">
              <w:rPr>
                <w:sz w:val="28"/>
                <w:szCs w:val="28"/>
              </w:rPr>
              <w:t>0,15</w:t>
            </w:r>
          </w:p>
        </w:tc>
      </w:tr>
      <w:tr w:rsidR="000F4CCA" w:rsidRPr="002172D7" w14:paraId="0411629C" w14:textId="77777777" w:rsidTr="002172D7">
        <w:tc>
          <w:tcPr>
            <w:tcW w:w="0" w:type="auto"/>
            <w:vMerge/>
            <w:vAlign w:val="center"/>
            <w:hideMark/>
          </w:tcPr>
          <w:p w14:paraId="150B6E8D" w14:textId="77777777" w:rsidR="000F4CCA" w:rsidRPr="002172D7" w:rsidRDefault="000F4CCA" w:rsidP="00B7511D">
            <w:pPr>
              <w:overflowPunct/>
              <w:autoSpaceDE/>
              <w:autoSpaceDN/>
              <w:adjustRightInd/>
              <w:jc w:val="center"/>
              <w:rPr>
                <w:sz w:val="28"/>
                <w:szCs w:val="28"/>
              </w:rPr>
            </w:pPr>
          </w:p>
        </w:tc>
        <w:tc>
          <w:tcPr>
            <w:tcW w:w="0" w:type="auto"/>
            <w:vAlign w:val="center"/>
            <w:hideMark/>
          </w:tcPr>
          <w:p w14:paraId="729CD436" w14:textId="77777777" w:rsidR="000F4CCA" w:rsidRPr="002172D7" w:rsidRDefault="000F4CCA" w:rsidP="002172D7">
            <w:pPr>
              <w:overflowPunct/>
              <w:autoSpaceDE/>
              <w:autoSpaceDN/>
              <w:adjustRightInd/>
              <w:spacing w:before="100" w:beforeAutospacing="1" w:after="100" w:afterAutospacing="1"/>
              <w:jc w:val="both"/>
              <w:rPr>
                <w:sz w:val="28"/>
                <w:szCs w:val="28"/>
              </w:rPr>
            </w:pPr>
            <w:r w:rsidRPr="002172D7">
              <w:rPr>
                <w:sz w:val="28"/>
                <w:szCs w:val="28"/>
              </w:rPr>
              <w:t>Эффективность:</w:t>
            </w:r>
          </w:p>
        </w:tc>
        <w:tc>
          <w:tcPr>
            <w:tcW w:w="3298" w:type="dxa"/>
            <w:vAlign w:val="center"/>
            <w:hideMark/>
          </w:tcPr>
          <w:p w14:paraId="05861647" w14:textId="77777777" w:rsidR="000F4CCA" w:rsidRPr="002172D7" w:rsidRDefault="000F4CCA" w:rsidP="00B7511D">
            <w:pPr>
              <w:overflowPunct/>
              <w:autoSpaceDE/>
              <w:autoSpaceDN/>
              <w:adjustRightInd/>
              <w:spacing w:before="100" w:beforeAutospacing="1" w:after="100" w:afterAutospacing="1"/>
              <w:jc w:val="center"/>
              <w:rPr>
                <w:sz w:val="28"/>
                <w:szCs w:val="28"/>
              </w:rPr>
            </w:pPr>
            <w:r w:rsidRPr="002172D7">
              <w:rPr>
                <w:sz w:val="28"/>
                <w:szCs w:val="28"/>
              </w:rPr>
              <w:t>0,1</w:t>
            </w:r>
          </w:p>
        </w:tc>
      </w:tr>
      <w:tr w:rsidR="000F4CCA" w:rsidRPr="002172D7" w14:paraId="4ABF6EDC" w14:textId="77777777" w:rsidTr="002172D7">
        <w:tc>
          <w:tcPr>
            <w:tcW w:w="0" w:type="auto"/>
            <w:vMerge/>
            <w:vAlign w:val="center"/>
            <w:hideMark/>
          </w:tcPr>
          <w:p w14:paraId="2A00B2B8" w14:textId="77777777" w:rsidR="000F4CCA" w:rsidRPr="002172D7" w:rsidRDefault="000F4CCA" w:rsidP="00B7511D">
            <w:pPr>
              <w:overflowPunct/>
              <w:autoSpaceDE/>
              <w:autoSpaceDN/>
              <w:adjustRightInd/>
              <w:jc w:val="center"/>
              <w:rPr>
                <w:sz w:val="28"/>
                <w:szCs w:val="28"/>
              </w:rPr>
            </w:pPr>
          </w:p>
        </w:tc>
        <w:tc>
          <w:tcPr>
            <w:tcW w:w="0" w:type="auto"/>
            <w:vAlign w:val="center"/>
            <w:hideMark/>
          </w:tcPr>
          <w:p w14:paraId="77D51196" w14:textId="77777777" w:rsidR="000F4CCA" w:rsidRPr="002172D7" w:rsidRDefault="000F4CCA" w:rsidP="002172D7">
            <w:pPr>
              <w:overflowPunct/>
              <w:autoSpaceDE/>
              <w:autoSpaceDN/>
              <w:adjustRightInd/>
              <w:spacing w:before="100" w:beforeAutospacing="1" w:after="100" w:afterAutospacing="1"/>
              <w:jc w:val="both"/>
              <w:rPr>
                <w:sz w:val="28"/>
                <w:szCs w:val="28"/>
              </w:rPr>
            </w:pPr>
            <w:r w:rsidRPr="002172D7">
              <w:rPr>
                <w:sz w:val="28"/>
                <w:szCs w:val="28"/>
              </w:rPr>
              <w:t>повышение эксплуатационной надежности газоснабжающих сооружений (увеличение доли сооружений, приведенных в безопасное техническое состояние)</w:t>
            </w:r>
          </w:p>
        </w:tc>
        <w:tc>
          <w:tcPr>
            <w:tcW w:w="3298" w:type="dxa"/>
            <w:vAlign w:val="center"/>
            <w:hideMark/>
          </w:tcPr>
          <w:p w14:paraId="4410920A" w14:textId="77777777" w:rsidR="000F4CCA" w:rsidRPr="002172D7" w:rsidRDefault="000F4CCA" w:rsidP="00B7511D">
            <w:pPr>
              <w:overflowPunct/>
              <w:autoSpaceDE/>
              <w:autoSpaceDN/>
              <w:adjustRightInd/>
              <w:spacing w:before="100" w:beforeAutospacing="1" w:after="100" w:afterAutospacing="1"/>
              <w:jc w:val="center"/>
              <w:rPr>
                <w:sz w:val="28"/>
                <w:szCs w:val="28"/>
              </w:rPr>
            </w:pPr>
            <w:r w:rsidRPr="002172D7">
              <w:rPr>
                <w:sz w:val="28"/>
                <w:szCs w:val="28"/>
              </w:rPr>
              <w:t>0,05</w:t>
            </w:r>
          </w:p>
        </w:tc>
      </w:tr>
      <w:tr w:rsidR="000F4CCA" w:rsidRPr="002172D7" w14:paraId="1ABA1393" w14:textId="77777777" w:rsidTr="002172D7">
        <w:tc>
          <w:tcPr>
            <w:tcW w:w="0" w:type="auto"/>
            <w:vMerge/>
            <w:vAlign w:val="center"/>
            <w:hideMark/>
          </w:tcPr>
          <w:p w14:paraId="2D0CD6F9" w14:textId="77777777" w:rsidR="000F4CCA" w:rsidRPr="002172D7" w:rsidRDefault="000F4CCA" w:rsidP="00B7511D">
            <w:pPr>
              <w:overflowPunct/>
              <w:autoSpaceDE/>
              <w:autoSpaceDN/>
              <w:adjustRightInd/>
              <w:jc w:val="center"/>
              <w:rPr>
                <w:sz w:val="28"/>
                <w:szCs w:val="28"/>
              </w:rPr>
            </w:pPr>
          </w:p>
        </w:tc>
        <w:tc>
          <w:tcPr>
            <w:tcW w:w="0" w:type="auto"/>
            <w:vAlign w:val="center"/>
            <w:hideMark/>
          </w:tcPr>
          <w:p w14:paraId="609FDB42" w14:textId="77777777" w:rsidR="000F4CCA" w:rsidRPr="002172D7" w:rsidRDefault="000F4CCA" w:rsidP="002172D7">
            <w:pPr>
              <w:overflowPunct/>
              <w:autoSpaceDE/>
              <w:autoSpaceDN/>
              <w:adjustRightInd/>
              <w:spacing w:before="100" w:beforeAutospacing="1" w:after="100" w:afterAutospacing="1"/>
              <w:jc w:val="both"/>
              <w:rPr>
                <w:sz w:val="28"/>
                <w:szCs w:val="28"/>
              </w:rPr>
            </w:pPr>
            <w:r w:rsidRPr="002172D7">
              <w:rPr>
                <w:sz w:val="28"/>
                <w:szCs w:val="28"/>
              </w:rPr>
              <w:t>снижение количества аварий в расчете на протяженность сетей в год</w:t>
            </w:r>
          </w:p>
        </w:tc>
        <w:tc>
          <w:tcPr>
            <w:tcW w:w="3298" w:type="dxa"/>
            <w:vAlign w:val="center"/>
            <w:hideMark/>
          </w:tcPr>
          <w:p w14:paraId="6FAB53C8" w14:textId="77777777" w:rsidR="000F4CCA" w:rsidRPr="002172D7" w:rsidRDefault="000F4CCA" w:rsidP="00B7511D">
            <w:pPr>
              <w:overflowPunct/>
              <w:autoSpaceDE/>
              <w:autoSpaceDN/>
              <w:adjustRightInd/>
              <w:spacing w:before="100" w:beforeAutospacing="1" w:after="100" w:afterAutospacing="1"/>
              <w:jc w:val="center"/>
              <w:rPr>
                <w:sz w:val="28"/>
                <w:szCs w:val="28"/>
              </w:rPr>
            </w:pPr>
            <w:r w:rsidRPr="002172D7">
              <w:rPr>
                <w:sz w:val="28"/>
                <w:szCs w:val="28"/>
              </w:rPr>
              <w:t>0,05</w:t>
            </w:r>
          </w:p>
        </w:tc>
      </w:tr>
      <w:tr w:rsidR="000F4CCA" w:rsidRPr="002172D7" w14:paraId="22E1ECBD" w14:textId="77777777" w:rsidTr="002172D7">
        <w:tc>
          <w:tcPr>
            <w:tcW w:w="0" w:type="auto"/>
            <w:vMerge w:val="restart"/>
            <w:vAlign w:val="center"/>
            <w:hideMark/>
          </w:tcPr>
          <w:p w14:paraId="6F8DA1E0" w14:textId="77777777" w:rsidR="000F4CCA" w:rsidRPr="002172D7" w:rsidRDefault="000F4CCA" w:rsidP="00B7511D">
            <w:pPr>
              <w:overflowPunct/>
              <w:autoSpaceDE/>
              <w:autoSpaceDN/>
              <w:adjustRightInd/>
              <w:spacing w:before="100" w:beforeAutospacing="1" w:after="100" w:afterAutospacing="1"/>
              <w:jc w:val="center"/>
              <w:rPr>
                <w:sz w:val="28"/>
                <w:szCs w:val="28"/>
              </w:rPr>
            </w:pPr>
            <w:r w:rsidRPr="002172D7">
              <w:rPr>
                <w:sz w:val="28"/>
                <w:szCs w:val="28"/>
              </w:rPr>
              <w:t>5</w:t>
            </w:r>
          </w:p>
        </w:tc>
        <w:tc>
          <w:tcPr>
            <w:tcW w:w="0" w:type="auto"/>
            <w:vAlign w:val="center"/>
            <w:hideMark/>
          </w:tcPr>
          <w:p w14:paraId="27880669" w14:textId="77777777" w:rsidR="000F4CCA" w:rsidRPr="002172D7" w:rsidRDefault="000F4CCA" w:rsidP="002172D7">
            <w:pPr>
              <w:overflowPunct/>
              <w:autoSpaceDE/>
              <w:autoSpaceDN/>
              <w:adjustRightInd/>
              <w:spacing w:before="100" w:beforeAutospacing="1" w:after="100" w:afterAutospacing="1"/>
              <w:jc w:val="both"/>
              <w:rPr>
                <w:sz w:val="28"/>
                <w:szCs w:val="28"/>
              </w:rPr>
            </w:pPr>
            <w:r w:rsidRPr="002172D7">
              <w:rPr>
                <w:sz w:val="28"/>
                <w:szCs w:val="28"/>
              </w:rPr>
              <w:t>в сфере подъездных путей при отсутствии конкурентного подъездного пути</w:t>
            </w:r>
          </w:p>
        </w:tc>
        <w:tc>
          <w:tcPr>
            <w:tcW w:w="3298" w:type="dxa"/>
            <w:vAlign w:val="center"/>
            <w:hideMark/>
          </w:tcPr>
          <w:p w14:paraId="286AC3B0" w14:textId="77777777" w:rsidR="000F4CCA" w:rsidRPr="002172D7" w:rsidRDefault="000F4CCA" w:rsidP="00B7511D">
            <w:pPr>
              <w:overflowPunct/>
              <w:autoSpaceDE/>
              <w:autoSpaceDN/>
              <w:adjustRightInd/>
              <w:jc w:val="center"/>
              <w:rPr>
                <w:sz w:val="28"/>
                <w:szCs w:val="28"/>
              </w:rPr>
            </w:pPr>
          </w:p>
        </w:tc>
      </w:tr>
      <w:tr w:rsidR="000F4CCA" w:rsidRPr="002172D7" w14:paraId="3FCF69AD" w14:textId="77777777" w:rsidTr="002172D7">
        <w:tc>
          <w:tcPr>
            <w:tcW w:w="0" w:type="auto"/>
            <w:vMerge/>
            <w:vAlign w:val="center"/>
            <w:hideMark/>
          </w:tcPr>
          <w:p w14:paraId="5043D22B" w14:textId="77777777" w:rsidR="000F4CCA" w:rsidRPr="002172D7" w:rsidRDefault="000F4CCA" w:rsidP="00B7511D">
            <w:pPr>
              <w:overflowPunct/>
              <w:autoSpaceDE/>
              <w:autoSpaceDN/>
              <w:adjustRightInd/>
              <w:jc w:val="center"/>
              <w:rPr>
                <w:sz w:val="28"/>
                <w:szCs w:val="28"/>
              </w:rPr>
            </w:pPr>
          </w:p>
        </w:tc>
        <w:tc>
          <w:tcPr>
            <w:tcW w:w="0" w:type="auto"/>
            <w:vAlign w:val="center"/>
            <w:hideMark/>
          </w:tcPr>
          <w:p w14:paraId="54E2AEB6" w14:textId="77777777" w:rsidR="000F4CCA" w:rsidRPr="002172D7" w:rsidRDefault="000F4CCA" w:rsidP="002172D7">
            <w:pPr>
              <w:overflowPunct/>
              <w:autoSpaceDE/>
              <w:autoSpaceDN/>
              <w:adjustRightInd/>
              <w:spacing w:before="100" w:beforeAutospacing="1" w:after="100" w:afterAutospacing="1"/>
              <w:jc w:val="both"/>
              <w:rPr>
                <w:sz w:val="28"/>
                <w:szCs w:val="28"/>
              </w:rPr>
            </w:pPr>
            <w:r w:rsidRPr="002172D7">
              <w:rPr>
                <w:sz w:val="28"/>
                <w:szCs w:val="28"/>
              </w:rPr>
              <w:t>Качество:</w:t>
            </w:r>
          </w:p>
        </w:tc>
        <w:tc>
          <w:tcPr>
            <w:tcW w:w="3298" w:type="dxa"/>
            <w:vAlign w:val="center"/>
            <w:hideMark/>
          </w:tcPr>
          <w:p w14:paraId="175555F6" w14:textId="77777777" w:rsidR="000F4CCA" w:rsidRPr="002172D7" w:rsidRDefault="000F4CCA" w:rsidP="00B7511D">
            <w:pPr>
              <w:overflowPunct/>
              <w:autoSpaceDE/>
              <w:autoSpaceDN/>
              <w:adjustRightInd/>
              <w:spacing w:before="100" w:beforeAutospacing="1" w:after="100" w:afterAutospacing="1"/>
              <w:jc w:val="center"/>
              <w:rPr>
                <w:sz w:val="28"/>
                <w:szCs w:val="28"/>
              </w:rPr>
            </w:pPr>
            <w:r w:rsidRPr="002172D7">
              <w:rPr>
                <w:sz w:val="28"/>
                <w:szCs w:val="28"/>
              </w:rPr>
              <w:t>0,15</w:t>
            </w:r>
          </w:p>
        </w:tc>
      </w:tr>
      <w:tr w:rsidR="000F4CCA" w:rsidRPr="002172D7" w14:paraId="440274D2" w14:textId="77777777" w:rsidTr="002172D7">
        <w:tc>
          <w:tcPr>
            <w:tcW w:w="0" w:type="auto"/>
            <w:vMerge/>
            <w:vAlign w:val="center"/>
            <w:hideMark/>
          </w:tcPr>
          <w:p w14:paraId="1315EB3D" w14:textId="77777777" w:rsidR="000F4CCA" w:rsidRPr="002172D7" w:rsidRDefault="000F4CCA" w:rsidP="00B7511D">
            <w:pPr>
              <w:overflowPunct/>
              <w:autoSpaceDE/>
              <w:autoSpaceDN/>
              <w:adjustRightInd/>
              <w:jc w:val="center"/>
              <w:rPr>
                <w:sz w:val="28"/>
                <w:szCs w:val="28"/>
              </w:rPr>
            </w:pPr>
          </w:p>
        </w:tc>
        <w:tc>
          <w:tcPr>
            <w:tcW w:w="0" w:type="auto"/>
            <w:vAlign w:val="center"/>
            <w:hideMark/>
          </w:tcPr>
          <w:p w14:paraId="4AEE5163" w14:textId="77777777" w:rsidR="000F4CCA" w:rsidRPr="002172D7" w:rsidRDefault="000F4CCA" w:rsidP="002172D7">
            <w:pPr>
              <w:overflowPunct/>
              <w:autoSpaceDE/>
              <w:autoSpaceDN/>
              <w:adjustRightInd/>
              <w:spacing w:before="100" w:beforeAutospacing="1" w:after="100" w:afterAutospacing="1"/>
              <w:jc w:val="both"/>
              <w:rPr>
                <w:sz w:val="28"/>
                <w:szCs w:val="28"/>
              </w:rPr>
            </w:pPr>
            <w:r w:rsidRPr="002172D7">
              <w:rPr>
                <w:sz w:val="28"/>
                <w:szCs w:val="28"/>
              </w:rPr>
              <w:t>бесперебойное обеспечение пропускной способности подъездных путей в соответствии с технологическим процессом</w:t>
            </w:r>
          </w:p>
        </w:tc>
        <w:tc>
          <w:tcPr>
            <w:tcW w:w="3298" w:type="dxa"/>
            <w:vAlign w:val="center"/>
            <w:hideMark/>
          </w:tcPr>
          <w:p w14:paraId="33B50EB8" w14:textId="77777777" w:rsidR="000F4CCA" w:rsidRPr="002172D7" w:rsidRDefault="000F4CCA" w:rsidP="00B7511D">
            <w:pPr>
              <w:overflowPunct/>
              <w:autoSpaceDE/>
              <w:autoSpaceDN/>
              <w:adjustRightInd/>
              <w:spacing w:before="100" w:beforeAutospacing="1" w:after="100" w:afterAutospacing="1"/>
              <w:jc w:val="center"/>
              <w:rPr>
                <w:sz w:val="28"/>
                <w:szCs w:val="28"/>
              </w:rPr>
            </w:pPr>
            <w:r w:rsidRPr="002172D7">
              <w:rPr>
                <w:sz w:val="28"/>
                <w:szCs w:val="28"/>
              </w:rPr>
              <w:t>0,15</w:t>
            </w:r>
          </w:p>
        </w:tc>
      </w:tr>
      <w:tr w:rsidR="000F4CCA" w:rsidRPr="002172D7" w14:paraId="7419C54D" w14:textId="77777777" w:rsidTr="002172D7">
        <w:tc>
          <w:tcPr>
            <w:tcW w:w="0" w:type="auto"/>
            <w:vMerge/>
            <w:vAlign w:val="center"/>
            <w:hideMark/>
          </w:tcPr>
          <w:p w14:paraId="2D487D2C" w14:textId="77777777" w:rsidR="000F4CCA" w:rsidRPr="002172D7" w:rsidRDefault="000F4CCA" w:rsidP="00B7511D">
            <w:pPr>
              <w:overflowPunct/>
              <w:autoSpaceDE/>
              <w:autoSpaceDN/>
              <w:adjustRightInd/>
              <w:jc w:val="center"/>
              <w:rPr>
                <w:sz w:val="28"/>
                <w:szCs w:val="28"/>
              </w:rPr>
            </w:pPr>
          </w:p>
        </w:tc>
        <w:tc>
          <w:tcPr>
            <w:tcW w:w="0" w:type="auto"/>
            <w:vAlign w:val="center"/>
            <w:hideMark/>
          </w:tcPr>
          <w:p w14:paraId="50F6D581" w14:textId="77777777" w:rsidR="000F4CCA" w:rsidRPr="002172D7" w:rsidRDefault="000F4CCA" w:rsidP="002172D7">
            <w:pPr>
              <w:overflowPunct/>
              <w:autoSpaceDE/>
              <w:autoSpaceDN/>
              <w:adjustRightInd/>
              <w:spacing w:before="100" w:beforeAutospacing="1" w:after="100" w:afterAutospacing="1"/>
              <w:jc w:val="both"/>
              <w:rPr>
                <w:sz w:val="28"/>
                <w:szCs w:val="28"/>
              </w:rPr>
            </w:pPr>
            <w:r w:rsidRPr="002172D7">
              <w:rPr>
                <w:sz w:val="28"/>
                <w:szCs w:val="28"/>
              </w:rPr>
              <w:t>Надежность:</w:t>
            </w:r>
          </w:p>
        </w:tc>
        <w:tc>
          <w:tcPr>
            <w:tcW w:w="3298" w:type="dxa"/>
            <w:vAlign w:val="center"/>
            <w:hideMark/>
          </w:tcPr>
          <w:p w14:paraId="28698B82" w14:textId="77777777" w:rsidR="000F4CCA" w:rsidRPr="002172D7" w:rsidRDefault="000F4CCA" w:rsidP="00B7511D">
            <w:pPr>
              <w:overflowPunct/>
              <w:autoSpaceDE/>
              <w:autoSpaceDN/>
              <w:adjustRightInd/>
              <w:spacing w:before="100" w:beforeAutospacing="1" w:after="100" w:afterAutospacing="1"/>
              <w:jc w:val="center"/>
              <w:rPr>
                <w:sz w:val="28"/>
                <w:szCs w:val="28"/>
              </w:rPr>
            </w:pPr>
            <w:r w:rsidRPr="002172D7">
              <w:rPr>
                <w:sz w:val="28"/>
                <w:szCs w:val="28"/>
              </w:rPr>
              <w:t>0,1</w:t>
            </w:r>
          </w:p>
        </w:tc>
      </w:tr>
      <w:tr w:rsidR="000F4CCA" w:rsidRPr="002172D7" w14:paraId="44DDF5C6" w14:textId="77777777" w:rsidTr="002172D7">
        <w:tc>
          <w:tcPr>
            <w:tcW w:w="0" w:type="auto"/>
            <w:vMerge/>
            <w:vAlign w:val="center"/>
            <w:hideMark/>
          </w:tcPr>
          <w:p w14:paraId="1BB31B54" w14:textId="77777777" w:rsidR="000F4CCA" w:rsidRPr="002172D7" w:rsidRDefault="000F4CCA" w:rsidP="00B7511D">
            <w:pPr>
              <w:overflowPunct/>
              <w:autoSpaceDE/>
              <w:autoSpaceDN/>
              <w:adjustRightInd/>
              <w:jc w:val="center"/>
              <w:rPr>
                <w:sz w:val="28"/>
                <w:szCs w:val="28"/>
              </w:rPr>
            </w:pPr>
          </w:p>
        </w:tc>
        <w:tc>
          <w:tcPr>
            <w:tcW w:w="0" w:type="auto"/>
            <w:vAlign w:val="center"/>
            <w:hideMark/>
          </w:tcPr>
          <w:p w14:paraId="412C1ED6" w14:textId="77777777" w:rsidR="000F4CCA" w:rsidRPr="002172D7" w:rsidRDefault="000F4CCA" w:rsidP="002172D7">
            <w:pPr>
              <w:overflowPunct/>
              <w:autoSpaceDE/>
              <w:autoSpaceDN/>
              <w:adjustRightInd/>
              <w:spacing w:before="100" w:beforeAutospacing="1" w:after="100" w:afterAutospacing="1"/>
              <w:jc w:val="both"/>
              <w:rPr>
                <w:sz w:val="28"/>
                <w:szCs w:val="28"/>
              </w:rPr>
            </w:pPr>
            <w:r w:rsidRPr="002172D7">
              <w:rPr>
                <w:sz w:val="28"/>
                <w:szCs w:val="28"/>
              </w:rPr>
              <w:t>снижение количества аварий, относительно к предыдущему году, или их отсутствие</w:t>
            </w:r>
          </w:p>
        </w:tc>
        <w:tc>
          <w:tcPr>
            <w:tcW w:w="3298" w:type="dxa"/>
            <w:vAlign w:val="center"/>
            <w:hideMark/>
          </w:tcPr>
          <w:p w14:paraId="54A7CFDB" w14:textId="77777777" w:rsidR="000F4CCA" w:rsidRPr="002172D7" w:rsidRDefault="000F4CCA" w:rsidP="00B7511D">
            <w:pPr>
              <w:overflowPunct/>
              <w:autoSpaceDE/>
              <w:autoSpaceDN/>
              <w:adjustRightInd/>
              <w:spacing w:before="100" w:beforeAutospacing="1" w:after="100" w:afterAutospacing="1"/>
              <w:jc w:val="center"/>
              <w:rPr>
                <w:sz w:val="28"/>
                <w:szCs w:val="28"/>
              </w:rPr>
            </w:pPr>
            <w:r w:rsidRPr="002172D7">
              <w:rPr>
                <w:sz w:val="28"/>
                <w:szCs w:val="28"/>
              </w:rPr>
              <w:t>0,1</w:t>
            </w:r>
          </w:p>
        </w:tc>
      </w:tr>
      <w:tr w:rsidR="000F4CCA" w:rsidRPr="002172D7" w14:paraId="41B86519" w14:textId="77777777" w:rsidTr="002172D7">
        <w:tc>
          <w:tcPr>
            <w:tcW w:w="0" w:type="auto"/>
            <w:vMerge/>
            <w:vAlign w:val="center"/>
            <w:hideMark/>
          </w:tcPr>
          <w:p w14:paraId="122A9861" w14:textId="77777777" w:rsidR="000F4CCA" w:rsidRPr="002172D7" w:rsidRDefault="000F4CCA" w:rsidP="00B7511D">
            <w:pPr>
              <w:overflowPunct/>
              <w:autoSpaceDE/>
              <w:autoSpaceDN/>
              <w:adjustRightInd/>
              <w:jc w:val="center"/>
              <w:rPr>
                <w:sz w:val="28"/>
                <w:szCs w:val="28"/>
              </w:rPr>
            </w:pPr>
          </w:p>
        </w:tc>
        <w:tc>
          <w:tcPr>
            <w:tcW w:w="0" w:type="auto"/>
            <w:vAlign w:val="center"/>
            <w:hideMark/>
          </w:tcPr>
          <w:p w14:paraId="072486DA" w14:textId="77777777" w:rsidR="000F4CCA" w:rsidRPr="002172D7" w:rsidRDefault="000F4CCA" w:rsidP="002172D7">
            <w:pPr>
              <w:overflowPunct/>
              <w:autoSpaceDE/>
              <w:autoSpaceDN/>
              <w:adjustRightInd/>
              <w:spacing w:before="100" w:beforeAutospacing="1" w:after="100" w:afterAutospacing="1"/>
              <w:jc w:val="both"/>
              <w:rPr>
                <w:sz w:val="28"/>
                <w:szCs w:val="28"/>
              </w:rPr>
            </w:pPr>
            <w:r w:rsidRPr="002172D7">
              <w:rPr>
                <w:sz w:val="28"/>
                <w:szCs w:val="28"/>
              </w:rPr>
              <w:t>Эффективность:</w:t>
            </w:r>
          </w:p>
        </w:tc>
        <w:tc>
          <w:tcPr>
            <w:tcW w:w="3298" w:type="dxa"/>
            <w:vAlign w:val="center"/>
            <w:hideMark/>
          </w:tcPr>
          <w:p w14:paraId="1F5602DC" w14:textId="77777777" w:rsidR="000F4CCA" w:rsidRPr="002172D7" w:rsidRDefault="000F4CCA" w:rsidP="00B7511D">
            <w:pPr>
              <w:overflowPunct/>
              <w:autoSpaceDE/>
              <w:autoSpaceDN/>
              <w:adjustRightInd/>
              <w:spacing w:before="100" w:beforeAutospacing="1" w:after="100" w:afterAutospacing="1"/>
              <w:jc w:val="center"/>
              <w:rPr>
                <w:sz w:val="28"/>
                <w:szCs w:val="28"/>
              </w:rPr>
            </w:pPr>
            <w:r w:rsidRPr="002172D7">
              <w:rPr>
                <w:sz w:val="28"/>
                <w:szCs w:val="28"/>
              </w:rPr>
              <w:t>0,15</w:t>
            </w:r>
          </w:p>
        </w:tc>
      </w:tr>
      <w:tr w:rsidR="000F4CCA" w:rsidRPr="002172D7" w14:paraId="4DE7C37F" w14:textId="77777777" w:rsidTr="002172D7">
        <w:tc>
          <w:tcPr>
            <w:tcW w:w="0" w:type="auto"/>
            <w:vMerge/>
            <w:vAlign w:val="center"/>
            <w:hideMark/>
          </w:tcPr>
          <w:p w14:paraId="5A0B4C3E" w14:textId="77777777" w:rsidR="000F4CCA" w:rsidRPr="002172D7" w:rsidRDefault="000F4CCA" w:rsidP="00B7511D">
            <w:pPr>
              <w:overflowPunct/>
              <w:autoSpaceDE/>
              <w:autoSpaceDN/>
              <w:adjustRightInd/>
              <w:jc w:val="center"/>
              <w:rPr>
                <w:sz w:val="28"/>
                <w:szCs w:val="28"/>
              </w:rPr>
            </w:pPr>
          </w:p>
        </w:tc>
        <w:tc>
          <w:tcPr>
            <w:tcW w:w="0" w:type="auto"/>
            <w:vAlign w:val="center"/>
            <w:hideMark/>
          </w:tcPr>
          <w:p w14:paraId="7E78D065" w14:textId="77777777" w:rsidR="000F4CCA" w:rsidRPr="002172D7" w:rsidRDefault="000F4CCA" w:rsidP="002172D7">
            <w:pPr>
              <w:overflowPunct/>
              <w:autoSpaceDE/>
              <w:autoSpaceDN/>
              <w:adjustRightInd/>
              <w:spacing w:before="100" w:beforeAutospacing="1" w:after="100" w:afterAutospacing="1"/>
              <w:jc w:val="both"/>
              <w:rPr>
                <w:sz w:val="28"/>
                <w:szCs w:val="28"/>
              </w:rPr>
            </w:pPr>
            <w:r w:rsidRPr="002172D7">
              <w:rPr>
                <w:sz w:val="28"/>
                <w:szCs w:val="28"/>
              </w:rPr>
              <w:t>повышение и (или) сохранение эксплуатационной надежности железнодорожных сооружений</w:t>
            </w:r>
          </w:p>
        </w:tc>
        <w:tc>
          <w:tcPr>
            <w:tcW w:w="3298" w:type="dxa"/>
            <w:vAlign w:val="center"/>
            <w:hideMark/>
          </w:tcPr>
          <w:p w14:paraId="7BDFA5C7" w14:textId="77777777" w:rsidR="000F4CCA" w:rsidRPr="002172D7" w:rsidRDefault="000F4CCA" w:rsidP="00B7511D">
            <w:pPr>
              <w:overflowPunct/>
              <w:autoSpaceDE/>
              <w:autoSpaceDN/>
              <w:adjustRightInd/>
              <w:spacing w:before="100" w:beforeAutospacing="1" w:after="100" w:afterAutospacing="1"/>
              <w:jc w:val="center"/>
              <w:rPr>
                <w:sz w:val="28"/>
                <w:szCs w:val="28"/>
              </w:rPr>
            </w:pPr>
            <w:r w:rsidRPr="002172D7">
              <w:rPr>
                <w:sz w:val="28"/>
                <w:szCs w:val="28"/>
              </w:rPr>
              <w:t>0,15</w:t>
            </w:r>
          </w:p>
        </w:tc>
      </w:tr>
    </w:tbl>
    <w:p w14:paraId="4F43B0E2" w14:textId="77777777" w:rsidR="000F4CCA" w:rsidRDefault="000F4CCA" w:rsidP="00B7511D">
      <w:pPr>
        <w:overflowPunct/>
        <w:autoSpaceDE/>
        <w:autoSpaceDN/>
        <w:adjustRightInd/>
        <w:jc w:val="center"/>
        <w:rPr>
          <w:sz w:val="28"/>
          <w:szCs w:val="28"/>
        </w:rPr>
      </w:pPr>
    </w:p>
    <w:p w14:paraId="72E5AE75" w14:textId="77777777" w:rsidR="000F4CCA" w:rsidRDefault="000F4CCA" w:rsidP="000F4CCA">
      <w:pPr>
        <w:overflowPunct/>
        <w:autoSpaceDE/>
        <w:autoSpaceDN/>
        <w:adjustRightInd/>
        <w:jc w:val="center"/>
        <w:rPr>
          <w:sz w:val="28"/>
          <w:szCs w:val="28"/>
        </w:rPr>
      </w:pPr>
    </w:p>
    <w:p w14:paraId="7062AEF8" w14:textId="77777777" w:rsidR="000F4CCA" w:rsidRDefault="000F4CCA" w:rsidP="000F4CCA">
      <w:pPr>
        <w:overflowPunct/>
        <w:autoSpaceDE/>
        <w:autoSpaceDN/>
        <w:adjustRightInd/>
        <w:jc w:val="center"/>
        <w:rPr>
          <w:sz w:val="28"/>
          <w:szCs w:val="28"/>
        </w:rPr>
      </w:pPr>
    </w:p>
    <w:p w14:paraId="14DF52A9" w14:textId="77777777" w:rsidR="000F4CCA" w:rsidRDefault="000F4CCA" w:rsidP="000F4CCA">
      <w:pPr>
        <w:overflowPunct/>
        <w:autoSpaceDE/>
        <w:autoSpaceDN/>
        <w:adjustRightInd/>
        <w:jc w:val="center"/>
        <w:rPr>
          <w:sz w:val="28"/>
          <w:szCs w:val="28"/>
        </w:rPr>
      </w:pPr>
    </w:p>
    <w:p w14:paraId="5672ECE4" w14:textId="77777777" w:rsidR="000F4CCA" w:rsidRDefault="000F4CCA" w:rsidP="000F4CCA">
      <w:pPr>
        <w:overflowPunct/>
        <w:autoSpaceDE/>
        <w:autoSpaceDN/>
        <w:adjustRightInd/>
        <w:jc w:val="center"/>
        <w:rPr>
          <w:sz w:val="28"/>
          <w:szCs w:val="28"/>
        </w:rPr>
      </w:pPr>
    </w:p>
    <w:p w14:paraId="11F6DC52" w14:textId="77777777" w:rsidR="000F4CCA" w:rsidRDefault="000F4CCA" w:rsidP="000F4CCA">
      <w:pPr>
        <w:overflowPunct/>
        <w:autoSpaceDE/>
        <w:autoSpaceDN/>
        <w:adjustRightInd/>
        <w:jc w:val="center"/>
        <w:rPr>
          <w:sz w:val="28"/>
          <w:szCs w:val="28"/>
        </w:rPr>
      </w:pPr>
    </w:p>
    <w:p w14:paraId="466EE212" w14:textId="77777777" w:rsidR="000F4CCA" w:rsidRDefault="000F4CCA" w:rsidP="000F4CCA">
      <w:pPr>
        <w:overflowPunct/>
        <w:autoSpaceDE/>
        <w:autoSpaceDN/>
        <w:adjustRightInd/>
        <w:jc w:val="center"/>
        <w:rPr>
          <w:sz w:val="28"/>
          <w:szCs w:val="28"/>
        </w:rPr>
      </w:pPr>
    </w:p>
    <w:p w14:paraId="26E3B3CB" w14:textId="77777777" w:rsidR="000F4CCA" w:rsidRDefault="000F4CCA" w:rsidP="000F4CCA">
      <w:pPr>
        <w:overflowPunct/>
        <w:autoSpaceDE/>
        <w:autoSpaceDN/>
        <w:adjustRightInd/>
        <w:jc w:val="center"/>
        <w:rPr>
          <w:sz w:val="28"/>
          <w:szCs w:val="28"/>
        </w:rPr>
      </w:pPr>
    </w:p>
    <w:p w14:paraId="087531C4" w14:textId="77777777" w:rsidR="000F4CCA" w:rsidRDefault="000F4CCA" w:rsidP="000F4CCA">
      <w:pPr>
        <w:overflowPunct/>
        <w:autoSpaceDE/>
        <w:autoSpaceDN/>
        <w:adjustRightInd/>
        <w:jc w:val="center"/>
        <w:rPr>
          <w:sz w:val="28"/>
          <w:szCs w:val="28"/>
        </w:rPr>
      </w:pPr>
    </w:p>
    <w:p w14:paraId="1302D677" w14:textId="77777777" w:rsidR="000F4CCA" w:rsidRDefault="000F4CCA" w:rsidP="000F4CCA">
      <w:pPr>
        <w:overflowPunct/>
        <w:autoSpaceDE/>
        <w:autoSpaceDN/>
        <w:adjustRightInd/>
        <w:jc w:val="center"/>
        <w:rPr>
          <w:sz w:val="28"/>
          <w:szCs w:val="28"/>
        </w:rPr>
      </w:pPr>
    </w:p>
    <w:p w14:paraId="6EEA57CA" w14:textId="77777777" w:rsidR="000F4CCA" w:rsidRDefault="000F4CCA" w:rsidP="000F4CCA">
      <w:pPr>
        <w:overflowPunct/>
        <w:autoSpaceDE/>
        <w:autoSpaceDN/>
        <w:adjustRightInd/>
        <w:jc w:val="center"/>
        <w:rPr>
          <w:sz w:val="28"/>
          <w:szCs w:val="28"/>
        </w:rPr>
      </w:pPr>
    </w:p>
    <w:p w14:paraId="2F36C1F1" w14:textId="77777777" w:rsidR="002172D7" w:rsidRDefault="002172D7" w:rsidP="000F4CCA">
      <w:pPr>
        <w:overflowPunct/>
        <w:autoSpaceDE/>
        <w:autoSpaceDN/>
        <w:adjustRightInd/>
        <w:jc w:val="center"/>
        <w:rPr>
          <w:sz w:val="28"/>
          <w:szCs w:val="28"/>
        </w:rPr>
      </w:pPr>
    </w:p>
    <w:p w14:paraId="62BB0135" w14:textId="77777777" w:rsidR="002172D7" w:rsidRDefault="002172D7" w:rsidP="000F4CCA">
      <w:pPr>
        <w:overflowPunct/>
        <w:autoSpaceDE/>
        <w:autoSpaceDN/>
        <w:adjustRightInd/>
        <w:jc w:val="center"/>
        <w:rPr>
          <w:sz w:val="28"/>
          <w:szCs w:val="28"/>
        </w:rPr>
      </w:pPr>
    </w:p>
    <w:p w14:paraId="3B2A331C" w14:textId="77777777" w:rsidR="002172D7" w:rsidRDefault="002172D7" w:rsidP="000F4CCA">
      <w:pPr>
        <w:overflowPunct/>
        <w:autoSpaceDE/>
        <w:autoSpaceDN/>
        <w:adjustRightInd/>
        <w:jc w:val="center"/>
        <w:rPr>
          <w:sz w:val="28"/>
          <w:szCs w:val="28"/>
        </w:rPr>
      </w:pPr>
    </w:p>
    <w:p w14:paraId="5CF77F61" w14:textId="77777777" w:rsidR="002172D7" w:rsidRDefault="002172D7" w:rsidP="000F4CCA">
      <w:pPr>
        <w:overflowPunct/>
        <w:autoSpaceDE/>
        <w:autoSpaceDN/>
        <w:adjustRightInd/>
        <w:jc w:val="center"/>
        <w:rPr>
          <w:sz w:val="28"/>
          <w:szCs w:val="28"/>
        </w:rPr>
      </w:pPr>
    </w:p>
    <w:p w14:paraId="1DDE8DA6" w14:textId="77777777" w:rsidR="002172D7" w:rsidRDefault="002172D7" w:rsidP="000F4CCA">
      <w:pPr>
        <w:overflowPunct/>
        <w:autoSpaceDE/>
        <w:autoSpaceDN/>
        <w:adjustRightInd/>
        <w:jc w:val="center"/>
        <w:rPr>
          <w:sz w:val="28"/>
          <w:szCs w:val="28"/>
        </w:rPr>
      </w:pPr>
    </w:p>
    <w:p w14:paraId="7DECD1DF" w14:textId="77777777" w:rsidR="002172D7" w:rsidRDefault="002172D7" w:rsidP="000F4CCA">
      <w:pPr>
        <w:overflowPunct/>
        <w:autoSpaceDE/>
        <w:autoSpaceDN/>
        <w:adjustRightInd/>
        <w:jc w:val="center"/>
        <w:rPr>
          <w:sz w:val="28"/>
          <w:szCs w:val="28"/>
        </w:rPr>
      </w:pPr>
    </w:p>
    <w:p w14:paraId="013C5D8A" w14:textId="77777777" w:rsidR="002172D7" w:rsidRDefault="002172D7" w:rsidP="000F4CCA">
      <w:pPr>
        <w:overflowPunct/>
        <w:autoSpaceDE/>
        <w:autoSpaceDN/>
        <w:adjustRightInd/>
        <w:jc w:val="center"/>
        <w:rPr>
          <w:sz w:val="28"/>
          <w:szCs w:val="28"/>
        </w:rPr>
      </w:pPr>
    </w:p>
    <w:p w14:paraId="03DD1EA0" w14:textId="77777777" w:rsidR="002172D7" w:rsidRDefault="002172D7" w:rsidP="000F4CCA">
      <w:pPr>
        <w:overflowPunct/>
        <w:autoSpaceDE/>
        <w:autoSpaceDN/>
        <w:adjustRightInd/>
        <w:jc w:val="center"/>
        <w:rPr>
          <w:sz w:val="28"/>
          <w:szCs w:val="28"/>
        </w:rPr>
      </w:pPr>
    </w:p>
    <w:p w14:paraId="54EC8909" w14:textId="77777777" w:rsidR="002172D7" w:rsidRDefault="002172D7" w:rsidP="000F4CCA">
      <w:pPr>
        <w:overflowPunct/>
        <w:autoSpaceDE/>
        <w:autoSpaceDN/>
        <w:adjustRightInd/>
        <w:jc w:val="center"/>
        <w:rPr>
          <w:sz w:val="28"/>
          <w:szCs w:val="28"/>
        </w:rPr>
      </w:pPr>
    </w:p>
    <w:p w14:paraId="11520A5A" w14:textId="77777777" w:rsidR="008541AA" w:rsidRDefault="008541AA" w:rsidP="000F4CCA">
      <w:pPr>
        <w:overflowPunct/>
        <w:autoSpaceDE/>
        <w:autoSpaceDN/>
        <w:adjustRightInd/>
        <w:jc w:val="right"/>
        <w:rPr>
          <w:sz w:val="28"/>
          <w:szCs w:val="28"/>
        </w:rPr>
      </w:pPr>
    </w:p>
    <w:p w14:paraId="1363DE63" w14:textId="77777777" w:rsidR="000F4CCA" w:rsidRDefault="000F4CCA" w:rsidP="000F4CCA">
      <w:pPr>
        <w:overflowPunct/>
        <w:autoSpaceDE/>
        <w:autoSpaceDN/>
        <w:adjustRightInd/>
        <w:jc w:val="right"/>
        <w:rPr>
          <w:sz w:val="28"/>
          <w:szCs w:val="28"/>
        </w:rPr>
      </w:pPr>
      <w:r>
        <w:rPr>
          <w:sz w:val="28"/>
          <w:szCs w:val="28"/>
        </w:rPr>
        <w:t>Форма 6</w:t>
      </w:r>
    </w:p>
    <w:p w14:paraId="79573E93" w14:textId="77777777" w:rsidR="000F4CCA" w:rsidRDefault="000F4CCA" w:rsidP="000F4CCA">
      <w:pPr>
        <w:overflowPunct/>
        <w:autoSpaceDE/>
        <w:autoSpaceDN/>
        <w:adjustRightInd/>
        <w:jc w:val="center"/>
        <w:rPr>
          <w:sz w:val="28"/>
          <w:szCs w:val="28"/>
        </w:rPr>
      </w:pPr>
    </w:p>
    <w:p w14:paraId="2308799A" w14:textId="77777777" w:rsidR="000F4CCA" w:rsidRDefault="000F4CCA" w:rsidP="000F4CCA">
      <w:pPr>
        <w:pStyle w:val="a3"/>
        <w:spacing w:before="0" w:beforeAutospacing="0" w:after="0" w:afterAutospacing="0"/>
        <w:jc w:val="both"/>
        <w:rPr>
          <w:sz w:val="28"/>
          <w:szCs w:val="28"/>
        </w:rPr>
      </w:pPr>
      <w:r w:rsidRPr="000F4CCA">
        <w:rPr>
          <w:sz w:val="28"/>
          <w:szCs w:val="28"/>
        </w:rPr>
        <w:t>Представляется: в ведомство государственного органа, осуществляющее руководство в соответствующих сферах естественных монополий или в его территориальный орган</w:t>
      </w:r>
    </w:p>
    <w:p w14:paraId="172DC783" w14:textId="77777777" w:rsidR="000F4CCA" w:rsidRPr="000F4CCA" w:rsidRDefault="000F4CCA" w:rsidP="000F4CCA">
      <w:pPr>
        <w:pStyle w:val="a3"/>
        <w:spacing w:before="0" w:beforeAutospacing="0" w:after="0" w:afterAutospacing="0"/>
        <w:jc w:val="both"/>
        <w:rPr>
          <w:sz w:val="28"/>
          <w:szCs w:val="28"/>
        </w:rPr>
      </w:pPr>
    </w:p>
    <w:p w14:paraId="524BB9C4" w14:textId="77777777" w:rsidR="000F4CCA" w:rsidRPr="000F4CCA" w:rsidRDefault="000F4CCA" w:rsidP="000F4CCA">
      <w:pPr>
        <w:pStyle w:val="3"/>
        <w:spacing w:before="0" w:beforeAutospacing="0" w:after="0" w:afterAutospacing="0"/>
        <w:jc w:val="center"/>
        <w:rPr>
          <w:b w:val="0"/>
          <w:sz w:val="28"/>
          <w:szCs w:val="28"/>
        </w:rPr>
      </w:pPr>
      <w:r w:rsidRPr="000F4CCA">
        <w:rPr>
          <w:b w:val="0"/>
          <w:sz w:val="28"/>
          <w:szCs w:val="28"/>
        </w:rPr>
        <w:t>Форма, предназначенная для сбора административных данных</w:t>
      </w:r>
    </w:p>
    <w:p w14:paraId="3E22717D" w14:textId="77777777" w:rsidR="000F4CCA" w:rsidRPr="000F4CCA" w:rsidRDefault="000F4CCA" w:rsidP="000F4CCA">
      <w:pPr>
        <w:pStyle w:val="3"/>
        <w:spacing w:before="0" w:beforeAutospacing="0" w:after="0" w:afterAutospacing="0"/>
        <w:jc w:val="both"/>
        <w:rPr>
          <w:sz w:val="28"/>
          <w:szCs w:val="28"/>
        </w:rPr>
      </w:pPr>
    </w:p>
    <w:p w14:paraId="4A68A7B8" w14:textId="77777777" w:rsidR="000F4CCA" w:rsidRPr="000F4CCA" w:rsidRDefault="000F4CCA" w:rsidP="000F4CCA">
      <w:pPr>
        <w:pStyle w:val="a3"/>
        <w:spacing w:before="0" w:beforeAutospacing="0" w:after="0" w:afterAutospacing="0"/>
        <w:jc w:val="both"/>
        <w:rPr>
          <w:sz w:val="28"/>
          <w:szCs w:val="28"/>
        </w:rPr>
      </w:pPr>
      <w:r>
        <w:rPr>
          <w:sz w:val="28"/>
          <w:szCs w:val="28"/>
        </w:rPr>
        <w:tab/>
      </w:r>
      <w:r w:rsidRPr="000F4CCA">
        <w:rPr>
          <w:sz w:val="28"/>
          <w:szCs w:val="28"/>
        </w:rPr>
        <w:t xml:space="preserve">Форма административных данных размещена на интернет ресурсе: </w:t>
      </w:r>
      <w:hyperlink r:id="rId23" w:history="1">
        <w:r w:rsidRPr="000F4CCA">
          <w:rPr>
            <w:rStyle w:val="a8"/>
            <w:color w:val="auto"/>
            <w:sz w:val="28"/>
            <w:szCs w:val="28"/>
            <w:u w:val="none"/>
          </w:rPr>
          <w:t>www.economy.gov.kz</w:t>
        </w:r>
      </w:hyperlink>
    </w:p>
    <w:p w14:paraId="2BF7197C" w14:textId="77777777" w:rsidR="000F4CCA" w:rsidRPr="000F4CCA" w:rsidRDefault="000F4CCA" w:rsidP="000F4CCA">
      <w:pPr>
        <w:pStyle w:val="a3"/>
        <w:spacing w:before="0" w:beforeAutospacing="0" w:after="0" w:afterAutospacing="0"/>
        <w:jc w:val="both"/>
        <w:rPr>
          <w:sz w:val="28"/>
          <w:szCs w:val="28"/>
        </w:rPr>
      </w:pPr>
    </w:p>
    <w:p w14:paraId="41996324" w14:textId="77777777" w:rsidR="000F4CCA" w:rsidRDefault="000F4CCA" w:rsidP="000F4CCA">
      <w:pPr>
        <w:pStyle w:val="3"/>
        <w:spacing w:before="0" w:beforeAutospacing="0" w:after="0" w:afterAutospacing="0"/>
        <w:jc w:val="center"/>
        <w:rPr>
          <w:b w:val="0"/>
          <w:sz w:val="28"/>
          <w:szCs w:val="28"/>
        </w:rPr>
      </w:pPr>
      <w:r w:rsidRPr="000F4CCA">
        <w:rPr>
          <w:b w:val="0"/>
          <w:sz w:val="28"/>
          <w:szCs w:val="28"/>
        </w:rPr>
        <w:t xml:space="preserve">Отчет о соблюдении показателей качества и надежности </w:t>
      </w:r>
    </w:p>
    <w:p w14:paraId="347D45A7" w14:textId="77777777" w:rsidR="000F4CCA" w:rsidRPr="000F4CCA" w:rsidRDefault="000F4CCA" w:rsidP="000F4CCA">
      <w:pPr>
        <w:pStyle w:val="3"/>
        <w:spacing w:before="0" w:beforeAutospacing="0" w:after="0" w:afterAutospacing="0"/>
        <w:jc w:val="center"/>
        <w:rPr>
          <w:b w:val="0"/>
          <w:sz w:val="28"/>
          <w:szCs w:val="28"/>
        </w:rPr>
      </w:pPr>
      <w:r w:rsidRPr="000F4CCA">
        <w:rPr>
          <w:b w:val="0"/>
          <w:sz w:val="28"/>
          <w:szCs w:val="28"/>
        </w:rPr>
        <w:t>регулируемой услуги субъекта</w:t>
      </w:r>
    </w:p>
    <w:p w14:paraId="44E5EEE2" w14:textId="77777777" w:rsidR="000F4CCA" w:rsidRPr="000F4CCA" w:rsidRDefault="000F4CCA" w:rsidP="000F4CCA">
      <w:pPr>
        <w:pStyle w:val="3"/>
        <w:spacing w:before="0" w:beforeAutospacing="0" w:after="0" w:afterAutospacing="0"/>
        <w:jc w:val="both"/>
        <w:rPr>
          <w:sz w:val="28"/>
          <w:szCs w:val="28"/>
        </w:rPr>
      </w:pPr>
    </w:p>
    <w:p w14:paraId="440A3E6D" w14:textId="77777777" w:rsidR="000F4CCA" w:rsidRDefault="000F4CCA" w:rsidP="000F4CCA">
      <w:pPr>
        <w:pStyle w:val="a3"/>
        <w:spacing w:before="0" w:beforeAutospacing="0" w:after="0" w:afterAutospacing="0"/>
        <w:jc w:val="both"/>
        <w:rPr>
          <w:sz w:val="28"/>
          <w:szCs w:val="28"/>
        </w:rPr>
      </w:pPr>
      <w:r>
        <w:rPr>
          <w:sz w:val="28"/>
          <w:szCs w:val="28"/>
        </w:rPr>
        <w:tab/>
      </w:r>
      <w:r w:rsidRPr="000F4CCA">
        <w:rPr>
          <w:sz w:val="28"/>
          <w:szCs w:val="28"/>
        </w:rPr>
        <w:t>Отчетный период 20 ___ г.</w:t>
      </w:r>
    </w:p>
    <w:p w14:paraId="5809ABC5" w14:textId="77777777" w:rsidR="000F4CCA" w:rsidRDefault="000F4CCA" w:rsidP="000F4CCA">
      <w:pPr>
        <w:pStyle w:val="a3"/>
        <w:spacing w:before="0" w:beforeAutospacing="0" w:after="0" w:afterAutospacing="0"/>
        <w:jc w:val="both"/>
        <w:rPr>
          <w:sz w:val="28"/>
          <w:szCs w:val="28"/>
        </w:rPr>
      </w:pPr>
      <w:r>
        <w:rPr>
          <w:sz w:val="28"/>
          <w:szCs w:val="28"/>
        </w:rPr>
        <w:tab/>
      </w:r>
      <w:r w:rsidRPr="000F4CCA">
        <w:rPr>
          <w:sz w:val="28"/>
          <w:szCs w:val="28"/>
        </w:rPr>
        <w:t>Индекс формы административных данных: ОССКУС-1</w:t>
      </w:r>
    </w:p>
    <w:p w14:paraId="060F8C0C" w14:textId="77777777" w:rsidR="000F4CCA" w:rsidRDefault="000F4CCA" w:rsidP="000F4CCA">
      <w:pPr>
        <w:pStyle w:val="a3"/>
        <w:spacing w:before="0" w:beforeAutospacing="0" w:after="0" w:afterAutospacing="0"/>
        <w:jc w:val="both"/>
        <w:rPr>
          <w:sz w:val="28"/>
          <w:szCs w:val="28"/>
        </w:rPr>
      </w:pPr>
      <w:r>
        <w:rPr>
          <w:sz w:val="28"/>
          <w:szCs w:val="28"/>
        </w:rPr>
        <w:tab/>
      </w:r>
      <w:r w:rsidRPr="000F4CCA">
        <w:rPr>
          <w:sz w:val="28"/>
          <w:szCs w:val="28"/>
        </w:rPr>
        <w:t>Периодичность: годовая</w:t>
      </w:r>
    </w:p>
    <w:p w14:paraId="1D7C55EB" w14:textId="77777777" w:rsidR="000F4CCA" w:rsidRDefault="000F4CCA" w:rsidP="000F4CCA">
      <w:pPr>
        <w:pStyle w:val="a3"/>
        <w:spacing w:before="0" w:beforeAutospacing="0" w:after="0" w:afterAutospacing="0"/>
        <w:jc w:val="both"/>
        <w:rPr>
          <w:sz w:val="28"/>
          <w:szCs w:val="28"/>
        </w:rPr>
      </w:pPr>
      <w:r>
        <w:rPr>
          <w:sz w:val="28"/>
          <w:szCs w:val="28"/>
        </w:rPr>
        <w:tab/>
      </w:r>
      <w:r w:rsidRPr="000F4CCA">
        <w:rPr>
          <w:sz w:val="28"/>
          <w:szCs w:val="28"/>
        </w:rPr>
        <w:t>Круг лиц, представляющих информацию: субъекты естественных монополий</w:t>
      </w:r>
    </w:p>
    <w:p w14:paraId="45F8DCA1" w14:textId="77777777" w:rsidR="000F4CCA" w:rsidRDefault="000F4CCA" w:rsidP="000F4CCA">
      <w:pPr>
        <w:pStyle w:val="a3"/>
        <w:spacing w:before="0" w:beforeAutospacing="0" w:after="0" w:afterAutospacing="0"/>
        <w:jc w:val="both"/>
        <w:rPr>
          <w:sz w:val="28"/>
          <w:szCs w:val="28"/>
        </w:rPr>
      </w:pPr>
      <w:r>
        <w:rPr>
          <w:sz w:val="28"/>
          <w:szCs w:val="28"/>
        </w:rPr>
        <w:tab/>
      </w:r>
      <w:r w:rsidRPr="000F4CCA">
        <w:rPr>
          <w:sz w:val="28"/>
          <w:szCs w:val="28"/>
        </w:rPr>
        <w:t>Срок представления формы административных данных: – ежегодно не позднее 1 мая года, следующего за отчетным периодом</w:t>
      </w:r>
    </w:p>
    <w:p w14:paraId="7734F888" w14:textId="77777777" w:rsidR="000F4CCA" w:rsidRDefault="000F4CCA" w:rsidP="000F4CCA">
      <w:pPr>
        <w:pStyle w:val="a3"/>
        <w:spacing w:before="0" w:beforeAutospacing="0" w:after="0" w:afterAutospacing="0"/>
        <w:jc w:val="both"/>
        <w:rPr>
          <w:sz w:val="28"/>
          <w:szCs w:val="28"/>
        </w:rPr>
      </w:pPr>
    </w:p>
    <w:p w14:paraId="462F76C3" w14:textId="77777777" w:rsidR="000F4CCA" w:rsidRDefault="000F4CCA" w:rsidP="000F4CCA">
      <w:pPr>
        <w:pStyle w:val="a3"/>
        <w:spacing w:before="0" w:beforeAutospacing="0" w:after="0" w:afterAutospacing="0"/>
        <w:jc w:val="right"/>
        <w:rPr>
          <w:sz w:val="28"/>
          <w:szCs w:val="28"/>
        </w:rPr>
      </w:pPr>
      <w:r>
        <w:rPr>
          <w:sz w:val="28"/>
          <w:szCs w:val="28"/>
        </w:rPr>
        <w:t>форма</w:t>
      </w:r>
    </w:p>
    <w:p w14:paraId="25EBEC56" w14:textId="77777777" w:rsidR="000F4CCA" w:rsidRPr="000F4CCA" w:rsidRDefault="000F4CCA" w:rsidP="000F4CCA">
      <w:pPr>
        <w:pStyle w:val="a3"/>
        <w:spacing w:before="0" w:beforeAutospacing="0" w:after="0" w:afterAutospacing="0"/>
        <w:jc w:val="both"/>
        <w:rPr>
          <w:sz w:val="28"/>
          <w:szCs w:val="28"/>
        </w:rPr>
      </w:pPr>
    </w:p>
    <w:tbl>
      <w:tblPr>
        <w:tblW w:w="9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53"/>
        <w:gridCol w:w="1527"/>
        <w:gridCol w:w="1104"/>
        <w:gridCol w:w="949"/>
        <w:gridCol w:w="1279"/>
        <w:gridCol w:w="1351"/>
        <w:gridCol w:w="1429"/>
        <w:gridCol w:w="1212"/>
      </w:tblGrid>
      <w:tr w:rsidR="000F4CCA" w:rsidRPr="002172D7" w14:paraId="4167D623" w14:textId="77777777" w:rsidTr="00B7511D">
        <w:tc>
          <w:tcPr>
            <w:tcW w:w="0" w:type="auto"/>
            <w:vAlign w:val="center"/>
            <w:hideMark/>
          </w:tcPr>
          <w:p w14:paraId="66D65C62" w14:textId="77777777" w:rsidR="000F4CCA" w:rsidRPr="002172D7" w:rsidRDefault="000F4CCA">
            <w:pPr>
              <w:pStyle w:val="a3"/>
              <w:rPr>
                <w:sz w:val="28"/>
                <w:szCs w:val="28"/>
              </w:rPr>
            </w:pPr>
            <w:r w:rsidRPr="002172D7">
              <w:rPr>
                <w:sz w:val="28"/>
                <w:szCs w:val="28"/>
              </w:rPr>
              <w:t>№ п/п</w:t>
            </w:r>
          </w:p>
        </w:tc>
        <w:tc>
          <w:tcPr>
            <w:tcW w:w="0" w:type="auto"/>
            <w:vAlign w:val="center"/>
            <w:hideMark/>
          </w:tcPr>
          <w:p w14:paraId="48A2FDD5" w14:textId="77777777" w:rsidR="000F4CCA" w:rsidRPr="002172D7" w:rsidRDefault="000F4CCA">
            <w:pPr>
              <w:pStyle w:val="a3"/>
              <w:rPr>
                <w:sz w:val="28"/>
                <w:szCs w:val="28"/>
              </w:rPr>
            </w:pPr>
            <w:r w:rsidRPr="002172D7">
              <w:rPr>
                <w:sz w:val="28"/>
                <w:szCs w:val="28"/>
              </w:rPr>
              <w:t>Наименование показателя</w:t>
            </w:r>
          </w:p>
        </w:tc>
        <w:tc>
          <w:tcPr>
            <w:tcW w:w="0" w:type="auto"/>
            <w:vAlign w:val="center"/>
            <w:hideMark/>
          </w:tcPr>
          <w:p w14:paraId="2FF0B33D" w14:textId="77777777" w:rsidR="000F4CCA" w:rsidRPr="002172D7" w:rsidRDefault="000F4CCA">
            <w:pPr>
              <w:pStyle w:val="a3"/>
              <w:rPr>
                <w:sz w:val="28"/>
                <w:szCs w:val="28"/>
              </w:rPr>
            </w:pPr>
            <w:r w:rsidRPr="002172D7">
              <w:rPr>
                <w:sz w:val="28"/>
                <w:szCs w:val="28"/>
              </w:rPr>
              <w:t>Единица измерения</w:t>
            </w:r>
          </w:p>
        </w:tc>
        <w:tc>
          <w:tcPr>
            <w:tcW w:w="0" w:type="auto"/>
            <w:vAlign w:val="center"/>
            <w:hideMark/>
          </w:tcPr>
          <w:p w14:paraId="4019035A" w14:textId="77777777" w:rsidR="000F4CCA" w:rsidRPr="002172D7" w:rsidRDefault="000F4CCA">
            <w:pPr>
              <w:pStyle w:val="a3"/>
              <w:rPr>
                <w:sz w:val="28"/>
                <w:szCs w:val="28"/>
              </w:rPr>
            </w:pPr>
            <w:r w:rsidRPr="002172D7">
              <w:rPr>
                <w:sz w:val="28"/>
                <w:szCs w:val="28"/>
              </w:rPr>
              <w:t>Целевое значение показа теля</w:t>
            </w:r>
          </w:p>
        </w:tc>
        <w:tc>
          <w:tcPr>
            <w:tcW w:w="0" w:type="auto"/>
            <w:vAlign w:val="center"/>
            <w:hideMark/>
          </w:tcPr>
          <w:p w14:paraId="1AA26585" w14:textId="77777777" w:rsidR="000F4CCA" w:rsidRPr="002172D7" w:rsidRDefault="000F4CCA">
            <w:pPr>
              <w:pStyle w:val="a3"/>
              <w:rPr>
                <w:sz w:val="28"/>
                <w:szCs w:val="28"/>
              </w:rPr>
            </w:pPr>
            <w:r w:rsidRPr="002172D7">
              <w:rPr>
                <w:sz w:val="28"/>
                <w:szCs w:val="28"/>
              </w:rPr>
              <w:t>Допустимое отклонение от целевого значения показателя на отчетный период (год)</w:t>
            </w:r>
          </w:p>
        </w:tc>
        <w:tc>
          <w:tcPr>
            <w:tcW w:w="0" w:type="auto"/>
            <w:vAlign w:val="center"/>
            <w:hideMark/>
          </w:tcPr>
          <w:p w14:paraId="631D6047" w14:textId="77777777" w:rsidR="000F4CCA" w:rsidRPr="002172D7" w:rsidRDefault="000F4CCA">
            <w:pPr>
              <w:pStyle w:val="a3"/>
              <w:rPr>
                <w:sz w:val="28"/>
                <w:szCs w:val="28"/>
              </w:rPr>
            </w:pPr>
            <w:r w:rsidRPr="002172D7">
              <w:rPr>
                <w:sz w:val="28"/>
                <w:szCs w:val="28"/>
              </w:rPr>
              <w:t>Фактическое значение показателя за отчетный период (год)</w:t>
            </w:r>
          </w:p>
        </w:tc>
        <w:tc>
          <w:tcPr>
            <w:tcW w:w="0" w:type="auto"/>
            <w:vAlign w:val="center"/>
            <w:hideMark/>
          </w:tcPr>
          <w:p w14:paraId="79037023" w14:textId="77777777" w:rsidR="000F4CCA" w:rsidRPr="002172D7" w:rsidRDefault="000F4CCA">
            <w:pPr>
              <w:pStyle w:val="a3"/>
              <w:rPr>
                <w:sz w:val="28"/>
                <w:szCs w:val="28"/>
              </w:rPr>
            </w:pPr>
            <w:r w:rsidRPr="002172D7">
              <w:rPr>
                <w:sz w:val="28"/>
                <w:szCs w:val="28"/>
              </w:rPr>
              <w:t>Фактическое отклонение фактического значения показателя от его целевого значения за отчетный период (год)</w:t>
            </w:r>
          </w:p>
        </w:tc>
        <w:tc>
          <w:tcPr>
            <w:tcW w:w="0" w:type="auto"/>
            <w:vAlign w:val="center"/>
            <w:hideMark/>
          </w:tcPr>
          <w:p w14:paraId="13F1E195" w14:textId="77777777" w:rsidR="000F4CCA" w:rsidRPr="002172D7" w:rsidRDefault="000F4CCA">
            <w:pPr>
              <w:pStyle w:val="a3"/>
              <w:rPr>
                <w:sz w:val="28"/>
                <w:szCs w:val="28"/>
              </w:rPr>
            </w:pPr>
            <w:r w:rsidRPr="002172D7">
              <w:rPr>
                <w:sz w:val="28"/>
                <w:szCs w:val="28"/>
              </w:rPr>
              <w:t>Причины отклонения</w:t>
            </w:r>
          </w:p>
        </w:tc>
      </w:tr>
      <w:tr w:rsidR="000F4CCA" w:rsidRPr="002172D7" w14:paraId="5FDB71DA" w14:textId="77777777" w:rsidTr="00B7511D">
        <w:tc>
          <w:tcPr>
            <w:tcW w:w="0" w:type="auto"/>
            <w:vAlign w:val="center"/>
            <w:hideMark/>
          </w:tcPr>
          <w:p w14:paraId="478EE1B8" w14:textId="77777777" w:rsidR="000F4CCA" w:rsidRPr="002172D7" w:rsidRDefault="000F4CCA">
            <w:pPr>
              <w:pStyle w:val="a3"/>
              <w:rPr>
                <w:sz w:val="28"/>
                <w:szCs w:val="28"/>
              </w:rPr>
            </w:pPr>
            <w:r w:rsidRPr="002172D7">
              <w:rPr>
                <w:sz w:val="28"/>
                <w:szCs w:val="28"/>
              </w:rPr>
              <w:t>1</w:t>
            </w:r>
          </w:p>
        </w:tc>
        <w:tc>
          <w:tcPr>
            <w:tcW w:w="0" w:type="auto"/>
            <w:vAlign w:val="center"/>
            <w:hideMark/>
          </w:tcPr>
          <w:p w14:paraId="4F7623FD" w14:textId="77777777" w:rsidR="000F4CCA" w:rsidRPr="002172D7" w:rsidRDefault="000F4CCA">
            <w:pPr>
              <w:pStyle w:val="a3"/>
              <w:rPr>
                <w:sz w:val="28"/>
                <w:szCs w:val="28"/>
              </w:rPr>
            </w:pPr>
            <w:r w:rsidRPr="002172D7">
              <w:rPr>
                <w:sz w:val="28"/>
                <w:szCs w:val="28"/>
              </w:rPr>
              <w:t>2</w:t>
            </w:r>
          </w:p>
        </w:tc>
        <w:tc>
          <w:tcPr>
            <w:tcW w:w="0" w:type="auto"/>
            <w:vAlign w:val="center"/>
            <w:hideMark/>
          </w:tcPr>
          <w:p w14:paraId="024F7A14" w14:textId="77777777" w:rsidR="000F4CCA" w:rsidRPr="002172D7" w:rsidRDefault="000F4CCA">
            <w:pPr>
              <w:pStyle w:val="a3"/>
              <w:rPr>
                <w:sz w:val="28"/>
                <w:szCs w:val="28"/>
              </w:rPr>
            </w:pPr>
            <w:r w:rsidRPr="002172D7">
              <w:rPr>
                <w:sz w:val="28"/>
                <w:szCs w:val="28"/>
              </w:rPr>
              <w:t>3</w:t>
            </w:r>
          </w:p>
        </w:tc>
        <w:tc>
          <w:tcPr>
            <w:tcW w:w="0" w:type="auto"/>
            <w:vAlign w:val="center"/>
            <w:hideMark/>
          </w:tcPr>
          <w:p w14:paraId="3E0B0A96" w14:textId="77777777" w:rsidR="000F4CCA" w:rsidRPr="002172D7" w:rsidRDefault="000F4CCA">
            <w:pPr>
              <w:pStyle w:val="a3"/>
              <w:rPr>
                <w:sz w:val="28"/>
                <w:szCs w:val="28"/>
              </w:rPr>
            </w:pPr>
            <w:r w:rsidRPr="002172D7">
              <w:rPr>
                <w:sz w:val="28"/>
                <w:szCs w:val="28"/>
              </w:rPr>
              <w:t>4</w:t>
            </w:r>
          </w:p>
        </w:tc>
        <w:tc>
          <w:tcPr>
            <w:tcW w:w="0" w:type="auto"/>
            <w:vAlign w:val="center"/>
            <w:hideMark/>
          </w:tcPr>
          <w:p w14:paraId="48A1F49C" w14:textId="77777777" w:rsidR="000F4CCA" w:rsidRPr="002172D7" w:rsidRDefault="000F4CCA">
            <w:pPr>
              <w:pStyle w:val="a3"/>
              <w:rPr>
                <w:sz w:val="28"/>
                <w:szCs w:val="28"/>
              </w:rPr>
            </w:pPr>
            <w:r w:rsidRPr="002172D7">
              <w:rPr>
                <w:sz w:val="28"/>
                <w:szCs w:val="28"/>
              </w:rPr>
              <w:t>5</w:t>
            </w:r>
          </w:p>
        </w:tc>
        <w:tc>
          <w:tcPr>
            <w:tcW w:w="0" w:type="auto"/>
            <w:vAlign w:val="center"/>
            <w:hideMark/>
          </w:tcPr>
          <w:p w14:paraId="0831E688" w14:textId="77777777" w:rsidR="000F4CCA" w:rsidRPr="002172D7" w:rsidRDefault="000F4CCA">
            <w:pPr>
              <w:pStyle w:val="a3"/>
              <w:rPr>
                <w:sz w:val="28"/>
                <w:szCs w:val="28"/>
              </w:rPr>
            </w:pPr>
            <w:r w:rsidRPr="002172D7">
              <w:rPr>
                <w:sz w:val="28"/>
                <w:szCs w:val="28"/>
              </w:rPr>
              <w:t>6</w:t>
            </w:r>
          </w:p>
        </w:tc>
        <w:tc>
          <w:tcPr>
            <w:tcW w:w="0" w:type="auto"/>
            <w:vAlign w:val="center"/>
            <w:hideMark/>
          </w:tcPr>
          <w:p w14:paraId="7D65AB6C" w14:textId="77777777" w:rsidR="000F4CCA" w:rsidRPr="002172D7" w:rsidRDefault="000F4CCA">
            <w:pPr>
              <w:pStyle w:val="a3"/>
              <w:rPr>
                <w:sz w:val="28"/>
                <w:szCs w:val="28"/>
              </w:rPr>
            </w:pPr>
            <w:r w:rsidRPr="002172D7">
              <w:rPr>
                <w:sz w:val="28"/>
                <w:szCs w:val="28"/>
              </w:rPr>
              <w:t>7</w:t>
            </w:r>
          </w:p>
        </w:tc>
        <w:tc>
          <w:tcPr>
            <w:tcW w:w="0" w:type="auto"/>
            <w:vAlign w:val="center"/>
            <w:hideMark/>
          </w:tcPr>
          <w:p w14:paraId="406E3B08" w14:textId="77777777" w:rsidR="000F4CCA" w:rsidRPr="002172D7" w:rsidRDefault="000F4CCA">
            <w:pPr>
              <w:pStyle w:val="a3"/>
              <w:rPr>
                <w:sz w:val="28"/>
                <w:szCs w:val="28"/>
              </w:rPr>
            </w:pPr>
            <w:r w:rsidRPr="002172D7">
              <w:rPr>
                <w:sz w:val="28"/>
                <w:szCs w:val="28"/>
              </w:rPr>
              <w:t>8</w:t>
            </w:r>
          </w:p>
        </w:tc>
      </w:tr>
      <w:tr w:rsidR="000F4CCA" w:rsidRPr="002172D7" w14:paraId="3D00B6DF" w14:textId="77777777" w:rsidTr="00B7511D">
        <w:tc>
          <w:tcPr>
            <w:tcW w:w="0" w:type="auto"/>
            <w:vAlign w:val="center"/>
            <w:hideMark/>
          </w:tcPr>
          <w:p w14:paraId="00ABB122" w14:textId="77777777" w:rsidR="000F4CCA" w:rsidRPr="002172D7" w:rsidRDefault="000F4CCA">
            <w:pPr>
              <w:pStyle w:val="a3"/>
              <w:rPr>
                <w:sz w:val="28"/>
                <w:szCs w:val="28"/>
              </w:rPr>
            </w:pPr>
            <w:r w:rsidRPr="002172D7">
              <w:rPr>
                <w:sz w:val="28"/>
                <w:szCs w:val="28"/>
              </w:rPr>
              <w:t>1</w:t>
            </w:r>
          </w:p>
        </w:tc>
        <w:tc>
          <w:tcPr>
            <w:tcW w:w="0" w:type="auto"/>
            <w:vAlign w:val="center"/>
            <w:hideMark/>
          </w:tcPr>
          <w:p w14:paraId="55B71F45" w14:textId="77777777" w:rsidR="000F4CCA" w:rsidRPr="002172D7" w:rsidRDefault="000F4CCA">
            <w:pPr>
              <w:rPr>
                <w:sz w:val="28"/>
                <w:szCs w:val="28"/>
              </w:rPr>
            </w:pPr>
          </w:p>
        </w:tc>
        <w:tc>
          <w:tcPr>
            <w:tcW w:w="0" w:type="auto"/>
            <w:vAlign w:val="center"/>
            <w:hideMark/>
          </w:tcPr>
          <w:p w14:paraId="6D378390" w14:textId="77777777" w:rsidR="000F4CCA" w:rsidRPr="002172D7" w:rsidRDefault="000F4CCA">
            <w:pPr>
              <w:rPr>
                <w:sz w:val="28"/>
                <w:szCs w:val="28"/>
              </w:rPr>
            </w:pPr>
          </w:p>
        </w:tc>
        <w:tc>
          <w:tcPr>
            <w:tcW w:w="0" w:type="auto"/>
            <w:vAlign w:val="center"/>
            <w:hideMark/>
          </w:tcPr>
          <w:p w14:paraId="05BF2D64" w14:textId="77777777" w:rsidR="000F4CCA" w:rsidRPr="002172D7" w:rsidRDefault="000F4CCA">
            <w:pPr>
              <w:rPr>
                <w:sz w:val="28"/>
                <w:szCs w:val="28"/>
              </w:rPr>
            </w:pPr>
          </w:p>
        </w:tc>
        <w:tc>
          <w:tcPr>
            <w:tcW w:w="0" w:type="auto"/>
            <w:vAlign w:val="center"/>
            <w:hideMark/>
          </w:tcPr>
          <w:p w14:paraId="123D1565" w14:textId="77777777" w:rsidR="000F4CCA" w:rsidRPr="002172D7" w:rsidRDefault="000F4CCA">
            <w:pPr>
              <w:rPr>
                <w:sz w:val="28"/>
                <w:szCs w:val="28"/>
              </w:rPr>
            </w:pPr>
          </w:p>
        </w:tc>
        <w:tc>
          <w:tcPr>
            <w:tcW w:w="0" w:type="auto"/>
            <w:vAlign w:val="center"/>
            <w:hideMark/>
          </w:tcPr>
          <w:p w14:paraId="4C6A82C8" w14:textId="77777777" w:rsidR="000F4CCA" w:rsidRPr="002172D7" w:rsidRDefault="000F4CCA">
            <w:pPr>
              <w:rPr>
                <w:sz w:val="28"/>
                <w:szCs w:val="28"/>
              </w:rPr>
            </w:pPr>
          </w:p>
        </w:tc>
        <w:tc>
          <w:tcPr>
            <w:tcW w:w="0" w:type="auto"/>
            <w:vAlign w:val="center"/>
            <w:hideMark/>
          </w:tcPr>
          <w:p w14:paraId="2D280A40" w14:textId="77777777" w:rsidR="000F4CCA" w:rsidRPr="002172D7" w:rsidRDefault="000F4CCA">
            <w:pPr>
              <w:rPr>
                <w:sz w:val="28"/>
                <w:szCs w:val="28"/>
              </w:rPr>
            </w:pPr>
          </w:p>
        </w:tc>
        <w:tc>
          <w:tcPr>
            <w:tcW w:w="0" w:type="auto"/>
            <w:vAlign w:val="center"/>
            <w:hideMark/>
          </w:tcPr>
          <w:p w14:paraId="741DF9AF" w14:textId="77777777" w:rsidR="000F4CCA" w:rsidRPr="002172D7" w:rsidRDefault="000F4CCA">
            <w:pPr>
              <w:rPr>
                <w:sz w:val="28"/>
                <w:szCs w:val="28"/>
              </w:rPr>
            </w:pPr>
          </w:p>
        </w:tc>
      </w:tr>
      <w:tr w:rsidR="000F4CCA" w:rsidRPr="002172D7" w14:paraId="7F1DFCFB" w14:textId="77777777" w:rsidTr="00B7511D">
        <w:tc>
          <w:tcPr>
            <w:tcW w:w="0" w:type="auto"/>
            <w:vAlign w:val="center"/>
            <w:hideMark/>
          </w:tcPr>
          <w:p w14:paraId="5F744C12" w14:textId="77777777" w:rsidR="000F4CCA" w:rsidRPr="002172D7" w:rsidRDefault="000F4CCA">
            <w:pPr>
              <w:pStyle w:val="a3"/>
              <w:rPr>
                <w:sz w:val="28"/>
                <w:szCs w:val="28"/>
              </w:rPr>
            </w:pPr>
            <w:r w:rsidRPr="002172D7">
              <w:rPr>
                <w:sz w:val="28"/>
                <w:szCs w:val="28"/>
              </w:rPr>
              <w:t>2</w:t>
            </w:r>
          </w:p>
        </w:tc>
        <w:tc>
          <w:tcPr>
            <w:tcW w:w="0" w:type="auto"/>
            <w:vAlign w:val="center"/>
            <w:hideMark/>
          </w:tcPr>
          <w:p w14:paraId="0B973E30" w14:textId="77777777" w:rsidR="000F4CCA" w:rsidRPr="002172D7" w:rsidRDefault="000F4CCA">
            <w:pPr>
              <w:rPr>
                <w:sz w:val="28"/>
                <w:szCs w:val="28"/>
              </w:rPr>
            </w:pPr>
          </w:p>
        </w:tc>
        <w:tc>
          <w:tcPr>
            <w:tcW w:w="0" w:type="auto"/>
            <w:vAlign w:val="center"/>
            <w:hideMark/>
          </w:tcPr>
          <w:p w14:paraId="44395D47" w14:textId="77777777" w:rsidR="000F4CCA" w:rsidRPr="002172D7" w:rsidRDefault="000F4CCA">
            <w:pPr>
              <w:rPr>
                <w:sz w:val="28"/>
                <w:szCs w:val="28"/>
              </w:rPr>
            </w:pPr>
          </w:p>
        </w:tc>
        <w:tc>
          <w:tcPr>
            <w:tcW w:w="0" w:type="auto"/>
            <w:vAlign w:val="center"/>
            <w:hideMark/>
          </w:tcPr>
          <w:p w14:paraId="67BC3C37" w14:textId="77777777" w:rsidR="000F4CCA" w:rsidRPr="002172D7" w:rsidRDefault="000F4CCA">
            <w:pPr>
              <w:rPr>
                <w:sz w:val="28"/>
                <w:szCs w:val="28"/>
              </w:rPr>
            </w:pPr>
          </w:p>
        </w:tc>
        <w:tc>
          <w:tcPr>
            <w:tcW w:w="0" w:type="auto"/>
            <w:vAlign w:val="center"/>
            <w:hideMark/>
          </w:tcPr>
          <w:p w14:paraId="3B5EF880" w14:textId="77777777" w:rsidR="000F4CCA" w:rsidRPr="002172D7" w:rsidRDefault="000F4CCA">
            <w:pPr>
              <w:rPr>
                <w:sz w:val="28"/>
                <w:szCs w:val="28"/>
              </w:rPr>
            </w:pPr>
          </w:p>
        </w:tc>
        <w:tc>
          <w:tcPr>
            <w:tcW w:w="0" w:type="auto"/>
            <w:vAlign w:val="center"/>
            <w:hideMark/>
          </w:tcPr>
          <w:p w14:paraId="45701D44" w14:textId="77777777" w:rsidR="000F4CCA" w:rsidRPr="002172D7" w:rsidRDefault="000F4CCA">
            <w:pPr>
              <w:rPr>
                <w:sz w:val="28"/>
                <w:szCs w:val="28"/>
              </w:rPr>
            </w:pPr>
          </w:p>
        </w:tc>
        <w:tc>
          <w:tcPr>
            <w:tcW w:w="0" w:type="auto"/>
            <w:vAlign w:val="center"/>
            <w:hideMark/>
          </w:tcPr>
          <w:p w14:paraId="791FA094" w14:textId="77777777" w:rsidR="000F4CCA" w:rsidRPr="002172D7" w:rsidRDefault="000F4CCA">
            <w:pPr>
              <w:rPr>
                <w:sz w:val="28"/>
                <w:szCs w:val="28"/>
              </w:rPr>
            </w:pPr>
          </w:p>
        </w:tc>
        <w:tc>
          <w:tcPr>
            <w:tcW w:w="0" w:type="auto"/>
            <w:vAlign w:val="center"/>
            <w:hideMark/>
          </w:tcPr>
          <w:p w14:paraId="4D6036AA" w14:textId="77777777" w:rsidR="000F4CCA" w:rsidRPr="002172D7" w:rsidRDefault="000F4CCA">
            <w:pPr>
              <w:rPr>
                <w:sz w:val="28"/>
                <w:szCs w:val="28"/>
              </w:rPr>
            </w:pPr>
          </w:p>
        </w:tc>
      </w:tr>
      <w:tr w:rsidR="000F4CCA" w:rsidRPr="002172D7" w14:paraId="249143AD" w14:textId="77777777" w:rsidTr="00B7511D">
        <w:tc>
          <w:tcPr>
            <w:tcW w:w="0" w:type="auto"/>
            <w:vAlign w:val="center"/>
            <w:hideMark/>
          </w:tcPr>
          <w:p w14:paraId="3C7F3899" w14:textId="77777777" w:rsidR="000F4CCA" w:rsidRPr="002172D7" w:rsidRDefault="000F4CCA">
            <w:pPr>
              <w:pStyle w:val="a3"/>
              <w:rPr>
                <w:sz w:val="28"/>
                <w:szCs w:val="28"/>
              </w:rPr>
            </w:pPr>
            <w:r w:rsidRPr="002172D7">
              <w:rPr>
                <w:sz w:val="28"/>
                <w:szCs w:val="28"/>
              </w:rPr>
              <w:t>3</w:t>
            </w:r>
          </w:p>
        </w:tc>
        <w:tc>
          <w:tcPr>
            <w:tcW w:w="0" w:type="auto"/>
            <w:vAlign w:val="center"/>
            <w:hideMark/>
          </w:tcPr>
          <w:p w14:paraId="77AB1288" w14:textId="77777777" w:rsidR="000F4CCA" w:rsidRPr="002172D7" w:rsidRDefault="000F4CCA">
            <w:pPr>
              <w:rPr>
                <w:sz w:val="28"/>
                <w:szCs w:val="28"/>
              </w:rPr>
            </w:pPr>
          </w:p>
        </w:tc>
        <w:tc>
          <w:tcPr>
            <w:tcW w:w="0" w:type="auto"/>
            <w:vAlign w:val="center"/>
            <w:hideMark/>
          </w:tcPr>
          <w:p w14:paraId="78F2DA26" w14:textId="77777777" w:rsidR="000F4CCA" w:rsidRPr="002172D7" w:rsidRDefault="000F4CCA">
            <w:pPr>
              <w:rPr>
                <w:sz w:val="28"/>
                <w:szCs w:val="28"/>
              </w:rPr>
            </w:pPr>
          </w:p>
        </w:tc>
        <w:tc>
          <w:tcPr>
            <w:tcW w:w="0" w:type="auto"/>
            <w:vAlign w:val="center"/>
            <w:hideMark/>
          </w:tcPr>
          <w:p w14:paraId="17A7CFA1" w14:textId="77777777" w:rsidR="000F4CCA" w:rsidRPr="002172D7" w:rsidRDefault="000F4CCA">
            <w:pPr>
              <w:rPr>
                <w:sz w:val="28"/>
                <w:szCs w:val="28"/>
              </w:rPr>
            </w:pPr>
          </w:p>
        </w:tc>
        <w:tc>
          <w:tcPr>
            <w:tcW w:w="0" w:type="auto"/>
            <w:vAlign w:val="center"/>
            <w:hideMark/>
          </w:tcPr>
          <w:p w14:paraId="1BD515A7" w14:textId="77777777" w:rsidR="000F4CCA" w:rsidRPr="002172D7" w:rsidRDefault="000F4CCA">
            <w:pPr>
              <w:rPr>
                <w:sz w:val="28"/>
                <w:szCs w:val="28"/>
              </w:rPr>
            </w:pPr>
          </w:p>
        </w:tc>
        <w:tc>
          <w:tcPr>
            <w:tcW w:w="0" w:type="auto"/>
            <w:vAlign w:val="center"/>
            <w:hideMark/>
          </w:tcPr>
          <w:p w14:paraId="58AC6A0E" w14:textId="77777777" w:rsidR="000F4CCA" w:rsidRPr="002172D7" w:rsidRDefault="000F4CCA">
            <w:pPr>
              <w:rPr>
                <w:sz w:val="28"/>
                <w:szCs w:val="28"/>
              </w:rPr>
            </w:pPr>
          </w:p>
        </w:tc>
        <w:tc>
          <w:tcPr>
            <w:tcW w:w="0" w:type="auto"/>
            <w:vAlign w:val="center"/>
            <w:hideMark/>
          </w:tcPr>
          <w:p w14:paraId="696D7260" w14:textId="77777777" w:rsidR="000F4CCA" w:rsidRPr="002172D7" w:rsidRDefault="000F4CCA">
            <w:pPr>
              <w:rPr>
                <w:sz w:val="28"/>
                <w:szCs w:val="28"/>
              </w:rPr>
            </w:pPr>
          </w:p>
        </w:tc>
        <w:tc>
          <w:tcPr>
            <w:tcW w:w="0" w:type="auto"/>
            <w:vAlign w:val="center"/>
            <w:hideMark/>
          </w:tcPr>
          <w:p w14:paraId="26C9BE2B" w14:textId="77777777" w:rsidR="000F4CCA" w:rsidRPr="002172D7" w:rsidRDefault="000F4CCA">
            <w:pPr>
              <w:rPr>
                <w:sz w:val="28"/>
                <w:szCs w:val="28"/>
              </w:rPr>
            </w:pPr>
          </w:p>
        </w:tc>
      </w:tr>
    </w:tbl>
    <w:p w14:paraId="73DE0555" w14:textId="77777777" w:rsidR="00B7511D" w:rsidRDefault="00B7511D" w:rsidP="00B7511D">
      <w:pPr>
        <w:pStyle w:val="a3"/>
        <w:spacing w:before="0" w:beforeAutospacing="0" w:after="0" w:afterAutospacing="0"/>
        <w:rPr>
          <w:sz w:val="28"/>
          <w:szCs w:val="28"/>
        </w:rPr>
      </w:pPr>
    </w:p>
    <w:p w14:paraId="277F84A4" w14:textId="77777777" w:rsidR="000F4CCA" w:rsidRPr="00B7511D" w:rsidRDefault="000F4CCA" w:rsidP="00B7511D">
      <w:pPr>
        <w:pStyle w:val="a3"/>
        <w:spacing w:before="0" w:beforeAutospacing="0" w:after="0" w:afterAutospacing="0"/>
        <w:rPr>
          <w:sz w:val="28"/>
          <w:szCs w:val="28"/>
        </w:rPr>
      </w:pPr>
      <w:r w:rsidRPr="00B7511D">
        <w:rPr>
          <w:sz w:val="28"/>
          <w:szCs w:val="28"/>
        </w:rPr>
        <w:t>Наименование субъекта естественной монополии</w:t>
      </w:r>
      <w:r w:rsidRPr="00B7511D">
        <w:rPr>
          <w:sz w:val="28"/>
          <w:szCs w:val="28"/>
        </w:rPr>
        <w:br/>
        <w:t>________________________________________________________________</w:t>
      </w:r>
      <w:r w:rsidRPr="00B7511D">
        <w:rPr>
          <w:sz w:val="28"/>
          <w:szCs w:val="28"/>
        </w:rPr>
        <w:br/>
        <w:t>________________________________________________________________</w:t>
      </w:r>
      <w:r w:rsidRPr="00B7511D">
        <w:rPr>
          <w:sz w:val="28"/>
          <w:szCs w:val="28"/>
        </w:rPr>
        <w:br/>
        <w:t>Адрес _______________________________________________________________</w:t>
      </w:r>
      <w:r w:rsidRPr="00B7511D">
        <w:rPr>
          <w:sz w:val="28"/>
          <w:szCs w:val="28"/>
        </w:rPr>
        <w:br/>
        <w:t>Телефон _____________________________________________________________</w:t>
      </w:r>
      <w:r w:rsidRPr="00B7511D">
        <w:rPr>
          <w:sz w:val="28"/>
          <w:szCs w:val="28"/>
        </w:rPr>
        <w:br/>
        <w:t>Адрес электронной почты ______________________________________________</w:t>
      </w:r>
      <w:r w:rsidRPr="00B7511D">
        <w:rPr>
          <w:sz w:val="28"/>
          <w:szCs w:val="28"/>
        </w:rPr>
        <w:br/>
        <w:t>Фамилия и телефон исполнителя ________________________________________</w:t>
      </w:r>
      <w:r w:rsidRPr="00B7511D">
        <w:rPr>
          <w:sz w:val="28"/>
          <w:szCs w:val="28"/>
        </w:rPr>
        <w:br/>
        <w:t>Руководитель субъекта естественной монополии или лицо, уполномоченное</w:t>
      </w:r>
      <w:r w:rsidRPr="00B7511D">
        <w:rPr>
          <w:sz w:val="28"/>
          <w:szCs w:val="28"/>
        </w:rPr>
        <w:br/>
        <w:t>на подписание отчета __________________________________________________</w:t>
      </w:r>
      <w:r w:rsidRPr="00B7511D">
        <w:rPr>
          <w:sz w:val="28"/>
          <w:szCs w:val="28"/>
        </w:rPr>
        <w:br/>
        <w:t>(Фамилия, имя, отчество (при его наличии), подпись)</w:t>
      </w:r>
      <w:r w:rsidRPr="00B7511D">
        <w:rPr>
          <w:sz w:val="28"/>
          <w:szCs w:val="28"/>
        </w:rPr>
        <w:br/>
        <w:t>Дата "____" ______________ 20___года</w:t>
      </w:r>
    </w:p>
    <w:p w14:paraId="62105DAB" w14:textId="77777777" w:rsidR="00B7511D" w:rsidRDefault="00B7511D" w:rsidP="00B7511D">
      <w:pPr>
        <w:pStyle w:val="3"/>
        <w:spacing w:before="0" w:beforeAutospacing="0" w:after="0" w:afterAutospacing="0"/>
        <w:jc w:val="right"/>
        <w:rPr>
          <w:b w:val="0"/>
        </w:rPr>
      </w:pPr>
      <w:r>
        <w:rPr>
          <w:b w:val="0"/>
        </w:rPr>
        <w:t xml:space="preserve">                                           </w:t>
      </w:r>
    </w:p>
    <w:p w14:paraId="7904AF3D" w14:textId="77777777" w:rsidR="008541AA" w:rsidRDefault="008541AA" w:rsidP="00B7511D">
      <w:pPr>
        <w:pStyle w:val="3"/>
        <w:spacing w:before="0" w:beforeAutospacing="0" w:after="0" w:afterAutospacing="0"/>
        <w:jc w:val="right"/>
        <w:rPr>
          <w:b w:val="0"/>
        </w:rPr>
      </w:pPr>
    </w:p>
    <w:p w14:paraId="43C3ACA6" w14:textId="77777777" w:rsidR="00B7511D" w:rsidRDefault="00B7511D" w:rsidP="00B7511D">
      <w:pPr>
        <w:pStyle w:val="3"/>
        <w:spacing w:before="0" w:beforeAutospacing="0" w:after="0" w:afterAutospacing="0"/>
        <w:jc w:val="center"/>
        <w:rPr>
          <w:b w:val="0"/>
        </w:rPr>
      </w:pPr>
      <w:r>
        <w:rPr>
          <w:b w:val="0"/>
        </w:rPr>
        <w:tab/>
      </w:r>
      <w:r>
        <w:rPr>
          <w:b w:val="0"/>
        </w:rPr>
        <w:tab/>
      </w:r>
      <w:r>
        <w:rPr>
          <w:b w:val="0"/>
        </w:rPr>
        <w:tab/>
      </w:r>
      <w:r>
        <w:rPr>
          <w:b w:val="0"/>
        </w:rPr>
        <w:tab/>
      </w:r>
      <w:r>
        <w:rPr>
          <w:b w:val="0"/>
        </w:rPr>
        <w:tab/>
      </w:r>
      <w:r>
        <w:rPr>
          <w:b w:val="0"/>
        </w:rPr>
        <w:tab/>
      </w:r>
      <w:r>
        <w:rPr>
          <w:b w:val="0"/>
        </w:rPr>
        <w:tab/>
        <w:t>Приложение</w:t>
      </w:r>
    </w:p>
    <w:p w14:paraId="44C32EF3" w14:textId="77777777" w:rsidR="00B7511D" w:rsidRDefault="00B7511D" w:rsidP="00B7511D">
      <w:pPr>
        <w:pStyle w:val="3"/>
        <w:spacing w:before="0" w:beforeAutospacing="0" w:after="0" w:afterAutospacing="0"/>
        <w:jc w:val="center"/>
        <w:rPr>
          <w:b w:val="0"/>
        </w:rPr>
      </w:pPr>
      <w:r>
        <w:rPr>
          <w:b w:val="0"/>
        </w:rPr>
        <w:tab/>
      </w:r>
      <w:r>
        <w:rPr>
          <w:b w:val="0"/>
        </w:rPr>
        <w:tab/>
      </w:r>
      <w:r>
        <w:rPr>
          <w:b w:val="0"/>
        </w:rPr>
        <w:tab/>
      </w:r>
      <w:r>
        <w:rPr>
          <w:b w:val="0"/>
        </w:rPr>
        <w:tab/>
      </w:r>
      <w:r>
        <w:rPr>
          <w:b w:val="0"/>
        </w:rPr>
        <w:tab/>
      </w:r>
      <w:r>
        <w:rPr>
          <w:b w:val="0"/>
        </w:rPr>
        <w:tab/>
        <w:t>к форме отчета о соблюдении</w:t>
      </w:r>
    </w:p>
    <w:p w14:paraId="0EED0788" w14:textId="77777777" w:rsidR="00B7511D" w:rsidRDefault="00B7511D" w:rsidP="00B7511D">
      <w:pPr>
        <w:pStyle w:val="3"/>
        <w:spacing w:before="0" w:beforeAutospacing="0" w:after="0" w:afterAutospacing="0"/>
        <w:jc w:val="center"/>
        <w:rPr>
          <w:b w:val="0"/>
        </w:rPr>
      </w:pPr>
      <w:r>
        <w:rPr>
          <w:b w:val="0"/>
        </w:rPr>
        <w:tab/>
      </w:r>
      <w:r>
        <w:rPr>
          <w:b w:val="0"/>
        </w:rPr>
        <w:tab/>
      </w:r>
      <w:r>
        <w:rPr>
          <w:b w:val="0"/>
        </w:rPr>
        <w:tab/>
      </w:r>
      <w:r>
        <w:rPr>
          <w:b w:val="0"/>
        </w:rPr>
        <w:tab/>
      </w:r>
      <w:r>
        <w:rPr>
          <w:b w:val="0"/>
        </w:rPr>
        <w:tab/>
      </w:r>
      <w:r>
        <w:rPr>
          <w:b w:val="0"/>
        </w:rPr>
        <w:tab/>
        <w:t>показателей</w:t>
      </w:r>
    </w:p>
    <w:p w14:paraId="3646AB6C" w14:textId="77777777" w:rsidR="00B7511D" w:rsidRDefault="00B7511D" w:rsidP="00B7511D">
      <w:pPr>
        <w:pStyle w:val="3"/>
        <w:spacing w:before="0" w:beforeAutospacing="0" w:after="0" w:afterAutospacing="0"/>
        <w:jc w:val="center"/>
        <w:rPr>
          <w:b w:val="0"/>
        </w:rPr>
      </w:pPr>
      <w:r>
        <w:rPr>
          <w:b w:val="0"/>
        </w:rPr>
        <w:tab/>
      </w:r>
      <w:r>
        <w:rPr>
          <w:b w:val="0"/>
        </w:rPr>
        <w:tab/>
      </w:r>
      <w:r>
        <w:rPr>
          <w:b w:val="0"/>
        </w:rPr>
        <w:tab/>
      </w:r>
      <w:r>
        <w:rPr>
          <w:b w:val="0"/>
        </w:rPr>
        <w:tab/>
      </w:r>
      <w:r>
        <w:rPr>
          <w:b w:val="0"/>
        </w:rPr>
        <w:tab/>
      </w:r>
      <w:r>
        <w:rPr>
          <w:b w:val="0"/>
        </w:rPr>
        <w:tab/>
      </w:r>
      <w:r>
        <w:rPr>
          <w:b w:val="0"/>
        </w:rPr>
        <w:tab/>
        <w:t>качества и надежности</w:t>
      </w:r>
    </w:p>
    <w:p w14:paraId="502B1EDB" w14:textId="77777777" w:rsidR="00B7511D" w:rsidRDefault="00B7511D" w:rsidP="00B7511D">
      <w:pPr>
        <w:pStyle w:val="3"/>
        <w:spacing w:before="0" w:beforeAutospacing="0" w:after="0" w:afterAutospacing="0"/>
        <w:jc w:val="center"/>
        <w:rPr>
          <w:b w:val="0"/>
        </w:rPr>
      </w:pPr>
      <w:r>
        <w:rPr>
          <w:b w:val="0"/>
        </w:rPr>
        <w:tab/>
      </w:r>
      <w:r>
        <w:rPr>
          <w:b w:val="0"/>
        </w:rPr>
        <w:tab/>
      </w:r>
      <w:r>
        <w:rPr>
          <w:b w:val="0"/>
        </w:rPr>
        <w:tab/>
      </w:r>
      <w:r>
        <w:rPr>
          <w:b w:val="0"/>
        </w:rPr>
        <w:tab/>
      </w:r>
      <w:r>
        <w:rPr>
          <w:b w:val="0"/>
        </w:rPr>
        <w:tab/>
      </w:r>
      <w:r>
        <w:rPr>
          <w:b w:val="0"/>
        </w:rPr>
        <w:tab/>
        <w:t>регулируемой услуги субъекта</w:t>
      </w:r>
    </w:p>
    <w:p w14:paraId="214BA27C" w14:textId="77777777" w:rsidR="00B7511D" w:rsidRDefault="00B7511D" w:rsidP="00B7511D">
      <w:pPr>
        <w:pStyle w:val="3"/>
        <w:spacing w:before="0" w:beforeAutospacing="0" w:after="0" w:afterAutospacing="0"/>
        <w:jc w:val="center"/>
        <w:rPr>
          <w:b w:val="0"/>
        </w:rPr>
      </w:pPr>
    </w:p>
    <w:p w14:paraId="6DA52A3D" w14:textId="77777777" w:rsidR="00B7511D" w:rsidRDefault="00B7511D" w:rsidP="00B7511D">
      <w:pPr>
        <w:pStyle w:val="3"/>
        <w:spacing w:before="0" w:beforeAutospacing="0" w:after="0" w:afterAutospacing="0"/>
        <w:jc w:val="center"/>
        <w:rPr>
          <w:b w:val="0"/>
        </w:rPr>
      </w:pPr>
    </w:p>
    <w:p w14:paraId="74525307" w14:textId="77777777" w:rsidR="000F4CCA" w:rsidRPr="00B7511D" w:rsidRDefault="000F4CCA" w:rsidP="00B7511D">
      <w:pPr>
        <w:pStyle w:val="3"/>
        <w:spacing w:before="0" w:beforeAutospacing="0" w:after="0" w:afterAutospacing="0"/>
        <w:jc w:val="center"/>
        <w:rPr>
          <w:b w:val="0"/>
        </w:rPr>
      </w:pPr>
      <w:r w:rsidRPr="00B7511D">
        <w:rPr>
          <w:b w:val="0"/>
        </w:rPr>
        <w:t>Пояснение по заполнению формы, предназначенной для сбора административных данных</w:t>
      </w:r>
    </w:p>
    <w:p w14:paraId="154830E7" w14:textId="77777777" w:rsidR="000F4CCA" w:rsidRPr="00B7511D" w:rsidRDefault="000F4CCA" w:rsidP="00B7511D">
      <w:pPr>
        <w:pStyle w:val="3"/>
        <w:jc w:val="center"/>
        <w:rPr>
          <w:b w:val="0"/>
        </w:rPr>
      </w:pPr>
      <w:r w:rsidRPr="00B7511D">
        <w:rPr>
          <w:b w:val="0"/>
        </w:rPr>
        <w:t>Отчет о соблюдении показателей качества и надежности регулируемой услуги субъекта</w:t>
      </w:r>
    </w:p>
    <w:p w14:paraId="0D88BD0D" w14:textId="77777777" w:rsidR="000F4CCA" w:rsidRPr="00B7511D" w:rsidRDefault="000F4CCA" w:rsidP="00B7511D">
      <w:pPr>
        <w:pStyle w:val="3"/>
        <w:jc w:val="center"/>
        <w:rPr>
          <w:b w:val="0"/>
        </w:rPr>
      </w:pPr>
      <w:r w:rsidRPr="00B7511D">
        <w:rPr>
          <w:b w:val="0"/>
        </w:rPr>
        <w:t>(индекс – ОССКУС-1, периодичность: годовая)</w:t>
      </w:r>
    </w:p>
    <w:p w14:paraId="51C958DD" w14:textId="77777777" w:rsidR="000F4CCA" w:rsidRPr="00B7511D" w:rsidRDefault="000F4CCA" w:rsidP="00B7511D">
      <w:pPr>
        <w:pStyle w:val="3"/>
        <w:jc w:val="center"/>
        <w:rPr>
          <w:b w:val="0"/>
        </w:rPr>
      </w:pPr>
      <w:r w:rsidRPr="00B7511D">
        <w:rPr>
          <w:b w:val="0"/>
        </w:rPr>
        <w:t>Глава 1. Общие положения</w:t>
      </w:r>
    </w:p>
    <w:p w14:paraId="3462F884" w14:textId="77777777" w:rsidR="00B7511D" w:rsidRPr="00B7511D" w:rsidRDefault="00B7511D" w:rsidP="00B7511D">
      <w:pPr>
        <w:pStyle w:val="a3"/>
        <w:spacing w:before="0" w:beforeAutospacing="0" w:after="0" w:afterAutospacing="0"/>
        <w:jc w:val="both"/>
        <w:rPr>
          <w:sz w:val="28"/>
          <w:szCs w:val="28"/>
        </w:rPr>
      </w:pPr>
      <w:r>
        <w:tab/>
      </w:r>
      <w:r w:rsidR="000F4CCA" w:rsidRPr="00B7511D">
        <w:rPr>
          <w:sz w:val="28"/>
          <w:szCs w:val="28"/>
        </w:rPr>
        <w:t>1. Настоящее пояснение (далее – Пояснение), определяет единые требования по заполнению формы, предназначенной для</w:t>
      </w:r>
      <w:r w:rsidR="002172D7">
        <w:rPr>
          <w:sz w:val="28"/>
          <w:szCs w:val="28"/>
        </w:rPr>
        <w:t xml:space="preserve"> сбора административных данных «О</w:t>
      </w:r>
      <w:r w:rsidR="000F4CCA" w:rsidRPr="00B7511D">
        <w:rPr>
          <w:sz w:val="28"/>
          <w:szCs w:val="28"/>
        </w:rPr>
        <w:t>тчет о соблюдении показателей качества и надежности регулируемой услуги субъекта</w:t>
      </w:r>
      <w:r w:rsidR="002172D7">
        <w:rPr>
          <w:sz w:val="28"/>
          <w:szCs w:val="28"/>
        </w:rPr>
        <w:t>»</w:t>
      </w:r>
      <w:r w:rsidR="000F4CCA" w:rsidRPr="00B7511D">
        <w:rPr>
          <w:sz w:val="28"/>
          <w:szCs w:val="28"/>
        </w:rPr>
        <w:t xml:space="preserve"> (далее – Форма).</w:t>
      </w:r>
    </w:p>
    <w:p w14:paraId="53E4BED0" w14:textId="77777777" w:rsidR="00B7511D" w:rsidRPr="00B7511D" w:rsidRDefault="00B7511D" w:rsidP="00B7511D">
      <w:pPr>
        <w:pStyle w:val="a3"/>
        <w:spacing w:before="0" w:beforeAutospacing="0" w:after="0" w:afterAutospacing="0"/>
        <w:jc w:val="both"/>
        <w:rPr>
          <w:sz w:val="28"/>
          <w:szCs w:val="28"/>
        </w:rPr>
      </w:pPr>
      <w:r w:rsidRPr="00B7511D">
        <w:rPr>
          <w:sz w:val="28"/>
          <w:szCs w:val="28"/>
        </w:rPr>
        <w:tab/>
      </w:r>
      <w:r w:rsidR="000F4CCA" w:rsidRPr="00B7511D">
        <w:rPr>
          <w:sz w:val="28"/>
          <w:szCs w:val="28"/>
        </w:rPr>
        <w:t xml:space="preserve">2. Форма разработана в соответствии с </w:t>
      </w:r>
      <w:hyperlink r:id="rId24" w:anchor="z282" w:history="1">
        <w:r w:rsidR="000F4CCA" w:rsidRPr="00B7511D">
          <w:rPr>
            <w:rStyle w:val="a8"/>
            <w:color w:val="auto"/>
            <w:sz w:val="28"/>
            <w:szCs w:val="28"/>
            <w:u w:val="none"/>
          </w:rPr>
          <w:t>подпунктом 11)</w:t>
        </w:r>
      </w:hyperlink>
      <w:r w:rsidR="000F4CCA" w:rsidRPr="00B7511D">
        <w:rPr>
          <w:sz w:val="28"/>
          <w:szCs w:val="28"/>
        </w:rPr>
        <w:t xml:space="preserve"> пункта 23 статьи </w:t>
      </w:r>
      <w:r w:rsidR="002172D7">
        <w:rPr>
          <w:sz w:val="28"/>
          <w:szCs w:val="28"/>
        </w:rPr>
        <w:t>15 Закона Республики Казахстан «</w:t>
      </w:r>
      <w:r w:rsidR="000F4CCA" w:rsidRPr="00B7511D">
        <w:rPr>
          <w:sz w:val="28"/>
          <w:szCs w:val="28"/>
        </w:rPr>
        <w:t>О естественных монополиях</w:t>
      </w:r>
      <w:r w:rsidR="002172D7">
        <w:rPr>
          <w:sz w:val="28"/>
          <w:szCs w:val="28"/>
        </w:rPr>
        <w:t>»</w:t>
      </w:r>
      <w:r w:rsidR="000F4CCA" w:rsidRPr="00B7511D">
        <w:rPr>
          <w:sz w:val="28"/>
          <w:szCs w:val="28"/>
        </w:rPr>
        <w:t>.</w:t>
      </w:r>
    </w:p>
    <w:p w14:paraId="097909C2" w14:textId="77777777" w:rsidR="00B7511D" w:rsidRPr="00B7511D" w:rsidRDefault="00B7511D" w:rsidP="00B7511D">
      <w:pPr>
        <w:pStyle w:val="a3"/>
        <w:spacing w:before="0" w:beforeAutospacing="0" w:after="0" w:afterAutospacing="0"/>
        <w:jc w:val="both"/>
        <w:rPr>
          <w:sz w:val="28"/>
          <w:szCs w:val="28"/>
        </w:rPr>
      </w:pPr>
      <w:r w:rsidRPr="00B7511D">
        <w:rPr>
          <w:sz w:val="28"/>
          <w:szCs w:val="28"/>
        </w:rPr>
        <w:tab/>
      </w:r>
      <w:r w:rsidR="000F4CCA" w:rsidRPr="00B7511D">
        <w:rPr>
          <w:sz w:val="28"/>
          <w:szCs w:val="28"/>
        </w:rPr>
        <w:t>3. Форма составляется субъектом естественной монополии 1 (один) раз в год. Данные в Форме заполняются в тенге, если не указано иное.</w:t>
      </w:r>
    </w:p>
    <w:p w14:paraId="037802F0" w14:textId="77777777" w:rsidR="000F4CCA" w:rsidRPr="00B7511D" w:rsidRDefault="00B7511D" w:rsidP="00B7511D">
      <w:pPr>
        <w:pStyle w:val="a3"/>
        <w:spacing w:before="0" w:beforeAutospacing="0" w:after="0" w:afterAutospacing="0"/>
        <w:jc w:val="both"/>
        <w:rPr>
          <w:sz w:val="28"/>
          <w:szCs w:val="28"/>
        </w:rPr>
      </w:pPr>
      <w:r w:rsidRPr="00B7511D">
        <w:rPr>
          <w:sz w:val="28"/>
          <w:szCs w:val="28"/>
        </w:rPr>
        <w:tab/>
      </w:r>
      <w:r w:rsidR="000F4CCA" w:rsidRPr="00B7511D">
        <w:rPr>
          <w:sz w:val="28"/>
          <w:szCs w:val="28"/>
        </w:rPr>
        <w:t>4. Форму подписывает первый руководитель или лицо, уполномоченное на подписание отчета и исполнитель.</w:t>
      </w:r>
    </w:p>
    <w:p w14:paraId="2E157227" w14:textId="77777777" w:rsidR="000F4CCA" w:rsidRDefault="000F4CCA" w:rsidP="00B7511D">
      <w:pPr>
        <w:pStyle w:val="3"/>
        <w:jc w:val="center"/>
        <w:rPr>
          <w:b w:val="0"/>
          <w:sz w:val="28"/>
          <w:szCs w:val="28"/>
        </w:rPr>
      </w:pPr>
      <w:r w:rsidRPr="00B7511D">
        <w:rPr>
          <w:b w:val="0"/>
          <w:sz w:val="28"/>
          <w:szCs w:val="28"/>
        </w:rPr>
        <w:t>Глава 2. Пояснение по заполнению Формы</w:t>
      </w:r>
    </w:p>
    <w:p w14:paraId="07C90828" w14:textId="77777777" w:rsidR="000F4CCA" w:rsidRPr="00B7511D" w:rsidRDefault="000F4CCA" w:rsidP="00B7511D">
      <w:pPr>
        <w:pStyle w:val="a3"/>
        <w:spacing w:before="0" w:beforeAutospacing="0" w:after="0" w:afterAutospacing="0"/>
        <w:ind w:firstLine="567"/>
        <w:jc w:val="both"/>
        <w:rPr>
          <w:sz w:val="28"/>
          <w:szCs w:val="28"/>
        </w:rPr>
      </w:pPr>
      <w:r w:rsidRPr="00B7511D">
        <w:rPr>
          <w:sz w:val="28"/>
          <w:szCs w:val="28"/>
        </w:rPr>
        <w:t xml:space="preserve">5. В графе 1 </w:t>
      </w:r>
      <w:r w:rsidR="003E7807">
        <w:rPr>
          <w:sz w:val="28"/>
          <w:szCs w:val="28"/>
        </w:rPr>
        <w:t>«</w:t>
      </w:r>
      <w:r w:rsidRPr="00B7511D">
        <w:rPr>
          <w:sz w:val="28"/>
          <w:szCs w:val="28"/>
        </w:rPr>
        <w:t>№</w:t>
      </w:r>
      <w:r w:rsidR="003E7807">
        <w:rPr>
          <w:sz w:val="28"/>
          <w:szCs w:val="28"/>
        </w:rPr>
        <w:t>»</w:t>
      </w:r>
      <w:r w:rsidRPr="00B7511D">
        <w:rPr>
          <w:sz w:val="28"/>
          <w:szCs w:val="28"/>
        </w:rPr>
        <w:t xml:space="preserve"> указывается номер по порядку. Последующая информация не должна прерывать нумерацию по порядку;</w:t>
      </w:r>
    </w:p>
    <w:p w14:paraId="464A8CAB" w14:textId="77777777" w:rsidR="000F4CCA" w:rsidRPr="00B7511D" w:rsidRDefault="000F4CCA" w:rsidP="00B7511D">
      <w:pPr>
        <w:pStyle w:val="a3"/>
        <w:spacing w:before="0" w:beforeAutospacing="0" w:after="0" w:afterAutospacing="0"/>
        <w:ind w:firstLine="567"/>
        <w:jc w:val="both"/>
        <w:rPr>
          <w:sz w:val="28"/>
          <w:szCs w:val="28"/>
        </w:rPr>
      </w:pPr>
      <w:r w:rsidRPr="00B7511D">
        <w:rPr>
          <w:sz w:val="28"/>
          <w:szCs w:val="28"/>
        </w:rPr>
        <w:t xml:space="preserve">6. В графе 2 </w:t>
      </w:r>
      <w:r w:rsidR="002172D7">
        <w:rPr>
          <w:sz w:val="28"/>
          <w:szCs w:val="28"/>
        </w:rPr>
        <w:t>«</w:t>
      </w:r>
      <w:r w:rsidRPr="00B7511D">
        <w:rPr>
          <w:sz w:val="28"/>
          <w:szCs w:val="28"/>
        </w:rPr>
        <w:t>Наименование показателя</w:t>
      </w:r>
      <w:r w:rsidR="002172D7">
        <w:rPr>
          <w:sz w:val="28"/>
          <w:szCs w:val="28"/>
        </w:rPr>
        <w:t>»</w:t>
      </w:r>
      <w:r w:rsidRPr="00B7511D">
        <w:rPr>
          <w:sz w:val="28"/>
          <w:szCs w:val="28"/>
        </w:rPr>
        <w:t xml:space="preserve"> указывается наименование показателя качества услуги в соответствующей сфере естественных монополий;</w:t>
      </w:r>
    </w:p>
    <w:p w14:paraId="3503676B" w14:textId="77777777" w:rsidR="000F4CCA" w:rsidRPr="00B7511D" w:rsidRDefault="000F4CCA" w:rsidP="00B7511D">
      <w:pPr>
        <w:pStyle w:val="a3"/>
        <w:spacing w:before="0" w:beforeAutospacing="0" w:after="0" w:afterAutospacing="0"/>
        <w:ind w:firstLine="567"/>
        <w:jc w:val="both"/>
        <w:rPr>
          <w:sz w:val="28"/>
          <w:szCs w:val="28"/>
        </w:rPr>
      </w:pPr>
      <w:r w:rsidRPr="00B7511D">
        <w:rPr>
          <w:sz w:val="28"/>
          <w:szCs w:val="28"/>
        </w:rPr>
        <w:t xml:space="preserve">7. В графе 3 </w:t>
      </w:r>
      <w:r w:rsidR="002172D7">
        <w:rPr>
          <w:sz w:val="28"/>
          <w:szCs w:val="28"/>
        </w:rPr>
        <w:t>«</w:t>
      </w:r>
      <w:r w:rsidRPr="00B7511D">
        <w:rPr>
          <w:sz w:val="28"/>
          <w:szCs w:val="28"/>
        </w:rPr>
        <w:t>Единица измерения</w:t>
      </w:r>
      <w:r w:rsidR="002172D7">
        <w:rPr>
          <w:sz w:val="28"/>
          <w:szCs w:val="28"/>
        </w:rPr>
        <w:t>»</w:t>
      </w:r>
      <w:r w:rsidRPr="00B7511D">
        <w:rPr>
          <w:sz w:val="28"/>
          <w:szCs w:val="28"/>
        </w:rPr>
        <w:t xml:space="preserve"> указывается единица измерения соответствующей услуги показателя качества;</w:t>
      </w:r>
    </w:p>
    <w:p w14:paraId="5EA351E8" w14:textId="77777777" w:rsidR="000F4CCA" w:rsidRPr="00B7511D" w:rsidRDefault="002172D7" w:rsidP="00B7511D">
      <w:pPr>
        <w:pStyle w:val="a3"/>
        <w:spacing w:before="0" w:beforeAutospacing="0" w:after="0" w:afterAutospacing="0"/>
        <w:ind w:firstLine="567"/>
        <w:jc w:val="both"/>
        <w:rPr>
          <w:sz w:val="28"/>
          <w:szCs w:val="28"/>
        </w:rPr>
      </w:pPr>
      <w:r>
        <w:rPr>
          <w:sz w:val="28"/>
          <w:szCs w:val="28"/>
        </w:rPr>
        <w:t>8. В графе 4 «</w:t>
      </w:r>
      <w:r w:rsidR="000F4CCA" w:rsidRPr="00B7511D">
        <w:rPr>
          <w:sz w:val="28"/>
          <w:szCs w:val="28"/>
        </w:rPr>
        <w:t>Целевое значение показателя</w:t>
      </w:r>
      <w:r>
        <w:rPr>
          <w:sz w:val="28"/>
          <w:szCs w:val="28"/>
        </w:rPr>
        <w:t>»</w:t>
      </w:r>
      <w:r w:rsidR="000F4CCA" w:rsidRPr="00B7511D">
        <w:rPr>
          <w:sz w:val="28"/>
          <w:szCs w:val="28"/>
        </w:rPr>
        <w:t xml:space="preserve"> указывается Целевое значение показателя качества;</w:t>
      </w:r>
    </w:p>
    <w:p w14:paraId="3A8A098C" w14:textId="77777777" w:rsidR="000F4CCA" w:rsidRPr="00B7511D" w:rsidRDefault="002172D7" w:rsidP="00B7511D">
      <w:pPr>
        <w:pStyle w:val="a3"/>
        <w:spacing w:before="0" w:beforeAutospacing="0" w:after="0" w:afterAutospacing="0"/>
        <w:ind w:firstLine="567"/>
        <w:jc w:val="both"/>
        <w:rPr>
          <w:sz w:val="28"/>
          <w:szCs w:val="28"/>
        </w:rPr>
      </w:pPr>
      <w:r>
        <w:rPr>
          <w:sz w:val="28"/>
          <w:szCs w:val="28"/>
        </w:rPr>
        <w:t>9. В графе 5 «</w:t>
      </w:r>
      <w:r w:rsidR="000F4CCA" w:rsidRPr="00B7511D">
        <w:rPr>
          <w:sz w:val="28"/>
          <w:szCs w:val="28"/>
        </w:rPr>
        <w:t>Допустимое отклонение от целевого значения пока</w:t>
      </w:r>
      <w:r>
        <w:rPr>
          <w:sz w:val="28"/>
          <w:szCs w:val="28"/>
        </w:rPr>
        <w:t>зателя на отчетный период (год)»</w:t>
      </w:r>
      <w:r w:rsidR="000F4CCA" w:rsidRPr="00B7511D">
        <w:rPr>
          <w:sz w:val="28"/>
          <w:szCs w:val="28"/>
        </w:rPr>
        <w:t xml:space="preserve"> указывается допустимое отклонение от целевого значения показателя на отчетный период (год);</w:t>
      </w:r>
    </w:p>
    <w:p w14:paraId="5C9D18A6" w14:textId="77777777" w:rsidR="000F4CCA" w:rsidRPr="00B7511D" w:rsidRDefault="000F4CCA" w:rsidP="00B7511D">
      <w:pPr>
        <w:pStyle w:val="a3"/>
        <w:spacing w:before="0" w:beforeAutospacing="0" w:after="0" w:afterAutospacing="0"/>
        <w:ind w:firstLine="567"/>
        <w:jc w:val="both"/>
        <w:rPr>
          <w:sz w:val="28"/>
          <w:szCs w:val="28"/>
        </w:rPr>
      </w:pPr>
      <w:r w:rsidRPr="00B7511D">
        <w:rPr>
          <w:sz w:val="28"/>
          <w:szCs w:val="28"/>
        </w:rPr>
        <w:t xml:space="preserve">10. В графе 6 </w:t>
      </w:r>
      <w:r w:rsidR="002172D7">
        <w:rPr>
          <w:sz w:val="28"/>
          <w:szCs w:val="28"/>
        </w:rPr>
        <w:t>«</w:t>
      </w:r>
      <w:r w:rsidRPr="00B7511D">
        <w:rPr>
          <w:sz w:val="28"/>
          <w:szCs w:val="28"/>
        </w:rPr>
        <w:t>Фактическое значение показателя за отчетн</w:t>
      </w:r>
      <w:r w:rsidR="002172D7">
        <w:rPr>
          <w:sz w:val="28"/>
          <w:szCs w:val="28"/>
        </w:rPr>
        <w:t>ый период (год)»</w:t>
      </w:r>
      <w:r w:rsidRPr="00B7511D">
        <w:rPr>
          <w:sz w:val="28"/>
          <w:szCs w:val="28"/>
        </w:rPr>
        <w:t xml:space="preserve"> указывается фактическое значение показателя за отчетный период (год);</w:t>
      </w:r>
    </w:p>
    <w:p w14:paraId="11C77B83" w14:textId="77777777" w:rsidR="000F4CCA" w:rsidRPr="00B7511D" w:rsidRDefault="000F4CCA" w:rsidP="00B7511D">
      <w:pPr>
        <w:pStyle w:val="a3"/>
        <w:spacing w:before="0" w:beforeAutospacing="0" w:after="0" w:afterAutospacing="0"/>
        <w:ind w:firstLine="567"/>
        <w:jc w:val="both"/>
        <w:rPr>
          <w:sz w:val="28"/>
          <w:szCs w:val="28"/>
        </w:rPr>
      </w:pPr>
      <w:r w:rsidRPr="00B7511D">
        <w:rPr>
          <w:sz w:val="28"/>
          <w:szCs w:val="28"/>
        </w:rPr>
        <w:t xml:space="preserve">11. В графе 7 </w:t>
      </w:r>
      <w:r w:rsidR="002172D7">
        <w:rPr>
          <w:sz w:val="28"/>
          <w:szCs w:val="28"/>
        </w:rPr>
        <w:t>«</w:t>
      </w:r>
      <w:r w:rsidRPr="00B7511D">
        <w:rPr>
          <w:sz w:val="28"/>
          <w:szCs w:val="28"/>
        </w:rPr>
        <w:t>Фактическое отклонение фактического значения показателя от его целевого значения за отчетный период (год)</w:t>
      </w:r>
      <w:r w:rsidR="002172D7">
        <w:rPr>
          <w:sz w:val="28"/>
          <w:szCs w:val="28"/>
        </w:rPr>
        <w:t>»</w:t>
      </w:r>
      <w:r w:rsidRPr="00B7511D">
        <w:rPr>
          <w:sz w:val="28"/>
          <w:szCs w:val="28"/>
        </w:rPr>
        <w:t xml:space="preserve"> указывается фактическое отклонение фактического значения показателя от его целевого значения за отчетный период (год);</w:t>
      </w:r>
    </w:p>
    <w:p w14:paraId="2CDA16F3" w14:textId="77777777" w:rsidR="000F4CCA" w:rsidRPr="00B7511D" w:rsidRDefault="002172D7" w:rsidP="00B7511D">
      <w:pPr>
        <w:pStyle w:val="a3"/>
        <w:spacing w:before="0" w:beforeAutospacing="0" w:after="0" w:afterAutospacing="0"/>
        <w:ind w:firstLine="567"/>
        <w:jc w:val="both"/>
        <w:rPr>
          <w:sz w:val="28"/>
          <w:szCs w:val="28"/>
        </w:rPr>
      </w:pPr>
      <w:r>
        <w:rPr>
          <w:sz w:val="28"/>
          <w:szCs w:val="28"/>
        </w:rPr>
        <w:t>12. В графе 8 «Причины отклонения»</w:t>
      </w:r>
      <w:r w:rsidR="000F4CCA" w:rsidRPr="00B7511D">
        <w:rPr>
          <w:sz w:val="28"/>
          <w:szCs w:val="28"/>
        </w:rPr>
        <w:t xml:space="preserve"> указывается причины отклонения.</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689"/>
        <w:gridCol w:w="4242"/>
      </w:tblGrid>
      <w:tr w:rsidR="000F4CCA" w:rsidRPr="00B7511D" w14:paraId="694649B4" w14:textId="77777777" w:rsidTr="002172D7">
        <w:trPr>
          <w:tblCellSpacing w:w="15" w:type="dxa"/>
        </w:trPr>
        <w:tc>
          <w:tcPr>
            <w:tcW w:w="4644" w:type="dxa"/>
            <w:vAlign w:val="center"/>
            <w:hideMark/>
          </w:tcPr>
          <w:p w14:paraId="45AF3142" w14:textId="5B482615" w:rsidR="000F4CCA" w:rsidRPr="00B7511D" w:rsidRDefault="000F4CCA">
            <w:pPr>
              <w:jc w:val="center"/>
              <w:rPr>
                <w:sz w:val="28"/>
                <w:szCs w:val="28"/>
              </w:rPr>
            </w:pPr>
          </w:p>
        </w:tc>
        <w:tc>
          <w:tcPr>
            <w:tcW w:w="4197" w:type="dxa"/>
            <w:vAlign w:val="center"/>
            <w:hideMark/>
          </w:tcPr>
          <w:p w14:paraId="58E9EBA6" w14:textId="77777777" w:rsidR="002172D7" w:rsidRDefault="002172D7" w:rsidP="00F51DF5">
            <w:pPr>
              <w:rPr>
                <w:sz w:val="28"/>
                <w:szCs w:val="28"/>
              </w:rPr>
            </w:pPr>
            <w:bookmarkStart w:id="39" w:name="z1829"/>
            <w:bookmarkEnd w:id="39"/>
          </w:p>
          <w:p w14:paraId="21021E04" w14:textId="77777777" w:rsidR="000F4CCA" w:rsidRPr="00B7511D" w:rsidRDefault="000F4CCA" w:rsidP="002172D7">
            <w:pPr>
              <w:jc w:val="right"/>
              <w:rPr>
                <w:sz w:val="28"/>
                <w:szCs w:val="28"/>
              </w:rPr>
            </w:pPr>
            <w:r w:rsidRPr="00B7511D">
              <w:rPr>
                <w:sz w:val="28"/>
                <w:szCs w:val="28"/>
              </w:rPr>
              <w:t>Форма 7</w:t>
            </w:r>
          </w:p>
        </w:tc>
      </w:tr>
    </w:tbl>
    <w:p w14:paraId="48867ED1" w14:textId="77777777" w:rsidR="000F4CCA" w:rsidRPr="00B7511D" w:rsidRDefault="000F4CCA" w:rsidP="00F51DF5">
      <w:pPr>
        <w:pStyle w:val="a3"/>
        <w:ind w:firstLine="708"/>
        <w:jc w:val="both"/>
        <w:rPr>
          <w:sz w:val="28"/>
          <w:szCs w:val="28"/>
        </w:rPr>
      </w:pPr>
      <w:r w:rsidRPr="00B7511D">
        <w:rPr>
          <w:sz w:val="28"/>
          <w:szCs w:val="28"/>
        </w:rPr>
        <w:t>Представляется: в ведомство государственного органа, осуществляющее руководство в соответствующих сферах естественных монополий или в его территориальный орган</w:t>
      </w:r>
    </w:p>
    <w:p w14:paraId="6ABBFE80" w14:textId="77777777" w:rsidR="000F4CCA" w:rsidRPr="00B7511D" w:rsidRDefault="000F4CCA" w:rsidP="003E7807">
      <w:pPr>
        <w:pStyle w:val="3"/>
        <w:jc w:val="center"/>
        <w:rPr>
          <w:sz w:val="28"/>
          <w:szCs w:val="28"/>
        </w:rPr>
      </w:pPr>
      <w:r w:rsidRPr="00B7511D">
        <w:rPr>
          <w:sz w:val="28"/>
          <w:szCs w:val="28"/>
        </w:rPr>
        <w:t>Форма, предназначенная для сбора административных данных</w:t>
      </w:r>
    </w:p>
    <w:p w14:paraId="491F67E4" w14:textId="77777777" w:rsidR="000F4CCA" w:rsidRPr="00B7511D" w:rsidRDefault="000F4CCA" w:rsidP="003E7807">
      <w:pPr>
        <w:pStyle w:val="a3"/>
        <w:jc w:val="center"/>
        <w:rPr>
          <w:sz w:val="28"/>
          <w:szCs w:val="28"/>
        </w:rPr>
      </w:pPr>
      <w:r w:rsidRPr="00B7511D">
        <w:rPr>
          <w:sz w:val="28"/>
          <w:szCs w:val="28"/>
        </w:rPr>
        <w:t>Форма административных данных размещена на интернет-ресурсе: www.economy.gov.kz</w:t>
      </w:r>
    </w:p>
    <w:p w14:paraId="54E1652D" w14:textId="77777777" w:rsidR="000F4CCA" w:rsidRPr="00B7511D" w:rsidRDefault="000F4CCA" w:rsidP="000F4CCA">
      <w:pPr>
        <w:pStyle w:val="3"/>
        <w:rPr>
          <w:sz w:val="28"/>
          <w:szCs w:val="28"/>
        </w:rPr>
      </w:pPr>
      <w:r w:rsidRPr="00B7511D">
        <w:rPr>
          <w:sz w:val="28"/>
          <w:szCs w:val="28"/>
        </w:rPr>
        <w:t>Фактические и плановые значения показателей качества и надежности регулируемой услуги</w:t>
      </w:r>
    </w:p>
    <w:p w14:paraId="65F356E6" w14:textId="77777777" w:rsidR="000F4CCA" w:rsidRPr="00B7511D" w:rsidRDefault="000F4CCA" w:rsidP="003E7807">
      <w:pPr>
        <w:pStyle w:val="a3"/>
        <w:spacing w:before="0" w:beforeAutospacing="0" w:after="0" w:afterAutospacing="0"/>
        <w:rPr>
          <w:sz w:val="28"/>
          <w:szCs w:val="28"/>
        </w:rPr>
      </w:pPr>
      <w:r w:rsidRPr="00B7511D">
        <w:rPr>
          <w:sz w:val="28"/>
          <w:szCs w:val="28"/>
        </w:rPr>
        <w:t>Индекс формы административных данных: КНРУ-1</w:t>
      </w:r>
    </w:p>
    <w:p w14:paraId="43599071" w14:textId="77777777" w:rsidR="000F4CCA" w:rsidRPr="00B7511D" w:rsidRDefault="000F4CCA" w:rsidP="003E7807">
      <w:pPr>
        <w:pStyle w:val="a3"/>
        <w:spacing w:before="0" w:beforeAutospacing="0" w:after="0" w:afterAutospacing="0"/>
        <w:rPr>
          <w:sz w:val="28"/>
          <w:szCs w:val="28"/>
        </w:rPr>
      </w:pPr>
      <w:r w:rsidRPr="00B7511D">
        <w:rPr>
          <w:sz w:val="28"/>
          <w:szCs w:val="28"/>
        </w:rPr>
        <w:t>Периодичность: годовая</w:t>
      </w:r>
    </w:p>
    <w:p w14:paraId="5E07258D" w14:textId="77777777" w:rsidR="000F4CCA" w:rsidRPr="00B7511D" w:rsidRDefault="000F4CCA" w:rsidP="003E7807">
      <w:pPr>
        <w:pStyle w:val="a3"/>
        <w:spacing w:before="0" w:beforeAutospacing="0" w:after="0" w:afterAutospacing="0"/>
        <w:rPr>
          <w:sz w:val="28"/>
          <w:szCs w:val="28"/>
        </w:rPr>
      </w:pPr>
      <w:r w:rsidRPr="00B7511D">
        <w:rPr>
          <w:sz w:val="28"/>
          <w:szCs w:val="28"/>
        </w:rPr>
        <w:t>Отчетный период 20 ___ г.</w:t>
      </w:r>
    </w:p>
    <w:p w14:paraId="53387EA5" w14:textId="77777777" w:rsidR="000F4CCA" w:rsidRPr="00B7511D" w:rsidRDefault="000F4CCA" w:rsidP="003E7807">
      <w:pPr>
        <w:pStyle w:val="a3"/>
        <w:spacing w:before="0" w:beforeAutospacing="0" w:after="0" w:afterAutospacing="0"/>
        <w:rPr>
          <w:sz w:val="28"/>
          <w:szCs w:val="28"/>
        </w:rPr>
      </w:pPr>
      <w:r w:rsidRPr="00B7511D">
        <w:rPr>
          <w:sz w:val="28"/>
          <w:szCs w:val="28"/>
        </w:rPr>
        <w:t>Круг лиц, представляющих: субъекты естественных монополий</w:t>
      </w:r>
    </w:p>
    <w:p w14:paraId="395F536A" w14:textId="77777777" w:rsidR="000F4CCA" w:rsidRPr="00B7511D" w:rsidRDefault="000F4CCA" w:rsidP="003E7807">
      <w:pPr>
        <w:pStyle w:val="a3"/>
        <w:spacing w:before="0" w:beforeAutospacing="0" w:after="0" w:afterAutospacing="0"/>
        <w:rPr>
          <w:sz w:val="28"/>
          <w:szCs w:val="28"/>
        </w:rPr>
      </w:pPr>
      <w:r w:rsidRPr="00B7511D">
        <w:rPr>
          <w:sz w:val="28"/>
          <w:szCs w:val="28"/>
        </w:rPr>
        <w:t>Срок представления: ежегодно не позднее 1 мая года, следующего за отчетным периодом</w:t>
      </w:r>
    </w:p>
    <w:p w14:paraId="190FCA53" w14:textId="77777777" w:rsidR="000F4CCA" w:rsidRPr="002172D7" w:rsidRDefault="000F4CCA" w:rsidP="002172D7">
      <w:pPr>
        <w:pStyle w:val="3"/>
        <w:spacing w:before="0" w:beforeAutospacing="0" w:after="0" w:afterAutospacing="0"/>
        <w:jc w:val="center"/>
        <w:rPr>
          <w:b w:val="0"/>
        </w:rPr>
      </w:pPr>
      <w:r>
        <w:t>_________________________________________________________________</w:t>
      </w:r>
      <w:r>
        <w:br/>
      </w:r>
      <w:r w:rsidRPr="002172D7">
        <w:rPr>
          <w:b w:val="0"/>
        </w:rPr>
        <w:t>(наименование услуги)</w:t>
      </w:r>
    </w:p>
    <w:p w14:paraId="0DD18A34" w14:textId="77777777" w:rsidR="000F4CCA" w:rsidRPr="003E7807" w:rsidRDefault="000F4CCA" w:rsidP="003E7807">
      <w:pPr>
        <w:pStyle w:val="a3"/>
        <w:jc w:val="both"/>
        <w:rPr>
          <w:sz w:val="28"/>
          <w:szCs w:val="28"/>
        </w:rPr>
      </w:pPr>
      <w:r w:rsidRPr="003E7807">
        <w:rPr>
          <w:sz w:val="28"/>
          <w:szCs w:val="28"/>
        </w:rPr>
        <w:t>Цель: формирование проекта показателя качества и надежности регулируемой услуги</w:t>
      </w:r>
    </w:p>
    <w:tbl>
      <w:tblPr>
        <w:tblW w:w="7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62"/>
        <w:gridCol w:w="30"/>
        <w:gridCol w:w="676"/>
        <w:gridCol w:w="376"/>
        <w:gridCol w:w="376"/>
        <w:gridCol w:w="705"/>
        <w:gridCol w:w="30"/>
        <w:gridCol w:w="694"/>
        <w:gridCol w:w="353"/>
        <w:gridCol w:w="353"/>
        <w:gridCol w:w="724"/>
        <w:gridCol w:w="30"/>
        <w:gridCol w:w="30"/>
        <w:gridCol w:w="645"/>
        <w:gridCol w:w="545"/>
        <w:gridCol w:w="388"/>
        <w:gridCol w:w="388"/>
        <w:gridCol w:w="388"/>
        <w:gridCol w:w="461"/>
        <w:gridCol w:w="30"/>
        <w:gridCol w:w="1520"/>
      </w:tblGrid>
      <w:tr w:rsidR="000F4CCA" w14:paraId="23E55734" w14:textId="77777777" w:rsidTr="00B7511D">
        <w:tc>
          <w:tcPr>
            <w:tcW w:w="0" w:type="auto"/>
            <w:gridSpan w:val="2"/>
            <w:vAlign w:val="center"/>
            <w:hideMark/>
          </w:tcPr>
          <w:p w14:paraId="3AAF9B46" w14:textId="77777777" w:rsidR="000F4CCA" w:rsidRDefault="000F4CCA">
            <w:pPr>
              <w:pStyle w:val="a3"/>
            </w:pPr>
            <w:r>
              <w:t>№ п/п</w:t>
            </w:r>
          </w:p>
        </w:tc>
        <w:tc>
          <w:tcPr>
            <w:tcW w:w="0" w:type="auto"/>
            <w:gridSpan w:val="4"/>
            <w:vAlign w:val="center"/>
            <w:hideMark/>
          </w:tcPr>
          <w:p w14:paraId="7DE4909C" w14:textId="77777777" w:rsidR="000F4CCA" w:rsidRDefault="000F4CCA">
            <w:pPr>
              <w:pStyle w:val="a3"/>
            </w:pPr>
            <w:r>
              <w:t>Наименование показателя</w:t>
            </w:r>
          </w:p>
        </w:tc>
        <w:tc>
          <w:tcPr>
            <w:tcW w:w="0" w:type="auto"/>
            <w:gridSpan w:val="7"/>
            <w:vAlign w:val="center"/>
            <w:hideMark/>
          </w:tcPr>
          <w:p w14:paraId="448CBC1D" w14:textId="77777777" w:rsidR="000F4CCA" w:rsidRDefault="000F4CCA">
            <w:pPr>
              <w:pStyle w:val="a3"/>
            </w:pPr>
            <w:r>
              <w:t>Формула показателя качества и надежности регулируемой услуги</w:t>
            </w:r>
          </w:p>
        </w:tc>
        <w:tc>
          <w:tcPr>
            <w:tcW w:w="0" w:type="auto"/>
            <w:gridSpan w:val="2"/>
            <w:vAlign w:val="center"/>
            <w:hideMark/>
          </w:tcPr>
          <w:p w14:paraId="66197FB9" w14:textId="77777777" w:rsidR="000F4CCA" w:rsidRDefault="000F4CCA">
            <w:pPr>
              <w:pStyle w:val="a3"/>
            </w:pPr>
            <w:r>
              <w:t>Единица измерения</w:t>
            </w:r>
          </w:p>
        </w:tc>
        <w:tc>
          <w:tcPr>
            <w:tcW w:w="0" w:type="auto"/>
            <w:gridSpan w:val="4"/>
            <w:vAlign w:val="center"/>
            <w:hideMark/>
          </w:tcPr>
          <w:p w14:paraId="7B45B837" w14:textId="77777777" w:rsidR="000F4CCA" w:rsidRDefault="000F4CCA">
            <w:pPr>
              <w:pStyle w:val="a3"/>
            </w:pPr>
            <w:r>
              <w:t>Среднегодовое фактическое значение</w:t>
            </w:r>
          </w:p>
        </w:tc>
        <w:tc>
          <w:tcPr>
            <w:tcW w:w="0" w:type="auto"/>
            <w:gridSpan w:val="2"/>
            <w:vAlign w:val="center"/>
            <w:hideMark/>
          </w:tcPr>
          <w:p w14:paraId="3CB91848" w14:textId="77777777" w:rsidR="000F4CCA" w:rsidRDefault="000F4CCA">
            <w:pPr>
              <w:pStyle w:val="a3"/>
            </w:pPr>
            <w:r>
              <w:t>Среднегодовое плановое значение</w:t>
            </w:r>
          </w:p>
        </w:tc>
      </w:tr>
      <w:tr w:rsidR="000F4CCA" w14:paraId="42432A6A" w14:textId="77777777" w:rsidTr="00B7511D">
        <w:tc>
          <w:tcPr>
            <w:tcW w:w="0" w:type="auto"/>
            <w:gridSpan w:val="4"/>
            <w:vAlign w:val="center"/>
            <w:hideMark/>
          </w:tcPr>
          <w:p w14:paraId="304F1F96" w14:textId="77777777" w:rsidR="000F4CCA" w:rsidRDefault="000F4CCA">
            <w:pPr>
              <w:pStyle w:val="a3"/>
            </w:pPr>
            <w:r>
              <w:t>1 год***</w:t>
            </w:r>
          </w:p>
        </w:tc>
        <w:tc>
          <w:tcPr>
            <w:tcW w:w="0" w:type="auto"/>
            <w:gridSpan w:val="5"/>
            <w:vAlign w:val="center"/>
            <w:hideMark/>
          </w:tcPr>
          <w:p w14:paraId="667B9216" w14:textId="77777777" w:rsidR="000F4CCA" w:rsidRDefault="000F4CCA">
            <w:pPr>
              <w:pStyle w:val="a3"/>
            </w:pPr>
            <w:r>
              <w:t>2 год***</w:t>
            </w:r>
          </w:p>
        </w:tc>
        <w:tc>
          <w:tcPr>
            <w:tcW w:w="0" w:type="auto"/>
            <w:gridSpan w:val="3"/>
            <w:vAlign w:val="center"/>
            <w:hideMark/>
          </w:tcPr>
          <w:p w14:paraId="2DA0329B" w14:textId="77777777" w:rsidR="000F4CCA" w:rsidRDefault="000F4CCA">
            <w:pPr>
              <w:pStyle w:val="a3"/>
            </w:pPr>
            <w:r>
              <w:t>3 год***</w:t>
            </w:r>
          </w:p>
        </w:tc>
        <w:tc>
          <w:tcPr>
            <w:tcW w:w="0" w:type="auto"/>
            <w:gridSpan w:val="5"/>
            <w:vAlign w:val="center"/>
            <w:hideMark/>
          </w:tcPr>
          <w:p w14:paraId="75C22B43" w14:textId="77777777" w:rsidR="000F4CCA" w:rsidRDefault="000F4CCA">
            <w:pPr>
              <w:pStyle w:val="a3"/>
            </w:pPr>
            <w:r>
              <w:t>4 год***</w:t>
            </w:r>
          </w:p>
        </w:tc>
        <w:tc>
          <w:tcPr>
            <w:tcW w:w="0" w:type="auto"/>
            <w:gridSpan w:val="4"/>
            <w:vAlign w:val="center"/>
            <w:hideMark/>
          </w:tcPr>
          <w:p w14:paraId="3502AA11" w14:textId="77777777" w:rsidR="000F4CCA" w:rsidRDefault="000F4CCA">
            <w:pPr>
              <w:pStyle w:val="a3"/>
            </w:pPr>
            <w:r>
              <w:t>5 год***</w:t>
            </w:r>
          </w:p>
        </w:tc>
      </w:tr>
      <w:tr w:rsidR="000F4CCA" w14:paraId="608E370C" w14:textId="77777777" w:rsidTr="00B7511D">
        <w:tc>
          <w:tcPr>
            <w:tcW w:w="0" w:type="auto"/>
            <w:vAlign w:val="center"/>
            <w:hideMark/>
          </w:tcPr>
          <w:p w14:paraId="25BEEEFD" w14:textId="77777777" w:rsidR="000F4CCA" w:rsidRDefault="000F4CCA">
            <w:pPr>
              <w:pStyle w:val="a3"/>
            </w:pPr>
            <w:r>
              <w:t>б/п*</w:t>
            </w:r>
          </w:p>
        </w:tc>
        <w:tc>
          <w:tcPr>
            <w:tcW w:w="0" w:type="auto"/>
            <w:gridSpan w:val="2"/>
            <w:vAlign w:val="center"/>
            <w:hideMark/>
          </w:tcPr>
          <w:p w14:paraId="28E32884" w14:textId="77777777" w:rsidR="000F4CCA" w:rsidRDefault="000F4CCA">
            <w:pPr>
              <w:pStyle w:val="a3"/>
            </w:pPr>
            <w:r>
              <w:t>нб/п**</w:t>
            </w:r>
          </w:p>
        </w:tc>
        <w:tc>
          <w:tcPr>
            <w:tcW w:w="0" w:type="auto"/>
            <w:gridSpan w:val="2"/>
            <w:vAlign w:val="center"/>
            <w:hideMark/>
          </w:tcPr>
          <w:p w14:paraId="2D962A2B" w14:textId="77777777" w:rsidR="000F4CCA" w:rsidRDefault="000F4CCA">
            <w:pPr>
              <w:pStyle w:val="a3"/>
            </w:pPr>
            <w:r>
              <w:t>б/п*</w:t>
            </w:r>
          </w:p>
        </w:tc>
        <w:tc>
          <w:tcPr>
            <w:tcW w:w="0" w:type="auto"/>
            <w:gridSpan w:val="2"/>
            <w:vAlign w:val="center"/>
            <w:hideMark/>
          </w:tcPr>
          <w:p w14:paraId="74DC81C5" w14:textId="77777777" w:rsidR="000F4CCA" w:rsidRDefault="000F4CCA">
            <w:pPr>
              <w:pStyle w:val="a3"/>
            </w:pPr>
            <w:r>
              <w:t>нб/п**</w:t>
            </w:r>
          </w:p>
        </w:tc>
        <w:tc>
          <w:tcPr>
            <w:tcW w:w="0" w:type="auto"/>
            <w:vAlign w:val="center"/>
            <w:hideMark/>
          </w:tcPr>
          <w:p w14:paraId="4A6B4DB7" w14:textId="77777777" w:rsidR="000F4CCA" w:rsidRDefault="000F4CCA">
            <w:pPr>
              <w:pStyle w:val="a3"/>
            </w:pPr>
            <w:r>
              <w:t>б/п*</w:t>
            </w:r>
          </w:p>
        </w:tc>
        <w:tc>
          <w:tcPr>
            <w:tcW w:w="0" w:type="auto"/>
            <w:gridSpan w:val="2"/>
            <w:vAlign w:val="center"/>
            <w:hideMark/>
          </w:tcPr>
          <w:p w14:paraId="119135BB" w14:textId="77777777" w:rsidR="000F4CCA" w:rsidRDefault="000F4CCA">
            <w:pPr>
              <w:pStyle w:val="a3"/>
            </w:pPr>
            <w:r>
              <w:t>нб/п**</w:t>
            </w:r>
          </w:p>
        </w:tc>
        <w:tc>
          <w:tcPr>
            <w:tcW w:w="0" w:type="auto"/>
            <w:vAlign w:val="center"/>
            <w:hideMark/>
          </w:tcPr>
          <w:p w14:paraId="0AC70F05" w14:textId="77777777" w:rsidR="000F4CCA" w:rsidRDefault="000F4CCA">
            <w:pPr>
              <w:pStyle w:val="a3"/>
            </w:pPr>
            <w:r>
              <w:t>б/п*</w:t>
            </w:r>
          </w:p>
        </w:tc>
        <w:tc>
          <w:tcPr>
            <w:tcW w:w="0" w:type="auto"/>
            <w:gridSpan w:val="3"/>
            <w:vAlign w:val="center"/>
            <w:hideMark/>
          </w:tcPr>
          <w:p w14:paraId="1197DC41" w14:textId="77777777" w:rsidR="000F4CCA" w:rsidRDefault="000F4CCA">
            <w:pPr>
              <w:pStyle w:val="a3"/>
            </w:pPr>
            <w:r>
              <w:t>нб/п**</w:t>
            </w:r>
          </w:p>
        </w:tc>
        <w:tc>
          <w:tcPr>
            <w:tcW w:w="0" w:type="auto"/>
            <w:gridSpan w:val="2"/>
            <w:vAlign w:val="center"/>
            <w:hideMark/>
          </w:tcPr>
          <w:p w14:paraId="09E96E40" w14:textId="77777777" w:rsidR="000F4CCA" w:rsidRDefault="000F4CCA">
            <w:pPr>
              <w:pStyle w:val="a3"/>
            </w:pPr>
            <w:r>
              <w:t>б/п*</w:t>
            </w:r>
          </w:p>
        </w:tc>
        <w:tc>
          <w:tcPr>
            <w:tcW w:w="0" w:type="auto"/>
            <w:gridSpan w:val="2"/>
            <w:vAlign w:val="center"/>
            <w:hideMark/>
          </w:tcPr>
          <w:p w14:paraId="5B374F69" w14:textId="77777777" w:rsidR="000F4CCA" w:rsidRDefault="000F4CCA">
            <w:pPr>
              <w:pStyle w:val="a3"/>
            </w:pPr>
            <w:r>
              <w:t>нб/п**</w:t>
            </w:r>
          </w:p>
        </w:tc>
        <w:tc>
          <w:tcPr>
            <w:tcW w:w="0" w:type="auto"/>
            <w:gridSpan w:val="2"/>
            <w:vAlign w:val="center"/>
            <w:hideMark/>
          </w:tcPr>
          <w:p w14:paraId="73EE57E4" w14:textId="77777777" w:rsidR="000F4CCA" w:rsidRDefault="000F4CCA">
            <w:pPr>
              <w:pStyle w:val="a3"/>
            </w:pPr>
            <w:r>
              <w:t>б/п*</w:t>
            </w:r>
          </w:p>
        </w:tc>
        <w:tc>
          <w:tcPr>
            <w:tcW w:w="0" w:type="auto"/>
            <w:vAlign w:val="center"/>
            <w:hideMark/>
          </w:tcPr>
          <w:p w14:paraId="19AEC37C" w14:textId="77777777" w:rsidR="000F4CCA" w:rsidRDefault="000F4CCA">
            <w:pPr>
              <w:pStyle w:val="a3"/>
            </w:pPr>
            <w:r>
              <w:t>нб/п**</w:t>
            </w:r>
          </w:p>
        </w:tc>
      </w:tr>
      <w:tr w:rsidR="000F4CCA" w14:paraId="5047625D" w14:textId="77777777" w:rsidTr="00B7511D">
        <w:tc>
          <w:tcPr>
            <w:tcW w:w="0" w:type="auto"/>
            <w:vAlign w:val="center"/>
            <w:hideMark/>
          </w:tcPr>
          <w:p w14:paraId="4AE2C0BE" w14:textId="77777777" w:rsidR="000F4CCA" w:rsidRDefault="000F4CCA">
            <w:pPr>
              <w:pStyle w:val="a3"/>
            </w:pPr>
            <w:r>
              <w:t>1</w:t>
            </w:r>
          </w:p>
        </w:tc>
        <w:tc>
          <w:tcPr>
            <w:tcW w:w="0" w:type="auto"/>
            <w:gridSpan w:val="2"/>
            <w:vAlign w:val="center"/>
            <w:hideMark/>
          </w:tcPr>
          <w:p w14:paraId="78091CC0" w14:textId="77777777" w:rsidR="000F4CCA" w:rsidRDefault="000F4CCA"/>
        </w:tc>
        <w:tc>
          <w:tcPr>
            <w:tcW w:w="0" w:type="auto"/>
            <w:gridSpan w:val="2"/>
            <w:vAlign w:val="center"/>
            <w:hideMark/>
          </w:tcPr>
          <w:p w14:paraId="10A0E8E4" w14:textId="77777777" w:rsidR="000F4CCA" w:rsidRDefault="000F4CCA"/>
        </w:tc>
        <w:tc>
          <w:tcPr>
            <w:tcW w:w="0" w:type="auto"/>
            <w:gridSpan w:val="2"/>
            <w:vAlign w:val="center"/>
            <w:hideMark/>
          </w:tcPr>
          <w:p w14:paraId="08131F1D" w14:textId="77777777" w:rsidR="000F4CCA" w:rsidRDefault="000F4CCA"/>
        </w:tc>
        <w:tc>
          <w:tcPr>
            <w:tcW w:w="0" w:type="auto"/>
            <w:vAlign w:val="center"/>
            <w:hideMark/>
          </w:tcPr>
          <w:p w14:paraId="609D5C6C" w14:textId="77777777" w:rsidR="000F4CCA" w:rsidRDefault="000F4CCA"/>
        </w:tc>
        <w:tc>
          <w:tcPr>
            <w:tcW w:w="0" w:type="auto"/>
            <w:gridSpan w:val="2"/>
            <w:vAlign w:val="center"/>
            <w:hideMark/>
          </w:tcPr>
          <w:p w14:paraId="0FEF809E" w14:textId="77777777" w:rsidR="000F4CCA" w:rsidRDefault="000F4CCA"/>
        </w:tc>
        <w:tc>
          <w:tcPr>
            <w:tcW w:w="0" w:type="auto"/>
            <w:vAlign w:val="center"/>
            <w:hideMark/>
          </w:tcPr>
          <w:p w14:paraId="7225D7A8" w14:textId="77777777" w:rsidR="000F4CCA" w:rsidRDefault="000F4CCA"/>
        </w:tc>
        <w:tc>
          <w:tcPr>
            <w:tcW w:w="0" w:type="auto"/>
            <w:gridSpan w:val="3"/>
            <w:vAlign w:val="center"/>
            <w:hideMark/>
          </w:tcPr>
          <w:p w14:paraId="30CF32F5" w14:textId="77777777" w:rsidR="000F4CCA" w:rsidRDefault="000F4CCA"/>
        </w:tc>
        <w:tc>
          <w:tcPr>
            <w:tcW w:w="0" w:type="auto"/>
            <w:gridSpan w:val="2"/>
            <w:vAlign w:val="center"/>
            <w:hideMark/>
          </w:tcPr>
          <w:p w14:paraId="17E29C46" w14:textId="77777777" w:rsidR="000F4CCA" w:rsidRDefault="000F4CCA"/>
        </w:tc>
        <w:tc>
          <w:tcPr>
            <w:tcW w:w="0" w:type="auto"/>
            <w:gridSpan w:val="2"/>
            <w:vAlign w:val="center"/>
            <w:hideMark/>
          </w:tcPr>
          <w:p w14:paraId="6B91F6E7" w14:textId="77777777" w:rsidR="000F4CCA" w:rsidRDefault="000F4CCA"/>
        </w:tc>
        <w:tc>
          <w:tcPr>
            <w:tcW w:w="0" w:type="auto"/>
            <w:gridSpan w:val="2"/>
            <w:vAlign w:val="center"/>
            <w:hideMark/>
          </w:tcPr>
          <w:p w14:paraId="59B9F513" w14:textId="77777777" w:rsidR="000F4CCA" w:rsidRDefault="000F4CCA"/>
        </w:tc>
        <w:tc>
          <w:tcPr>
            <w:tcW w:w="0" w:type="auto"/>
            <w:vAlign w:val="center"/>
            <w:hideMark/>
          </w:tcPr>
          <w:p w14:paraId="4DFBCF2A" w14:textId="77777777" w:rsidR="000F4CCA" w:rsidRDefault="000F4CCA"/>
        </w:tc>
      </w:tr>
      <w:tr w:rsidR="000F4CCA" w14:paraId="0EE0D880" w14:textId="77777777" w:rsidTr="00B7511D">
        <w:tc>
          <w:tcPr>
            <w:tcW w:w="0" w:type="auto"/>
            <w:vAlign w:val="center"/>
            <w:hideMark/>
          </w:tcPr>
          <w:p w14:paraId="5D955709" w14:textId="77777777" w:rsidR="000F4CCA" w:rsidRDefault="000F4CCA">
            <w:pPr>
              <w:pStyle w:val="a3"/>
            </w:pPr>
            <w:r>
              <w:t>2</w:t>
            </w:r>
          </w:p>
        </w:tc>
        <w:tc>
          <w:tcPr>
            <w:tcW w:w="0" w:type="auto"/>
            <w:gridSpan w:val="2"/>
            <w:vAlign w:val="center"/>
            <w:hideMark/>
          </w:tcPr>
          <w:p w14:paraId="4538D886" w14:textId="77777777" w:rsidR="000F4CCA" w:rsidRDefault="000F4CCA"/>
        </w:tc>
        <w:tc>
          <w:tcPr>
            <w:tcW w:w="0" w:type="auto"/>
            <w:gridSpan w:val="2"/>
            <w:vAlign w:val="center"/>
            <w:hideMark/>
          </w:tcPr>
          <w:p w14:paraId="30D767DE" w14:textId="77777777" w:rsidR="000F4CCA" w:rsidRDefault="000F4CCA"/>
        </w:tc>
        <w:tc>
          <w:tcPr>
            <w:tcW w:w="0" w:type="auto"/>
            <w:gridSpan w:val="2"/>
            <w:vAlign w:val="center"/>
            <w:hideMark/>
          </w:tcPr>
          <w:p w14:paraId="52B88BA9" w14:textId="77777777" w:rsidR="000F4CCA" w:rsidRDefault="000F4CCA"/>
        </w:tc>
        <w:tc>
          <w:tcPr>
            <w:tcW w:w="0" w:type="auto"/>
            <w:vAlign w:val="center"/>
            <w:hideMark/>
          </w:tcPr>
          <w:p w14:paraId="0CD2AE56" w14:textId="77777777" w:rsidR="000F4CCA" w:rsidRDefault="000F4CCA"/>
        </w:tc>
        <w:tc>
          <w:tcPr>
            <w:tcW w:w="0" w:type="auto"/>
            <w:gridSpan w:val="2"/>
            <w:vAlign w:val="center"/>
            <w:hideMark/>
          </w:tcPr>
          <w:p w14:paraId="0976C7DA" w14:textId="77777777" w:rsidR="000F4CCA" w:rsidRDefault="000F4CCA"/>
        </w:tc>
        <w:tc>
          <w:tcPr>
            <w:tcW w:w="0" w:type="auto"/>
            <w:vAlign w:val="center"/>
            <w:hideMark/>
          </w:tcPr>
          <w:p w14:paraId="2CDDA8EC" w14:textId="77777777" w:rsidR="000F4CCA" w:rsidRDefault="000F4CCA"/>
        </w:tc>
        <w:tc>
          <w:tcPr>
            <w:tcW w:w="0" w:type="auto"/>
            <w:gridSpan w:val="3"/>
            <w:vAlign w:val="center"/>
            <w:hideMark/>
          </w:tcPr>
          <w:p w14:paraId="4EA63E73" w14:textId="77777777" w:rsidR="000F4CCA" w:rsidRDefault="000F4CCA"/>
        </w:tc>
        <w:tc>
          <w:tcPr>
            <w:tcW w:w="0" w:type="auto"/>
            <w:gridSpan w:val="2"/>
            <w:vAlign w:val="center"/>
            <w:hideMark/>
          </w:tcPr>
          <w:p w14:paraId="5AB69E03" w14:textId="77777777" w:rsidR="000F4CCA" w:rsidRDefault="000F4CCA"/>
        </w:tc>
        <w:tc>
          <w:tcPr>
            <w:tcW w:w="0" w:type="auto"/>
            <w:gridSpan w:val="2"/>
            <w:vAlign w:val="center"/>
            <w:hideMark/>
          </w:tcPr>
          <w:p w14:paraId="2AD8C9EF" w14:textId="77777777" w:rsidR="000F4CCA" w:rsidRDefault="000F4CCA"/>
        </w:tc>
        <w:tc>
          <w:tcPr>
            <w:tcW w:w="0" w:type="auto"/>
            <w:gridSpan w:val="2"/>
            <w:vAlign w:val="center"/>
            <w:hideMark/>
          </w:tcPr>
          <w:p w14:paraId="59C79E6E" w14:textId="77777777" w:rsidR="000F4CCA" w:rsidRDefault="000F4CCA"/>
        </w:tc>
        <w:tc>
          <w:tcPr>
            <w:tcW w:w="0" w:type="auto"/>
            <w:vAlign w:val="center"/>
            <w:hideMark/>
          </w:tcPr>
          <w:p w14:paraId="5A15BC2C" w14:textId="77777777" w:rsidR="000F4CCA" w:rsidRDefault="000F4CCA"/>
        </w:tc>
      </w:tr>
      <w:tr w:rsidR="000F4CCA" w14:paraId="6E3A84CE" w14:textId="77777777" w:rsidTr="00B7511D">
        <w:tc>
          <w:tcPr>
            <w:tcW w:w="0" w:type="auto"/>
            <w:vAlign w:val="center"/>
            <w:hideMark/>
          </w:tcPr>
          <w:p w14:paraId="62DE6B48" w14:textId="77777777" w:rsidR="000F4CCA" w:rsidRDefault="000F4CCA">
            <w:pPr>
              <w:pStyle w:val="a3"/>
            </w:pPr>
            <w:r>
              <w:t>3</w:t>
            </w:r>
          </w:p>
        </w:tc>
        <w:tc>
          <w:tcPr>
            <w:tcW w:w="0" w:type="auto"/>
            <w:gridSpan w:val="2"/>
            <w:vAlign w:val="center"/>
            <w:hideMark/>
          </w:tcPr>
          <w:p w14:paraId="09C69F9F" w14:textId="77777777" w:rsidR="000F4CCA" w:rsidRDefault="000F4CCA"/>
        </w:tc>
        <w:tc>
          <w:tcPr>
            <w:tcW w:w="0" w:type="auto"/>
            <w:gridSpan w:val="2"/>
            <w:vAlign w:val="center"/>
            <w:hideMark/>
          </w:tcPr>
          <w:p w14:paraId="23E650E8" w14:textId="77777777" w:rsidR="000F4CCA" w:rsidRDefault="000F4CCA"/>
        </w:tc>
        <w:tc>
          <w:tcPr>
            <w:tcW w:w="0" w:type="auto"/>
            <w:gridSpan w:val="2"/>
            <w:vAlign w:val="center"/>
            <w:hideMark/>
          </w:tcPr>
          <w:p w14:paraId="55BAAC52" w14:textId="77777777" w:rsidR="000F4CCA" w:rsidRDefault="000F4CCA"/>
        </w:tc>
        <w:tc>
          <w:tcPr>
            <w:tcW w:w="0" w:type="auto"/>
            <w:vAlign w:val="center"/>
            <w:hideMark/>
          </w:tcPr>
          <w:p w14:paraId="7571B009" w14:textId="77777777" w:rsidR="000F4CCA" w:rsidRDefault="000F4CCA"/>
        </w:tc>
        <w:tc>
          <w:tcPr>
            <w:tcW w:w="0" w:type="auto"/>
            <w:gridSpan w:val="2"/>
            <w:vAlign w:val="center"/>
            <w:hideMark/>
          </w:tcPr>
          <w:p w14:paraId="257B38D7" w14:textId="77777777" w:rsidR="000F4CCA" w:rsidRDefault="000F4CCA"/>
        </w:tc>
        <w:tc>
          <w:tcPr>
            <w:tcW w:w="0" w:type="auto"/>
            <w:vAlign w:val="center"/>
            <w:hideMark/>
          </w:tcPr>
          <w:p w14:paraId="0340556B" w14:textId="77777777" w:rsidR="000F4CCA" w:rsidRDefault="000F4CCA"/>
        </w:tc>
        <w:tc>
          <w:tcPr>
            <w:tcW w:w="0" w:type="auto"/>
            <w:gridSpan w:val="3"/>
            <w:vAlign w:val="center"/>
            <w:hideMark/>
          </w:tcPr>
          <w:p w14:paraId="56199E05" w14:textId="77777777" w:rsidR="000F4CCA" w:rsidRDefault="000F4CCA"/>
        </w:tc>
        <w:tc>
          <w:tcPr>
            <w:tcW w:w="0" w:type="auto"/>
            <w:gridSpan w:val="2"/>
            <w:vAlign w:val="center"/>
            <w:hideMark/>
          </w:tcPr>
          <w:p w14:paraId="2FD00FD8" w14:textId="77777777" w:rsidR="000F4CCA" w:rsidRDefault="000F4CCA"/>
        </w:tc>
        <w:tc>
          <w:tcPr>
            <w:tcW w:w="0" w:type="auto"/>
            <w:gridSpan w:val="2"/>
            <w:vAlign w:val="center"/>
            <w:hideMark/>
          </w:tcPr>
          <w:p w14:paraId="5BFC9CC5" w14:textId="77777777" w:rsidR="000F4CCA" w:rsidRDefault="000F4CCA"/>
        </w:tc>
        <w:tc>
          <w:tcPr>
            <w:tcW w:w="0" w:type="auto"/>
            <w:gridSpan w:val="2"/>
            <w:vAlign w:val="center"/>
            <w:hideMark/>
          </w:tcPr>
          <w:p w14:paraId="05172077" w14:textId="77777777" w:rsidR="000F4CCA" w:rsidRDefault="000F4CCA"/>
        </w:tc>
        <w:tc>
          <w:tcPr>
            <w:tcW w:w="0" w:type="auto"/>
            <w:vAlign w:val="center"/>
            <w:hideMark/>
          </w:tcPr>
          <w:p w14:paraId="6345221C" w14:textId="77777777" w:rsidR="000F4CCA" w:rsidRDefault="000F4CCA"/>
        </w:tc>
      </w:tr>
    </w:tbl>
    <w:p w14:paraId="5605BD9C" w14:textId="77777777" w:rsidR="00B7511D" w:rsidRDefault="00B7511D" w:rsidP="00B7511D">
      <w:pPr>
        <w:pStyle w:val="a3"/>
        <w:spacing w:before="0" w:beforeAutospacing="0" w:after="0" w:afterAutospacing="0"/>
        <w:rPr>
          <w:sz w:val="28"/>
          <w:szCs w:val="28"/>
        </w:rPr>
      </w:pPr>
    </w:p>
    <w:p w14:paraId="3547DD5E" w14:textId="77777777" w:rsidR="000F4CCA" w:rsidRPr="00B7511D" w:rsidRDefault="000F4CCA" w:rsidP="00B7511D">
      <w:pPr>
        <w:pStyle w:val="a3"/>
        <w:spacing w:before="0" w:beforeAutospacing="0" w:after="0" w:afterAutospacing="0"/>
        <w:rPr>
          <w:sz w:val="28"/>
          <w:szCs w:val="28"/>
        </w:rPr>
      </w:pPr>
      <w:r w:rsidRPr="00B7511D">
        <w:rPr>
          <w:sz w:val="28"/>
          <w:szCs w:val="28"/>
        </w:rPr>
        <w:t>Наименование субъекта естественной монополии</w:t>
      </w:r>
      <w:r w:rsidRPr="00B7511D">
        <w:rPr>
          <w:sz w:val="28"/>
          <w:szCs w:val="28"/>
        </w:rPr>
        <w:br/>
        <w:t>_________________________________________________________________</w:t>
      </w:r>
      <w:r w:rsidRPr="00B7511D">
        <w:rPr>
          <w:sz w:val="28"/>
          <w:szCs w:val="28"/>
        </w:rPr>
        <w:br/>
        <w:t>_________________________________________________________________</w:t>
      </w:r>
      <w:r w:rsidRPr="00B7511D">
        <w:rPr>
          <w:sz w:val="28"/>
          <w:szCs w:val="28"/>
        </w:rPr>
        <w:br/>
        <w:t>Адрес ________________________________________________________________</w:t>
      </w:r>
      <w:r w:rsidRPr="00B7511D">
        <w:rPr>
          <w:sz w:val="28"/>
          <w:szCs w:val="28"/>
        </w:rPr>
        <w:br/>
        <w:t>Телефон ______________________________________________________________</w:t>
      </w:r>
      <w:r w:rsidRPr="00B7511D">
        <w:rPr>
          <w:sz w:val="28"/>
          <w:szCs w:val="28"/>
        </w:rPr>
        <w:br/>
        <w:t>Адрес электронной почты _______________________________________________</w:t>
      </w:r>
      <w:r w:rsidRPr="00B7511D">
        <w:rPr>
          <w:sz w:val="28"/>
          <w:szCs w:val="28"/>
        </w:rPr>
        <w:br/>
        <w:t>Фамилия и телефон исполнителя _________________________________________</w:t>
      </w:r>
      <w:r w:rsidRPr="00B7511D">
        <w:rPr>
          <w:sz w:val="28"/>
          <w:szCs w:val="28"/>
        </w:rPr>
        <w:br/>
        <w:t>Руководитель субъекта естественной монополии или лицо, уполномоченное</w:t>
      </w:r>
      <w:r w:rsidRPr="00B7511D">
        <w:rPr>
          <w:sz w:val="28"/>
          <w:szCs w:val="28"/>
        </w:rPr>
        <w:br/>
        <w:t>на подписание отчета ___________________________________________________</w:t>
      </w:r>
      <w:r w:rsidRPr="00B7511D">
        <w:rPr>
          <w:sz w:val="28"/>
          <w:szCs w:val="28"/>
        </w:rPr>
        <w:br/>
        <w:t>(Фамилия, имя, отчество (п</w:t>
      </w:r>
      <w:r w:rsidR="002172D7">
        <w:rPr>
          <w:sz w:val="28"/>
          <w:szCs w:val="28"/>
        </w:rPr>
        <w:t>ри его наличии), подпись)</w:t>
      </w:r>
      <w:r w:rsidR="002172D7">
        <w:rPr>
          <w:sz w:val="28"/>
          <w:szCs w:val="28"/>
        </w:rPr>
        <w:br/>
        <w:t>Дата «</w:t>
      </w:r>
      <w:r w:rsidRPr="00B7511D">
        <w:rPr>
          <w:sz w:val="28"/>
          <w:szCs w:val="28"/>
        </w:rPr>
        <w:t>___</w:t>
      </w:r>
      <w:r w:rsidR="002172D7">
        <w:rPr>
          <w:sz w:val="28"/>
          <w:szCs w:val="28"/>
        </w:rPr>
        <w:t>»</w:t>
      </w:r>
      <w:r w:rsidRPr="00B7511D">
        <w:rPr>
          <w:sz w:val="28"/>
          <w:szCs w:val="28"/>
        </w:rPr>
        <w:t xml:space="preserve"> ______________ 20___года</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689"/>
        <w:gridCol w:w="4525"/>
      </w:tblGrid>
      <w:tr w:rsidR="000F4CCA" w:rsidRPr="000F4CCA" w14:paraId="391BF460" w14:textId="77777777" w:rsidTr="000F4CCA">
        <w:trPr>
          <w:tblCellSpacing w:w="15" w:type="dxa"/>
        </w:trPr>
        <w:tc>
          <w:tcPr>
            <w:tcW w:w="4644" w:type="dxa"/>
            <w:vAlign w:val="center"/>
            <w:hideMark/>
          </w:tcPr>
          <w:p w14:paraId="210434DE" w14:textId="77777777" w:rsidR="000F4CCA" w:rsidRPr="000F4CCA" w:rsidRDefault="000F4CCA" w:rsidP="000F4CCA">
            <w:pPr>
              <w:jc w:val="center"/>
              <w:rPr>
                <w:sz w:val="28"/>
                <w:szCs w:val="28"/>
              </w:rPr>
            </w:pPr>
            <w:r w:rsidRPr="000F4CCA">
              <w:rPr>
                <w:sz w:val="28"/>
                <w:szCs w:val="28"/>
              </w:rPr>
              <w:t> </w:t>
            </w:r>
          </w:p>
        </w:tc>
        <w:tc>
          <w:tcPr>
            <w:tcW w:w="4480" w:type="dxa"/>
            <w:vAlign w:val="center"/>
            <w:hideMark/>
          </w:tcPr>
          <w:p w14:paraId="396CFAB2" w14:textId="77777777" w:rsidR="000F4CCA" w:rsidRDefault="000F4CCA" w:rsidP="000F4CCA">
            <w:pPr>
              <w:jc w:val="center"/>
              <w:rPr>
                <w:sz w:val="28"/>
                <w:szCs w:val="28"/>
              </w:rPr>
            </w:pPr>
            <w:bookmarkStart w:id="40" w:name="z2144"/>
            <w:bookmarkEnd w:id="40"/>
          </w:p>
          <w:p w14:paraId="61A08C10" w14:textId="77777777" w:rsidR="008A0F2C" w:rsidRDefault="008A0F2C" w:rsidP="00F51DF5">
            <w:pPr>
              <w:rPr>
                <w:sz w:val="28"/>
                <w:szCs w:val="28"/>
              </w:rPr>
            </w:pPr>
          </w:p>
          <w:p w14:paraId="672A223E" w14:textId="4210F846" w:rsidR="000F4CCA" w:rsidRDefault="000F4CCA" w:rsidP="000F4CCA">
            <w:pPr>
              <w:jc w:val="center"/>
              <w:rPr>
                <w:sz w:val="28"/>
                <w:szCs w:val="28"/>
              </w:rPr>
            </w:pPr>
            <w:r w:rsidRPr="000F4CCA">
              <w:rPr>
                <w:sz w:val="28"/>
                <w:szCs w:val="28"/>
              </w:rPr>
              <w:t>Приложение</w:t>
            </w:r>
            <w:r w:rsidRPr="000F4CCA">
              <w:rPr>
                <w:sz w:val="28"/>
                <w:szCs w:val="28"/>
              </w:rPr>
              <w:br/>
              <w:t>к Форме фактических</w:t>
            </w:r>
            <w:r w:rsidRPr="000F4CCA">
              <w:rPr>
                <w:sz w:val="28"/>
                <w:szCs w:val="28"/>
              </w:rPr>
              <w:br/>
              <w:t>и плановых значений</w:t>
            </w:r>
            <w:r w:rsidRPr="000F4CCA">
              <w:rPr>
                <w:sz w:val="28"/>
                <w:szCs w:val="28"/>
              </w:rPr>
              <w:br/>
              <w:t>показателей качества и надежности</w:t>
            </w:r>
            <w:r w:rsidRPr="000F4CCA">
              <w:rPr>
                <w:sz w:val="28"/>
                <w:szCs w:val="28"/>
              </w:rPr>
              <w:br/>
              <w:t>регулируемой услуги</w:t>
            </w:r>
          </w:p>
          <w:p w14:paraId="20115EA3" w14:textId="77777777" w:rsidR="00F51DF5" w:rsidRDefault="00F51DF5" w:rsidP="000F4CCA">
            <w:pPr>
              <w:jc w:val="center"/>
              <w:rPr>
                <w:sz w:val="28"/>
                <w:szCs w:val="28"/>
              </w:rPr>
            </w:pPr>
          </w:p>
          <w:p w14:paraId="56709BF5" w14:textId="77777777" w:rsidR="000F4CCA" w:rsidRPr="000F4CCA" w:rsidRDefault="000F4CCA" w:rsidP="000F4CCA">
            <w:pPr>
              <w:jc w:val="center"/>
              <w:rPr>
                <w:sz w:val="28"/>
                <w:szCs w:val="28"/>
              </w:rPr>
            </w:pPr>
          </w:p>
        </w:tc>
      </w:tr>
    </w:tbl>
    <w:p w14:paraId="007ACFB6" w14:textId="77777777" w:rsidR="000F4CCA" w:rsidRDefault="000F4CCA" w:rsidP="000F4CCA">
      <w:pPr>
        <w:pStyle w:val="3"/>
        <w:spacing w:before="0" w:beforeAutospacing="0" w:after="0" w:afterAutospacing="0"/>
        <w:jc w:val="center"/>
        <w:rPr>
          <w:b w:val="0"/>
          <w:sz w:val="28"/>
          <w:szCs w:val="28"/>
        </w:rPr>
      </w:pPr>
      <w:r w:rsidRPr="000F4CCA">
        <w:rPr>
          <w:b w:val="0"/>
          <w:sz w:val="28"/>
          <w:szCs w:val="28"/>
        </w:rPr>
        <w:t>Пояснение по заполнению формы, предназначенной для сбора административных данных</w:t>
      </w:r>
    </w:p>
    <w:p w14:paraId="027F1B83" w14:textId="77777777" w:rsidR="000F4CCA" w:rsidRDefault="000F4CCA" w:rsidP="000F4CCA">
      <w:pPr>
        <w:pStyle w:val="3"/>
        <w:spacing w:before="0" w:beforeAutospacing="0" w:after="0" w:afterAutospacing="0"/>
        <w:jc w:val="center"/>
        <w:rPr>
          <w:b w:val="0"/>
          <w:sz w:val="28"/>
          <w:szCs w:val="28"/>
        </w:rPr>
      </w:pPr>
      <w:r w:rsidRPr="000F4CCA">
        <w:rPr>
          <w:b w:val="0"/>
          <w:sz w:val="28"/>
          <w:szCs w:val="28"/>
        </w:rPr>
        <w:t>Фактические и плановые значения показателей качества и надежности регулируемой услуги</w:t>
      </w:r>
    </w:p>
    <w:p w14:paraId="614F3260" w14:textId="77777777" w:rsidR="000F4CCA" w:rsidRPr="000F4CCA" w:rsidRDefault="000F4CCA" w:rsidP="000F4CCA">
      <w:pPr>
        <w:pStyle w:val="3"/>
        <w:spacing w:before="0" w:beforeAutospacing="0" w:after="0" w:afterAutospacing="0"/>
        <w:jc w:val="center"/>
        <w:rPr>
          <w:b w:val="0"/>
          <w:sz w:val="28"/>
          <w:szCs w:val="28"/>
        </w:rPr>
      </w:pPr>
    </w:p>
    <w:p w14:paraId="364C84A5" w14:textId="77777777" w:rsidR="000F4CCA" w:rsidRPr="000F4CCA" w:rsidRDefault="000F4CCA" w:rsidP="000F4CCA">
      <w:pPr>
        <w:pStyle w:val="3"/>
        <w:spacing w:before="0" w:beforeAutospacing="0" w:after="0" w:afterAutospacing="0"/>
        <w:jc w:val="center"/>
        <w:rPr>
          <w:b w:val="0"/>
          <w:sz w:val="28"/>
          <w:szCs w:val="28"/>
        </w:rPr>
      </w:pPr>
      <w:r w:rsidRPr="000F4CCA">
        <w:rPr>
          <w:b w:val="0"/>
          <w:sz w:val="28"/>
          <w:szCs w:val="28"/>
        </w:rPr>
        <w:t>(индекс - КНРУ-1, периодичность: годовая)</w:t>
      </w:r>
    </w:p>
    <w:p w14:paraId="30899186" w14:textId="77777777" w:rsidR="000F4CCA" w:rsidRPr="000F4CCA" w:rsidRDefault="000F4CCA" w:rsidP="000F4CCA">
      <w:pPr>
        <w:pStyle w:val="3"/>
        <w:spacing w:before="0" w:beforeAutospacing="0" w:after="0" w:afterAutospacing="0"/>
        <w:jc w:val="center"/>
        <w:rPr>
          <w:b w:val="0"/>
          <w:sz w:val="28"/>
          <w:szCs w:val="28"/>
        </w:rPr>
      </w:pPr>
    </w:p>
    <w:p w14:paraId="28A08484" w14:textId="77777777" w:rsidR="000F4CCA" w:rsidRDefault="000F4CCA" w:rsidP="000F4CCA">
      <w:pPr>
        <w:pStyle w:val="3"/>
        <w:spacing w:before="0" w:beforeAutospacing="0" w:after="0" w:afterAutospacing="0"/>
        <w:jc w:val="center"/>
        <w:rPr>
          <w:b w:val="0"/>
          <w:sz w:val="28"/>
          <w:szCs w:val="28"/>
        </w:rPr>
      </w:pPr>
      <w:r w:rsidRPr="000F4CCA">
        <w:rPr>
          <w:b w:val="0"/>
          <w:sz w:val="28"/>
          <w:szCs w:val="28"/>
        </w:rPr>
        <w:t>Глава 1. Общие положения</w:t>
      </w:r>
    </w:p>
    <w:p w14:paraId="310896B1" w14:textId="77777777" w:rsidR="000F4CCA" w:rsidRPr="000F4CCA" w:rsidRDefault="000F4CCA" w:rsidP="000F4CCA">
      <w:pPr>
        <w:pStyle w:val="3"/>
        <w:spacing w:before="0" w:beforeAutospacing="0" w:after="0" w:afterAutospacing="0"/>
        <w:jc w:val="center"/>
        <w:rPr>
          <w:b w:val="0"/>
          <w:sz w:val="28"/>
          <w:szCs w:val="28"/>
        </w:rPr>
      </w:pPr>
    </w:p>
    <w:p w14:paraId="3189DCDE" w14:textId="77777777" w:rsidR="00B7511D" w:rsidRDefault="00B7511D" w:rsidP="000F4CCA">
      <w:pPr>
        <w:pStyle w:val="a3"/>
        <w:spacing w:before="0" w:beforeAutospacing="0" w:after="0" w:afterAutospacing="0"/>
        <w:jc w:val="both"/>
        <w:rPr>
          <w:sz w:val="28"/>
          <w:szCs w:val="28"/>
        </w:rPr>
      </w:pPr>
      <w:r>
        <w:rPr>
          <w:sz w:val="28"/>
          <w:szCs w:val="28"/>
        </w:rPr>
        <w:tab/>
      </w:r>
      <w:r w:rsidR="000F4CCA" w:rsidRPr="000F4CCA">
        <w:rPr>
          <w:sz w:val="28"/>
          <w:szCs w:val="28"/>
        </w:rPr>
        <w:t xml:space="preserve">1. Настоящее пояснение (далее – Пояснение), определяет единые требования по заполнению формы, предназначенной для сбора административных данных </w:t>
      </w:r>
      <w:r>
        <w:rPr>
          <w:sz w:val="28"/>
          <w:szCs w:val="28"/>
        </w:rPr>
        <w:t>«</w:t>
      </w:r>
      <w:r w:rsidR="000F4CCA" w:rsidRPr="000F4CCA">
        <w:rPr>
          <w:sz w:val="28"/>
          <w:szCs w:val="28"/>
        </w:rPr>
        <w:t>Фактические и плановые значения показателей качества и</w:t>
      </w:r>
      <w:r>
        <w:rPr>
          <w:sz w:val="28"/>
          <w:szCs w:val="28"/>
        </w:rPr>
        <w:t xml:space="preserve"> надежности регулируемой услуги»</w:t>
      </w:r>
      <w:r w:rsidR="000F4CCA" w:rsidRPr="000F4CCA">
        <w:rPr>
          <w:sz w:val="28"/>
          <w:szCs w:val="28"/>
        </w:rPr>
        <w:t xml:space="preserve"> (далее – Форма).</w:t>
      </w:r>
    </w:p>
    <w:p w14:paraId="10EAFEF4" w14:textId="77777777" w:rsidR="00B7511D" w:rsidRDefault="00B7511D" w:rsidP="000F4CCA">
      <w:pPr>
        <w:pStyle w:val="a3"/>
        <w:spacing w:before="0" w:beforeAutospacing="0" w:after="0" w:afterAutospacing="0"/>
        <w:jc w:val="both"/>
        <w:rPr>
          <w:sz w:val="28"/>
          <w:szCs w:val="28"/>
        </w:rPr>
      </w:pPr>
      <w:r>
        <w:rPr>
          <w:sz w:val="28"/>
          <w:szCs w:val="28"/>
        </w:rPr>
        <w:tab/>
      </w:r>
      <w:r w:rsidR="000F4CCA" w:rsidRPr="000F4CCA">
        <w:rPr>
          <w:sz w:val="28"/>
          <w:szCs w:val="28"/>
        </w:rPr>
        <w:t xml:space="preserve">2. Форма разработана в </w:t>
      </w:r>
      <w:r w:rsidR="000F4CCA" w:rsidRPr="00B7511D">
        <w:rPr>
          <w:sz w:val="28"/>
          <w:szCs w:val="28"/>
        </w:rPr>
        <w:t xml:space="preserve">соответствии c </w:t>
      </w:r>
      <w:hyperlink r:id="rId25" w:anchor="z282" w:history="1">
        <w:r w:rsidR="000F4CCA" w:rsidRPr="00B7511D">
          <w:rPr>
            <w:rStyle w:val="a8"/>
            <w:color w:val="auto"/>
            <w:sz w:val="28"/>
            <w:szCs w:val="28"/>
            <w:u w:val="none"/>
          </w:rPr>
          <w:t>подпунктом 11)</w:t>
        </w:r>
      </w:hyperlink>
      <w:r w:rsidR="000F4CCA" w:rsidRPr="00B7511D">
        <w:rPr>
          <w:sz w:val="28"/>
          <w:szCs w:val="28"/>
        </w:rPr>
        <w:t xml:space="preserve"> пункта </w:t>
      </w:r>
      <w:r w:rsidR="000F4CCA" w:rsidRPr="000F4CCA">
        <w:rPr>
          <w:sz w:val="28"/>
          <w:szCs w:val="28"/>
        </w:rPr>
        <w:t>23 статьи 15 Закона Республики Казахстан "О естественных монополиях".</w:t>
      </w:r>
    </w:p>
    <w:p w14:paraId="22438300" w14:textId="77777777" w:rsidR="00B7511D" w:rsidRDefault="00B7511D" w:rsidP="000F4CCA">
      <w:pPr>
        <w:pStyle w:val="a3"/>
        <w:spacing w:before="0" w:beforeAutospacing="0" w:after="0" w:afterAutospacing="0"/>
        <w:jc w:val="both"/>
        <w:rPr>
          <w:sz w:val="28"/>
          <w:szCs w:val="28"/>
        </w:rPr>
      </w:pPr>
      <w:r>
        <w:rPr>
          <w:sz w:val="28"/>
          <w:szCs w:val="28"/>
        </w:rPr>
        <w:tab/>
      </w:r>
      <w:r w:rsidR="000F4CCA" w:rsidRPr="000F4CCA">
        <w:rPr>
          <w:sz w:val="28"/>
          <w:szCs w:val="28"/>
        </w:rPr>
        <w:t>3. Форма составляется субъектом естественной монополии 1 (один) раз в год. Данные в Форме заполняются в тенге, если не указано иное.</w:t>
      </w:r>
    </w:p>
    <w:p w14:paraId="13055EDC" w14:textId="77777777" w:rsidR="000F4CCA" w:rsidRDefault="00B7511D" w:rsidP="000F4CCA">
      <w:pPr>
        <w:pStyle w:val="a3"/>
        <w:spacing w:before="0" w:beforeAutospacing="0" w:after="0" w:afterAutospacing="0"/>
        <w:jc w:val="both"/>
        <w:rPr>
          <w:sz w:val="28"/>
          <w:szCs w:val="28"/>
        </w:rPr>
      </w:pPr>
      <w:r>
        <w:rPr>
          <w:sz w:val="28"/>
          <w:szCs w:val="28"/>
        </w:rPr>
        <w:tab/>
      </w:r>
      <w:r w:rsidR="000F4CCA" w:rsidRPr="000F4CCA">
        <w:rPr>
          <w:sz w:val="28"/>
          <w:szCs w:val="28"/>
        </w:rPr>
        <w:t>4. Форму подписывает первый руководитель или лицо, уполномоченное на подписание отчета и исполнитель.</w:t>
      </w:r>
    </w:p>
    <w:p w14:paraId="5014D8D1" w14:textId="77777777" w:rsidR="000F4CCA" w:rsidRPr="000F4CCA" w:rsidRDefault="000F4CCA" w:rsidP="000F4CCA">
      <w:pPr>
        <w:pStyle w:val="a3"/>
        <w:spacing w:before="0" w:beforeAutospacing="0" w:after="0" w:afterAutospacing="0"/>
        <w:jc w:val="both"/>
        <w:rPr>
          <w:sz w:val="28"/>
          <w:szCs w:val="28"/>
        </w:rPr>
      </w:pPr>
    </w:p>
    <w:p w14:paraId="4ACE9AEC" w14:textId="77777777" w:rsidR="000F4CCA" w:rsidRPr="000F4CCA" w:rsidRDefault="000F4CCA" w:rsidP="000F4CCA">
      <w:pPr>
        <w:pStyle w:val="3"/>
        <w:spacing w:before="0" w:beforeAutospacing="0" w:after="0" w:afterAutospacing="0"/>
        <w:jc w:val="center"/>
        <w:rPr>
          <w:b w:val="0"/>
          <w:sz w:val="28"/>
          <w:szCs w:val="28"/>
        </w:rPr>
      </w:pPr>
      <w:r w:rsidRPr="000F4CCA">
        <w:rPr>
          <w:b w:val="0"/>
          <w:sz w:val="28"/>
          <w:szCs w:val="28"/>
        </w:rPr>
        <w:t>Глава 2. Пояснение по заполнению Формы</w:t>
      </w:r>
    </w:p>
    <w:p w14:paraId="731A3722" w14:textId="77777777" w:rsidR="000F4CCA" w:rsidRPr="000F4CCA" w:rsidRDefault="000F4CCA" w:rsidP="000F4CCA">
      <w:pPr>
        <w:pStyle w:val="3"/>
        <w:spacing w:before="0" w:beforeAutospacing="0" w:after="0" w:afterAutospacing="0"/>
        <w:jc w:val="both"/>
        <w:rPr>
          <w:sz w:val="28"/>
          <w:szCs w:val="28"/>
        </w:rPr>
      </w:pPr>
    </w:p>
    <w:p w14:paraId="4FC206AA" w14:textId="77777777" w:rsidR="00B7511D" w:rsidRDefault="00B7511D" w:rsidP="000F4CCA">
      <w:pPr>
        <w:pStyle w:val="a3"/>
        <w:spacing w:before="0" w:beforeAutospacing="0" w:after="0" w:afterAutospacing="0"/>
        <w:jc w:val="both"/>
        <w:rPr>
          <w:sz w:val="28"/>
          <w:szCs w:val="28"/>
        </w:rPr>
      </w:pPr>
      <w:r>
        <w:rPr>
          <w:sz w:val="28"/>
          <w:szCs w:val="28"/>
        </w:rPr>
        <w:tab/>
      </w:r>
      <w:r w:rsidR="000F4CCA" w:rsidRPr="000F4CCA">
        <w:rPr>
          <w:sz w:val="28"/>
          <w:szCs w:val="28"/>
        </w:rPr>
        <w:t>5</w:t>
      </w:r>
      <w:r>
        <w:rPr>
          <w:sz w:val="28"/>
          <w:szCs w:val="28"/>
        </w:rPr>
        <w:t>. В графе 1 «</w:t>
      </w:r>
      <w:r w:rsidR="000F4CCA" w:rsidRPr="000F4CCA">
        <w:rPr>
          <w:sz w:val="28"/>
          <w:szCs w:val="28"/>
        </w:rPr>
        <w:t>№</w:t>
      </w:r>
      <w:r>
        <w:rPr>
          <w:sz w:val="28"/>
          <w:szCs w:val="28"/>
        </w:rPr>
        <w:t>»</w:t>
      </w:r>
      <w:r w:rsidR="000F4CCA" w:rsidRPr="000F4CCA">
        <w:rPr>
          <w:sz w:val="28"/>
          <w:szCs w:val="28"/>
        </w:rPr>
        <w:t xml:space="preserve"> указывается номер по порядку. Последующая информация не должна прерывать нумерацию по порядку;</w:t>
      </w:r>
    </w:p>
    <w:p w14:paraId="61869693" w14:textId="77777777" w:rsidR="00B7511D" w:rsidRDefault="00B7511D" w:rsidP="000F4CCA">
      <w:pPr>
        <w:pStyle w:val="a3"/>
        <w:spacing w:before="0" w:beforeAutospacing="0" w:after="0" w:afterAutospacing="0"/>
        <w:jc w:val="both"/>
        <w:rPr>
          <w:sz w:val="28"/>
          <w:szCs w:val="28"/>
        </w:rPr>
      </w:pPr>
      <w:r>
        <w:rPr>
          <w:sz w:val="28"/>
          <w:szCs w:val="28"/>
        </w:rPr>
        <w:tab/>
      </w:r>
      <w:r w:rsidR="000F4CCA" w:rsidRPr="000F4CCA">
        <w:rPr>
          <w:sz w:val="28"/>
          <w:szCs w:val="28"/>
        </w:rPr>
        <w:t xml:space="preserve">6. В графе 2 </w:t>
      </w:r>
      <w:r>
        <w:rPr>
          <w:sz w:val="28"/>
          <w:szCs w:val="28"/>
        </w:rPr>
        <w:t>«</w:t>
      </w:r>
      <w:r w:rsidR="000F4CCA" w:rsidRPr="000F4CCA">
        <w:rPr>
          <w:sz w:val="28"/>
          <w:szCs w:val="28"/>
        </w:rPr>
        <w:t>Наименование показателя качества и надежности регулируемой услуги</w:t>
      </w:r>
      <w:r>
        <w:rPr>
          <w:sz w:val="28"/>
          <w:szCs w:val="28"/>
        </w:rPr>
        <w:t>»</w:t>
      </w:r>
      <w:r w:rsidR="000F4CCA" w:rsidRPr="000F4CCA">
        <w:rPr>
          <w:sz w:val="28"/>
          <w:szCs w:val="28"/>
        </w:rPr>
        <w:t xml:space="preserve"> ведомство указывает показатели проекта первоначального перечня.</w:t>
      </w:r>
    </w:p>
    <w:p w14:paraId="034B780C" w14:textId="77777777" w:rsidR="00B7511D" w:rsidRDefault="00B7511D" w:rsidP="000F4CCA">
      <w:pPr>
        <w:pStyle w:val="a3"/>
        <w:spacing w:before="0" w:beforeAutospacing="0" w:after="0" w:afterAutospacing="0"/>
        <w:jc w:val="both"/>
        <w:rPr>
          <w:sz w:val="28"/>
          <w:szCs w:val="28"/>
        </w:rPr>
      </w:pPr>
      <w:r>
        <w:rPr>
          <w:sz w:val="28"/>
          <w:szCs w:val="28"/>
        </w:rPr>
        <w:tab/>
      </w:r>
      <w:r w:rsidR="000F4CCA" w:rsidRPr="000F4CCA">
        <w:rPr>
          <w:sz w:val="28"/>
          <w:szCs w:val="28"/>
        </w:rPr>
        <w:t>При наличии у субъекта естественной монополии предложений по дополнению проекта первоначального перечня новыми показателями субъект естественной монополии добавляет новые строки ниже показателей проекта первоначального перечня.</w:t>
      </w:r>
    </w:p>
    <w:p w14:paraId="01491464" w14:textId="77777777" w:rsidR="00B7511D" w:rsidRDefault="00B7511D" w:rsidP="000F4CCA">
      <w:pPr>
        <w:pStyle w:val="a3"/>
        <w:spacing w:before="0" w:beforeAutospacing="0" w:after="0" w:afterAutospacing="0"/>
        <w:jc w:val="both"/>
        <w:rPr>
          <w:sz w:val="28"/>
          <w:szCs w:val="28"/>
        </w:rPr>
      </w:pPr>
      <w:r>
        <w:rPr>
          <w:sz w:val="28"/>
          <w:szCs w:val="28"/>
        </w:rPr>
        <w:tab/>
      </w:r>
      <w:r w:rsidR="000F4CCA" w:rsidRPr="000F4CCA">
        <w:rPr>
          <w:sz w:val="28"/>
          <w:szCs w:val="28"/>
        </w:rPr>
        <w:t xml:space="preserve">7. В графе 3 </w:t>
      </w:r>
      <w:r>
        <w:rPr>
          <w:sz w:val="28"/>
          <w:szCs w:val="28"/>
        </w:rPr>
        <w:t>«</w:t>
      </w:r>
      <w:r w:rsidR="000F4CCA" w:rsidRPr="000F4CCA">
        <w:rPr>
          <w:sz w:val="28"/>
          <w:szCs w:val="28"/>
        </w:rPr>
        <w:t>Формула показателя качества и</w:t>
      </w:r>
      <w:r>
        <w:rPr>
          <w:sz w:val="28"/>
          <w:szCs w:val="28"/>
        </w:rPr>
        <w:t xml:space="preserve"> надежности регулируемой услуги»</w:t>
      </w:r>
      <w:r w:rsidR="000F4CCA" w:rsidRPr="000F4CCA">
        <w:rPr>
          <w:sz w:val="28"/>
          <w:szCs w:val="28"/>
        </w:rPr>
        <w:t xml:space="preserve"> указывается формула показателя качества и надежности регулируемой услуги;</w:t>
      </w:r>
    </w:p>
    <w:p w14:paraId="6BA0045D" w14:textId="77777777" w:rsidR="000F4CCA" w:rsidRPr="000F4CCA" w:rsidRDefault="00B7511D" w:rsidP="000F4CCA">
      <w:pPr>
        <w:pStyle w:val="a3"/>
        <w:spacing w:before="0" w:beforeAutospacing="0" w:after="0" w:afterAutospacing="0"/>
        <w:jc w:val="both"/>
        <w:rPr>
          <w:sz w:val="28"/>
          <w:szCs w:val="28"/>
        </w:rPr>
      </w:pPr>
      <w:r>
        <w:rPr>
          <w:sz w:val="28"/>
          <w:szCs w:val="28"/>
        </w:rPr>
        <w:tab/>
        <w:t>8. В графе 4 «</w:t>
      </w:r>
      <w:r w:rsidR="000F4CCA" w:rsidRPr="000F4CCA">
        <w:rPr>
          <w:sz w:val="28"/>
          <w:szCs w:val="28"/>
        </w:rPr>
        <w:t>Единица измерения</w:t>
      </w:r>
      <w:r>
        <w:rPr>
          <w:sz w:val="28"/>
          <w:szCs w:val="28"/>
        </w:rPr>
        <w:t>»</w:t>
      </w:r>
      <w:r w:rsidR="000F4CCA" w:rsidRPr="000F4CCA">
        <w:rPr>
          <w:sz w:val="28"/>
          <w:szCs w:val="28"/>
        </w:rPr>
        <w:t xml:space="preserve"> указывается единица измерения соответствующей услуги показателя качества;</w:t>
      </w:r>
    </w:p>
    <w:p w14:paraId="74D451EC" w14:textId="77777777" w:rsidR="003E7807" w:rsidRDefault="003E7807" w:rsidP="000F4CCA">
      <w:pPr>
        <w:pStyle w:val="a3"/>
        <w:spacing w:before="0" w:beforeAutospacing="0" w:after="0" w:afterAutospacing="0"/>
        <w:jc w:val="both"/>
        <w:rPr>
          <w:sz w:val="28"/>
          <w:szCs w:val="28"/>
        </w:rPr>
      </w:pPr>
      <w:r>
        <w:rPr>
          <w:sz w:val="28"/>
          <w:szCs w:val="28"/>
        </w:rPr>
        <w:tab/>
      </w:r>
      <w:r w:rsidR="000F4CCA" w:rsidRPr="000F4CCA">
        <w:rPr>
          <w:sz w:val="28"/>
          <w:szCs w:val="28"/>
        </w:rPr>
        <w:t>9. В графе 5 "Среднегодовое фактическое значение" указываются фактические значения показателей за год, предшествующий году утверждения показателей качества регулируемой услуги.</w:t>
      </w:r>
    </w:p>
    <w:p w14:paraId="1057B85C" w14:textId="77777777" w:rsidR="003E7807" w:rsidRDefault="003E7807" w:rsidP="000F4CCA">
      <w:pPr>
        <w:pStyle w:val="a3"/>
        <w:spacing w:before="0" w:beforeAutospacing="0" w:after="0" w:afterAutospacing="0"/>
        <w:jc w:val="both"/>
        <w:rPr>
          <w:sz w:val="28"/>
          <w:szCs w:val="28"/>
        </w:rPr>
      </w:pPr>
      <w:r>
        <w:rPr>
          <w:sz w:val="28"/>
          <w:szCs w:val="28"/>
        </w:rPr>
        <w:tab/>
      </w:r>
      <w:r w:rsidR="000F4CCA" w:rsidRPr="000F4CCA">
        <w:rPr>
          <w:sz w:val="28"/>
          <w:szCs w:val="28"/>
        </w:rPr>
        <w:t>10. В графе 5 "Среднегодовое плановое значение" указываются плановые значения показателей на год разработки стандарта качества регулируемой услуги и последующие 4 года.</w:t>
      </w:r>
    </w:p>
    <w:p w14:paraId="10484B03" w14:textId="77777777" w:rsidR="003E7807" w:rsidRDefault="003E7807" w:rsidP="000F4CCA">
      <w:pPr>
        <w:pStyle w:val="a3"/>
        <w:spacing w:before="0" w:beforeAutospacing="0" w:after="0" w:afterAutospacing="0"/>
        <w:jc w:val="both"/>
        <w:rPr>
          <w:sz w:val="28"/>
          <w:szCs w:val="28"/>
        </w:rPr>
      </w:pPr>
      <w:r>
        <w:rPr>
          <w:sz w:val="28"/>
          <w:szCs w:val="28"/>
        </w:rPr>
        <w:tab/>
      </w:r>
      <w:r w:rsidR="000F4CCA" w:rsidRPr="000F4CCA">
        <w:rPr>
          <w:sz w:val="28"/>
          <w:szCs w:val="28"/>
        </w:rPr>
        <w:t>В случае отсутствия плановых значений при разработке целевых значений используются только фактические. Под фактическими значениями понимаются фактические показатели, субъекта естественной монополии за отчетный период.</w:t>
      </w:r>
    </w:p>
    <w:p w14:paraId="40725E4C" w14:textId="77777777" w:rsidR="003E7807" w:rsidRDefault="003E7807" w:rsidP="000F4CCA">
      <w:pPr>
        <w:pStyle w:val="a3"/>
        <w:spacing w:before="0" w:beforeAutospacing="0" w:after="0" w:afterAutospacing="0"/>
        <w:jc w:val="both"/>
        <w:rPr>
          <w:sz w:val="28"/>
          <w:szCs w:val="28"/>
        </w:rPr>
      </w:pPr>
      <w:r>
        <w:rPr>
          <w:sz w:val="28"/>
          <w:szCs w:val="28"/>
        </w:rPr>
        <w:tab/>
      </w:r>
      <w:r w:rsidR="000F4CCA" w:rsidRPr="000F4CCA">
        <w:rPr>
          <w:sz w:val="28"/>
          <w:szCs w:val="28"/>
        </w:rPr>
        <w:t xml:space="preserve">* – бытовые потребители; </w:t>
      </w:r>
    </w:p>
    <w:p w14:paraId="7E9869E4" w14:textId="77777777" w:rsidR="003E7807" w:rsidRDefault="003E7807" w:rsidP="000F4CCA">
      <w:pPr>
        <w:pStyle w:val="a3"/>
        <w:spacing w:before="0" w:beforeAutospacing="0" w:after="0" w:afterAutospacing="0"/>
        <w:jc w:val="both"/>
        <w:rPr>
          <w:sz w:val="28"/>
          <w:szCs w:val="28"/>
        </w:rPr>
      </w:pPr>
      <w:r>
        <w:rPr>
          <w:sz w:val="28"/>
          <w:szCs w:val="28"/>
        </w:rPr>
        <w:tab/>
      </w:r>
      <w:r w:rsidR="000F4CCA" w:rsidRPr="000F4CCA">
        <w:rPr>
          <w:sz w:val="28"/>
          <w:szCs w:val="28"/>
        </w:rPr>
        <w:t>** – не бытовые потребители</w:t>
      </w:r>
    </w:p>
    <w:p w14:paraId="74A91E51" w14:textId="37A048CC" w:rsidR="00C857DB" w:rsidRPr="0053093E" w:rsidRDefault="003E7807" w:rsidP="00F51DF5">
      <w:pPr>
        <w:pStyle w:val="a3"/>
        <w:spacing w:before="0" w:beforeAutospacing="0" w:after="0" w:afterAutospacing="0"/>
        <w:jc w:val="both"/>
        <w:rPr>
          <w:sz w:val="28"/>
          <w:szCs w:val="28"/>
        </w:rPr>
      </w:pPr>
      <w:r>
        <w:rPr>
          <w:sz w:val="28"/>
          <w:szCs w:val="28"/>
        </w:rPr>
        <w:tab/>
      </w:r>
      <w:r w:rsidR="000F4CCA" w:rsidRPr="000F4CCA">
        <w:rPr>
          <w:sz w:val="28"/>
          <w:szCs w:val="28"/>
        </w:rPr>
        <w:t>*** – год периода действия качества и надежности регулируемой услуги.</w:t>
      </w:r>
    </w:p>
    <w:sectPr w:rsidR="00C857DB" w:rsidRPr="0053093E" w:rsidSect="00290693">
      <w:headerReference w:type="default" r:id="rId26"/>
      <w:pgSz w:w="11906" w:h="16838"/>
      <w:pgMar w:top="1134" w:right="991" w:bottom="1134" w:left="1701" w:header="708" w:footer="708" w:gutter="0"/>
      <w:pgNumType w:start="19"/>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6EE80C" w14:textId="77777777" w:rsidR="00837935" w:rsidRDefault="00837935" w:rsidP="00C5761B">
      <w:r>
        <w:separator/>
      </w:r>
    </w:p>
  </w:endnote>
  <w:endnote w:type="continuationSeparator" w:id="0">
    <w:p w14:paraId="282CC0D3" w14:textId="77777777" w:rsidR="00837935" w:rsidRDefault="00837935" w:rsidP="00C576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2F6327" w14:textId="77777777" w:rsidR="00837935" w:rsidRDefault="00837935" w:rsidP="00C5761B">
      <w:r>
        <w:separator/>
      </w:r>
    </w:p>
  </w:footnote>
  <w:footnote w:type="continuationSeparator" w:id="0">
    <w:p w14:paraId="6469F991" w14:textId="77777777" w:rsidR="00837935" w:rsidRDefault="00837935" w:rsidP="00C576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7166509"/>
      <w:docPartObj>
        <w:docPartGallery w:val="Page Numbers (Top of Page)"/>
        <w:docPartUnique/>
      </w:docPartObj>
    </w:sdtPr>
    <w:sdtEndPr>
      <w:rPr>
        <w:sz w:val="28"/>
        <w:szCs w:val="28"/>
      </w:rPr>
    </w:sdtEndPr>
    <w:sdtContent>
      <w:p w14:paraId="4406A008" w14:textId="77777777" w:rsidR="00BA007A" w:rsidRPr="00C5761B" w:rsidRDefault="00BA007A">
        <w:pPr>
          <w:pStyle w:val="a4"/>
          <w:jc w:val="center"/>
          <w:rPr>
            <w:sz w:val="28"/>
            <w:szCs w:val="28"/>
          </w:rPr>
        </w:pPr>
        <w:r w:rsidRPr="00C5761B">
          <w:rPr>
            <w:sz w:val="28"/>
            <w:szCs w:val="28"/>
          </w:rPr>
          <w:fldChar w:fldCharType="begin"/>
        </w:r>
        <w:r w:rsidRPr="00C5761B">
          <w:rPr>
            <w:sz w:val="28"/>
            <w:szCs w:val="28"/>
          </w:rPr>
          <w:instrText>PAGE   \* MERGEFORMAT</w:instrText>
        </w:r>
        <w:r w:rsidRPr="00C5761B">
          <w:rPr>
            <w:sz w:val="28"/>
            <w:szCs w:val="28"/>
          </w:rPr>
          <w:fldChar w:fldCharType="separate"/>
        </w:r>
        <w:r w:rsidR="00837935">
          <w:rPr>
            <w:noProof/>
            <w:sz w:val="28"/>
            <w:szCs w:val="28"/>
          </w:rPr>
          <w:t>19</w:t>
        </w:r>
        <w:r w:rsidRPr="00C5761B">
          <w:rPr>
            <w:sz w:val="28"/>
            <w:szCs w:val="28"/>
          </w:rPr>
          <w:fldChar w:fldCharType="end"/>
        </w:r>
      </w:p>
    </w:sdtContent>
  </w:sdt>
  <w:p w14:paraId="4D3629AC" w14:textId="77777777" w:rsidR="00BA007A" w:rsidRDefault="00BA007A">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8"/>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6067"/>
    <w:rsid w:val="0004318C"/>
    <w:rsid w:val="000E0B35"/>
    <w:rsid w:val="000F4CCA"/>
    <w:rsid w:val="00183CBB"/>
    <w:rsid w:val="001E7928"/>
    <w:rsid w:val="00202E4F"/>
    <w:rsid w:val="002172D7"/>
    <w:rsid w:val="00290693"/>
    <w:rsid w:val="003E7807"/>
    <w:rsid w:val="004F6622"/>
    <w:rsid w:val="00516B0D"/>
    <w:rsid w:val="0053093E"/>
    <w:rsid w:val="005820A4"/>
    <w:rsid w:val="005D5B54"/>
    <w:rsid w:val="006C7A28"/>
    <w:rsid w:val="008313EB"/>
    <w:rsid w:val="00837935"/>
    <w:rsid w:val="00843511"/>
    <w:rsid w:val="008541AA"/>
    <w:rsid w:val="00866067"/>
    <w:rsid w:val="008A0F2C"/>
    <w:rsid w:val="00A0470E"/>
    <w:rsid w:val="00A066AF"/>
    <w:rsid w:val="00A07123"/>
    <w:rsid w:val="00AA53A4"/>
    <w:rsid w:val="00B2372A"/>
    <w:rsid w:val="00B30D1F"/>
    <w:rsid w:val="00B7511D"/>
    <w:rsid w:val="00BA007A"/>
    <w:rsid w:val="00C15C17"/>
    <w:rsid w:val="00C31206"/>
    <w:rsid w:val="00C5761B"/>
    <w:rsid w:val="00C857DB"/>
    <w:rsid w:val="00CF7724"/>
    <w:rsid w:val="00D11C7F"/>
    <w:rsid w:val="00D72101"/>
    <w:rsid w:val="00E764A9"/>
    <w:rsid w:val="00EE49D9"/>
    <w:rsid w:val="00F51DF5"/>
    <w:rsid w:val="00F61DF6"/>
    <w:rsid w:val="00F63987"/>
    <w:rsid w:val="00FC21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2D3181"/>
  <w15:chartTrackingRefBased/>
  <w15:docId w15:val="{2F50F024-B762-4674-986E-CC0A70F12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0B35"/>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3">
    <w:name w:val="heading 3"/>
    <w:basedOn w:val="a"/>
    <w:link w:val="30"/>
    <w:uiPriority w:val="9"/>
    <w:qFormat/>
    <w:rsid w:val="000E0B35"/>
    <w:pPr>
      <w:overflowPunct/>
      <w:autoSpaceDE/>
      <w:autoSpaceDN/>
      <w:adjustRightInd/>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0E0B35"/>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0E0B35"/>
    <w:pPr>
      <w:overflowPunct/>
      <w:autoSpaceDE/>
      <w:autoSpaceDN/>
      <w:adjustRightInd/>
      <w:spacing w:before="100" w:beforeAutospacing="1" w:after="100" w:afterAutospacing="1"/>
    </w:pPr>
    <w:rPr>
      <w:sz w:val="24"/>
      <w:szCs w:val="24"/>
    </w:rPr>
  </w:style>
  <w:style w:type="paragraph" w:styleId="a4">
    <w:name w:val="header"/>
    <w:basedOn w:val="a"/>
    <w:link w:val="a5"/>
    <w:uiPriority w:val="99"/>
    <w:unhideWhenUsed/>
    <w:rsid w:val="00C5761B"/>
    <w:pPr>
      <w:tabs>
        <w:tab w:val="center" w:pos="4677"/>
        <w:tab w:val="right" w:pos="9355"/>
      </w:tabs>
    </w:pPr>
  </w:style>
  <w:style w:type="character" w:customStyle="1" w:styleId="a5">
    <w:name w:val="Верхний колонтитул Знак"/>
    <w:basedOn w:val="a0"/>
    <w:link w:val="a4"/>
    <w:uiPriority w:val="99"/>
    <w:rsid w:val="00C5761B"/>
    <w:rPr>
      <w:rFonts w:ascii="Times New Roman" w:eastAsia="Times New Roman" w:hAnsi="Times New Roman" w:cs="Times New Roman"/>
      <w:sz w:val="20"/>
      <w:szCs w:val="20"/>
      <w:lang w:eastAsia="ru-RU"/>
    </w:rPr>
  </w:style>
  <w:style w:type="paragraph" w:styleId="a6">
    <w:name w:val="footer"/>
    <w:basedOn w:val="a"/>
    <w:link w:val="a7"/>
    <w:uiPriority w:val="99"/>
    <w:unhideWhenUsed/>
    <w:rsid w:val="00C5761B"/>
    <w:pPr>
      <w:tabs>
        <w:tab w:val="center" w:pos="4677"/>
        <w:tab w:val="right" w:pos="9355"/>
      </w:tabs>
    </w:pPr>
  </w:style>
  <w:style w:type="character" w:customStyle="1" w:styleId="a7">
    <w:name w:val="Нижний колонтитул Знак"/>
    <w:basedOn w:val="a0"/>
    <w:link w:val="a6"/>
    <w:uiPriority w:val="99"/>
    <w:rsid w:val="00C5761B"/>
    <w:rPr>
      <w:rFonts w:ascii="Times New Roman" w:eastAsia="Times New Roman" w:hAnsi="Times New Roman" w:cs="Times New Roman"/>
      <w:sz w:val="20"/>
      <w:szCs w:val="20"/>
      <w:lang w:eastAsia="ru-RU"/>
    </w:rPr>
  </w:style>
  <w:style w:type="character" w:styleId="a8">
    <w:name w:val="Hyperlink"/>
    <w:basedOn w:val="a0"/>
    <w:uiPriority w:val="99"/>
    <w:unhideWhenUsed/>
    <w:rsid w:val="00C857DB"/>
    <w:rPr>
      <w:color w:val="0000FF"/>
      <w:u w:val="single"/>
    </w:rPr>
  </w:style>
  <w:style w:type="paragraph" w:customStyle="1" w:styleId="note">
    <w:name w:val="note"/>
    <w:basedOn w:val="a"/>
    <w:rsid w:val="000F4CCA"/>
    <w:pPr>
      <w:overflowPunct/>
      <w:autoSpaceDE/>
      <w:autoSpaceDN/>
      <w:adjustRightInd/>
      <w:spacing w:before="100" w:beforeAutospacing="1" w:after="100" w:afterAutospacing="1"/>
    </w:pPr>
    <w:rPr>
      <w:sz w:val="24"/>
      <w:szCs w:val="24"/>
    </w:rPr>
  </w:style>
  <w:style w:type="paragraph" w:styleId="a9">
    <w:name w:val="Balloon Text"/>
    <w:basedOn w:val="a"/>
    <w:link w:val="aa"/>
    <w:uiPriority w:val="99"/>
    <w:semiHidden/>
    <w:unhideWhenUsed/>
    <w:rsid w:val="00D11C7F"/>
    <w:rPr>
      <w:rFonts w:ascii="Segoe UI" w:hAnsi="Segoe UI" w:cs="Segoe UI"/>
      <w:sz w:val="18"/>
      <w:szCs w:val="18"/>
    </w:rPr>
  </w:style>
  <w:style w:type="character" w:customStyle="1" w:styleId="aa">
    <w:name w:val="Текст выноски Знак"/>
    <w:basedOn w:val="a0"/>
    <w:link w:val="a9"/>
    <w:uiPriority w:val="99"/>
    <w:semiHidden/>
    <w:rsid w:val="00D11C7F"/>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60102">
      <w:bodyDiv w:val="1"/>
      <w:marLeft w:val="0"/>
      <w:marRight w:val="0"/>
      <w:marTop w:val="0"/>
      <w:marBottom w:val="0"/>
      <w:divBdr>
        <w:top w:val="none" w:sz="0" w:space="0" w:color="auto"/>
        <w:left w:val="none" w:sz="0" w:space="0" w:color="auto"/>
        <w:bottom w:val="none" w:sz="0" w:space="0" w:color="auto"/>
        <w:right w:val="none" w:sz="0" w:space="0" w:color="auto"/>
      </w:divBdr>
    </w:div>
    <w:div w:id="146166586">
      <w:bodyDiv w:val="1"/>
      <w:marLeft w:val="0"/>
      <w:marRight w:val="0"/>
      <w:marTop w:val="0"/>
      <w:marBottom w:val="0"/>
      <w:divBdr>
        <w:top w:val="none" w:sz="0" w:space="0" w:color="auto"/>
        <w:left w:val="none" w:sz="0" w:space="0" w:color="auto"/>
        <w:bottom w:val="none" w:sz="0" w:space="0" w:color="auto"/>
        <w:right w:val="none" w:sz="0" w:space="0" w:color="auto"/>
      </w:divBdr>
    </w:div>
    <w:div w:id="170293686">
      <w:bodyDiv w:val="1"/>
      <w:marLeft w:val="0"/>
      <w:marRight w:val="0"/>
      <w:marTop w:val="0"/>
      <w:marBottom w:val="0"/>
      <w:divBdr>
        <w:top w:val="none" w:sz="0" w:space="0" w:color="auto"/>
        <w:left w:val="none" w:sz="0" w:space="0" w:color="auto"/>
        <w:bottom w:val="none" w:sz="0" w:space="0" w:color="auto"/>
        <w:right w:val="none" w:sz="0" w:space="0" w:color="auto"/>
      </w:divBdr>
    </w:div>
    <w:div w:id="246110777">
      <w:bodyDiv w:val="1"/>
      <w:marLeft w:val="0"/>
      <w:marRight w:val="0"/>
      <w:marTop w:val="0"/>
      <w:marBottom w:val="0"/>
      <w:divBdr>
        <w:top w:val="none" w:sz="0" w:space="0" w:color="auto"/>
        <w:left w:val="none" w:sz="0" w:space="0" w:color="auto"/>
        <w:bottom w:val="none" w:sz="0" w:space="0" w:color="auto"/>
        <w:right w:val="none" w:sz="0" w:space="0" w:color="auto"/>
      </w:divBdr>
    </w:div>
    <w:div w:id="258562912">
      <w:bodyDiv w:val="1"/>
      <w:marLeft w:val="0"/>
      <w:marRight w:val="0"/>
      <w:marTop w:val="0"/>
      <w:marBottom w:val="0"/>
      <w:divBdr>
        <w:top w:val="none" w:sz="0" w:space="0" w:color="auto"/>
        <w:left w:val="none" w:sz="0" w:space="0" w:color="auto"/>
        <w:bottom w:val="none" w:sz="0" w:space="0" w:color="auto"/>
        <w:right w:val="none" w:sz="0" w:space="0" w:color="auto"/>
      </w:divBdr>
    </w:div>
    <w:div w:id="354817236">
      <w:bodyDiv w:val="1"/>
      <w:marLeft w:val="0"/>
      <w:marRight w:val="0"/>
      <w:marTop w:val="0"/>
      <w:marBottom w:val="0"/>
      <w:divBdr>
        <w:top w:val="none" w:sz="0" w:space="0" w:color="auto"/>
        <w:left w:val="none" w:sz="0" w:space="0" w:color="auto"/>
        <w:bottom w:val="none" w:sz="0" w:space="0" w:color="auto"/>
        <w:right w:val="none" w:sz="0" w:space="0" w:color="auto"/>
      </w:divBdr>
    </w:div>
    <w:div w:id="370614819">
      <w:bodyDiv w:val="1"/>
      <w:marLeft w:val="0"/>
      <w:marRight w:val="0"/>
      <w:marTop w:val="0"/>
      <w:marBottom w:val="0"/>
      <w:divBdr>
        <w:top w:val="none" w:sz="0" w:space="0" w:color="auto"/>
        <w:left w:val="none" w:sz="0" w:space="0" w:color="auto"/>
        <w:bottom w:val="none" w:sz="0" w:space="0" w:color="auto"/>
        <w:right w:val="none" w:sz="0" w:space="0" w:color="auto"/>
      </w:divBdr>
    </w:div>
    <w:div w:id="721561366">
      <w:bodyDiv w:val="1"/>
      <w:marLeft w:val="0"/>
      <w:marRight w:val="0"/>
      <w:marTop w:val="0"/>
      <w:marBottom w:val="0"/>
      <w:divBdr>
        <w:top w:val="none" w:sz="0" w:space="0" w:color="auto"/>
        <w:left w:val="none" w:sz="0" w:space="0" w:color="auto"/>
        <w:bottom w:val="none" w:sz="0" w:space="0" w:color="auto"/>
        <w:right w:val="none" w:sz="0" w:space="0" w:color="auto"/>
      </w:divBdr>
    </w:div>
    <w:div w:id="753815464">
      <w:bodyDiv w:val="1"/>
      <w:marLeft w:val="0"/>
      <w:marRight w:val="0"/>
      <w:marTop w:val="0"/>
      <w:marBottom w:val="0"/>
      <w:divBdr>
        <w:top w:val="none" w:sz="0" w:space="0" w:color="auto"/>
        <w:left w:val="none" w:sz="0" w:space="0" w:color="auto"/>
        <w:bottom w:val="none" w:sz="0" w:space="0" w:color="auto"/>
        <w:right w:val="none" w:sz="0" w:space="0" w:color="auto"/>
      </w:divBdr>
    </w:div>
    <w:div w:id="943422686">
      <w:bodyDiv w:val="1"/>
      <w:marLeft w:val="0"/>
      <w:marRight w:val="0"/>
      <w:marTop w:val="0"/>
      <w:marBottom w:val="0"/>
      <w:divBdr>
        <w:top w:val="none" w:sz="0" w:space="0" w:color="auto"/>
        <w:left w:val="none" w:sz="0" w:space="0" w:color="auto"/>
        <w:bottom w:val="none" w:sz="0" w:space="0" w:color="auto"/>
        <w:right w:val="none" w:sz="0" w:space="0" w:color="auto"/>
      </w:divBdr>
    </w:div>
    <w:div w:id="986977743">
      <w:bodyDiv w:val="1"/>
      <w:marLeft w:val="0"/>
      <w:marRight w:val="0"/>
      <w:marTop w:val="0"/>
      <w:marBottom w:val="0"/>
      <w:divBdr>
        <w:top w:val="none" w:sz="0" w:space="0" w:color="auto"/>
        <w:left w:val="none" w:sz="0" w:space="0" w:color="auto"/>
        <w:bottom w:val="none" w:sz="0" w:space="0" w:color="auto"/>
        <w:right w:val="none" w:sz="0" w:space="0" w:color="auto"/>
      </w:divBdr>
    </w:div>
    <w:div w:id="1032076068">
      <w:bodyDiv w:val="1"/>
      <w:marLeft w:val="0"/>
      <w:marRight w:val="0"/>
      <w:marTop w:val="0"/>
      <w:marBottom w:val="0"/>
      <w:divBdr>
        <w:top w:val="none" w:sz="0" w:space="0" w:color="auto"/>
        <w:left w:val="none" w:sz="0" w:space="0" w:color="auto"/>
        <w:bottom w:val="none" w:sz="0" w:space="0" w:color="auto"/>
        <w:right w:val="none" w:sz="0" w:space="0" w:color="auto"/>
      </w:divBdr>
    </w:div>
    <w:div w:id="1141116484">
      <w:bodyDiv w:val="1"/>
      <w:marLeft w:val="0"/>
      <w:marRight w:val="0"/>
      <w:marTop w:val="0"/>
      <w:marBottom w:val="0"/>
      <w:divBdr>
        <w:top w:val="none" w:sz="0" w:space="0" w:color="auto"/>
        <w:left w:val="none" w:sz="0" w:space="0" w:color="auto"/>
        <w:bottom w:val="none" w:sz="0" w:space="0" w:color="auto"/>
        <w:right w:val="none" w:sz="0" w:space="0" w:color="auto"/>
      </w:divBdr>
    </w:div>
    <w:div w:id="1169713750">
      <w:bodyDiv w:val="1"/>
      <w:marLeft w:val="0"/>
      <w:marRight w:val="0"/>
      <w:marTop w:val="0"/>
      <w:marBottom w:val="0"/>
      <w:divBdr>
        <w:top w:val="none" w:sz="0" w:space="0" w:color="auto"/>
        <w:left w:val="none" w:sz="0" w:space="0" w:color="auto"/>
        <w:bottom w:val="none" w:sz="0" w:space="0" w:color="auto"/>
        <w:right w:val="none" w:sz="0" w:space="0" w:color="auto"/>
      </w:divBdr>
    </w:div>
    <w:div w:id="1200582443">
      <w:bodyDiv w:val="1"/>
      <w:marLeft w:val="0"/>
      <w:marRight w:val="0"/>
      <w:marTop w:val="0"/>
      <w:marBottom w:val="0"/>
      <w:divBdr>
        <w:top w:val="none" w:sz="0" w:space="0" w:color="auto"/>
        <w:left w:val="none" w:sz="0" w:space="0" w:color="auto"/>
        <w:bottom w:val="none" w:sz="0" w:space="0" w:color="auto"/>
        <w:right w:val="none" w:sz="0" w:space="0" w:color="auto"/>
      </w:divBdr>
    </w:div>
    <w:div w:id="1535343629">
      <w:bodyDiv w:val="1"/>
      <w:marLeft w:val="0"/>
      <w:marRight w:val="0"/>
      <w:marTop w:val="0"/>
      <w:marBottom w:val="0"/>
      <w:divBdr>
        <w:top w:val="none" w:sz="0" w:space="0" w:color="auto"/>
        <w:left w:val="none" w:sz="0" w:space="0" w:color="auto"/>
        <w:bottom w:val="none" w:sz="0" w:space="0" w:color="auto"/>
        <w:right w:val="none" w:sz="0" w:space="0" w:color="auto"/>
      </w:divBdr>
    </w:div>
    <w:div w:id="1580097184">
      <w:bodyDiv w:val="1"/>
      <w:marLeft w:val="0"/>
      <w:marRight w:val="0"/>
      <w:marTop w:val="0"/>
      <w:marBottom w:val="0"/>
      <w:divBdr>
        <w:top w:val="none" w:sz="0" w:space="0" w:color="auto"/>
        <w:left w:val="none" w:sz="0" w:space="0" w:color="auto"/>
        <w:bottom w:val="none" w:sz="0" w:space="0" w:color="auto"/>
        <w:right w:val="none" w:sz="0" w:space="0" w:color="auto"/>
      </w:divBdr>
    </w:div>
    <w:div w:id="1690911016">
      <w:bodyDiv w:val="1"/>
      <w:marLeft w:val="0"/>
      <w:marRight w:val="0"/>
      <w:marTop w:val="0"/>
      <w:marBottom w:val="0"/>
      <w:divBdr>
        <w:top w:val="none" w:sz="0" w:space="0" w:color="auto"/>
        <w:left w:val="none" w:sz="0" w:space="0" w:color="auto"/>
        <w:bottom w:val="none" w:sz="0" w:space="0" w:color="auto"/>
        <w:right w:val="none" w:sz="0" w:space="0" w:color="auto"/>
      </w:divBdr>
    </w:div>
    <w:div w:id="1765225662">
      <w:bodyDiv w:val="1"/>
      <w:marLeft w:val="0"/>
      <w:marRight w:val="0"/>
      <w:marTop w:val="0"/>
      <w:marBottom w:val="0"/>
      <w:divBdr>
        <w:top w:val="none" w:sz="0" w:space="0" w:color="auto"/>
        <w:left w:val="none" w:sz="0" w:space="0" w:color="auto"/>
        <w:bottom w:val="none" w:sz="0" w:space="0" w:color="auto"/>
        <w:right w:val="none" w:sz="0" w:space="0" w:color="auto"/>
      </w:divBdr>
    </w:div>
    <w:div w:id="1982074887">
      <w:bodyDiv w:val="1"/>
      <w:marLeft w:val="0"/>
      <w:marRight w:val="0"/>
      <w:marTop w:val="0"/>
      <w:marBottom w:val="0"/>
      <w:divBdr>
        <w:top w:val="none" w:sz="0" w:space="0" w:color="auto"/>
        <w:left w:val="none" w:sz="0" w:space="0" w:color="auto"/>
        <w:bottom w:val="none" w:sz="0" w:space="0" w:color="auto"/>
        <w:right w:val="none" w:sz="0" w:space="0" w:color="auto"/>
      </w:divBdr>
    </w:div>
    <w:div w:id="2004161938">
      <w:bodyDiv w:val="1"/>
      <w:marLeft w:val="0"/>
      <w:marRight w:val="0"/>
      <w:marTop w:val="0"/>
      <w:marBottom w:val="0"/>
      <w:divBdr>
        <w:top w:val="none" w:sz="0" w:space="0" w:color="auto"/>
        <w:left w:val="none" w:sz="0" w:space="0" w:color="auto"/>
        <w:bottom w:val="none" w:sz="0" w:space="0" w:color="auto"/>
        <w:right w:val="none" w:sz="0" w:space="0" w:color="auto"/>
      </w:divBdr>
    </w:div>
    <w:div w:id="2099865648">
      <w:bodyDiv w:val="1"/>
      <w:marLeft w:val="0"/>
      <w:marRight w:val="0"/>
      <w:marTop w:val="0"/>
      <w:marBottom w:val="0"/>
      <w:divBdr>
        <w:top w:val="none" w:sz="0" w:space="0" w:color="auto"/>
        <w:left w:val="none" w:sz="0" w:space="0" w:color="auto"/>
        <w:bottom w:val="none" w:sz="0" w:space="0" w:color="auto"/>
        <w:right w:val="none" w:sz="0" w:space="0" w:color="auto"/>
      </w:divBdr>
    </w:div>
    <w:div w:id="2118479830">
      <w:bodyDiv w:val="1"/>
      <w:marLeft w:val="0"/>
      <w:marRight w:val="0"/>
      <w:marTop w:val="0"/>
      <w:marBottom w:val="0"/>
      <w:divBdr>
        <w:top w:val="none" w:sz="0" w:space="0" w:color="auto"/>
        <w:left w:val="none" w:sz="0" w:space="0" w:color="auto"/>
        <w:bottom w:val="none" w:sz="0" w:space="0" w:color="auto"/>
        <w:right w:val="none" w:sz="0" w:space="0" w:color="auto"/>
      </w:divBdr>
    </w:div>
    <w:div w:id="2129352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header" Target="header1.xml"/><Relationship Id="rId3" Type="http://schemas.openxmlformats.org/officeDocument/2006/relationships/webSettings" Target="webSettings.xml"/><Relationship Id="rId21" Type="http://schemas.openxmlformats.org/officeDocument/2006/relationships/image" Target="media/image15.jpeg"/><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hyperlink" Target="http://adilet.zan.kz/rus/docs/Z1800000204" TargetMode="External"/><Relationship Id="rId2" Type="http://schemas.openxmlformats.org/officeDocument/2006/relationships/settings" Target="settings.xml"/><Relationship Id="rId16" Type="http://schemas.openxmlformats.org/officeDocument/2006/relationships/image" Target="media/image10.jpeg"/><Relationship Id="rId20" Type="http://schemas.openxmlformats.org/officeDocument/2006/relationships/image" Target="media/image14.jpeg"/><Relationship Id="rId1" Type="http://schemas.openxmlformats.org/officeDocument/2006/relationships/styles" Target="styles.xml"/><Relationship Id="rId6" Type="http://schemas.openxmlformats.org/officeDocument/2006/relationships/hyperlink" Target="http://adilet.zan.kz/rus/docs/V1900019242" TargetMode="External"/><Relationship Id="rId11" Type="http://schemas.openxmlformats.org/officeDocument/2006/relationships/image" Target="media/image5.jpeg"/><Relationship Id="rId24" Type="http://schemas.openxmlformats.org/officeDocument/2006/relationships/hyperlink" Target="http://adilet.zan.kz/rus/docs/Z1800000204" TargetMode="External"/><Relationship Id="rId5" Type="http://schemas.openxmlformats.org/officeDocument/2006/relationships/endnotes" Target="endnotes.xml"/><Relationship Id="rId15" Type="http://schemas.openxmlformats.org/officeDocument/2006/relationships/image" Target="media/image9.jpeg"/><Relationship Id="rId23" Type="http://schemas.openxmlformats.org/officeDocument/2006/relationships/hyperlink" Target="http://www.economy.gov.kz" TargetMode="External"/><Relationship Id="rId28"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image" Target="media/image13.jpeg"/><Relationship Id="rId4" Type="http://schemas.openxmlformats.org/officeDocument/2006/relationships/footnotes" Target="footnote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image" Target="media/image16.jpeg"/><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40</Pages>
  <Words>9374</Words>
  <Characters>53436</Characters>
  <Application>Microsoft Office Word</Application>
  <DocSecurity>0</DocSecurity>
  <Lines>445</Lines>
  <Paragraphs>125</Paragraphs>
  <ScaleCrop>false</ScaleCrop>
  <HeadingPairs>
    <vt:vector size="4" baseType="variant">
      <vt:variant>
        <vt:lpstr>Название</vt:lpstr>
      </vt:variant>
      <vt:variant>
        <vt:i4>1</vt:i4>
      </vt:variant>
      <vt:variant>
        <vt:lpstr>Заголовки</vt:lpstr>
      </vt:variant>
      <vt:variant>
        <vt:i4>38</vt:i4>
      </vt:variant>
    </vt:vector>
  </HeadingPairs>
  <TitlesOfParts>
    <vt:vector size="39" baseType="lpstr">
      <vt:lpstr/>
      <vt:lpstr>        Показатели качества и надежности регулируемой услуги ___________________________</vt:lpstr>
      <vt:lpstr>        (наименование услуги)</vt:lpstr>
      <vt:lpstr>        </vt:lpstr>
      <vt:lpstr>        Целевые значения и допустимые отклонения от целевых значений показателей качеств</vt:lpstr>
      <vt:lpstr>        Минимальный перечень показателей качества и надежности </vt:lpstr>
      <vt:lpstr>        регулируемой услуги</vt:lpstr>
      <vt:lpstr>        </vt:lpstr>
      <vt:lpstr>        Форма, предназначенная для сбора административных данных</vt:lpstr>
      <vt:lpstr>        </vt:lpstr>
      <vt:lpstr>        Отчет о соблюдении показателей качества и надежности </vt:lpstr>
      <vt:lpstr>        регулируемой услуги субъекта</vt:lpstr>
      <vt:lpstr>        </vt:lpstr>
      <vt:lpstr>        </vt:lpstr>
      <vt:lpstr>        </vt:lpstr>
      <vt:lpstr>        Приложение</vt:lpstr>
      <vt:lpstr>        к форме отчета о соблюдении</vt:lpstr>
      <vt:lpstr>        показателей</vt:lpstr>
      <vt:lpstr>        качества и надежности</vt:lpstr>
      <vt:lpstr>        регулируемой услуги субъекта</vt:lpstr>
      <vt:lpstr>        </vt:lpstr>
      <vt:lpstr>        </vt:lpstr>
      <vt:lpstr>        Пояснение по заполнению формы, предназначенной для сбора административных данных</vt:lpstr>
      <vt:lpstr>        Отчет о соблюдении показателей качества и надежности регулируемой услуги субъект</vt:lpstr>
      <vt:lpstr>        (индекс – ОССКУС-1, периодичность: годовая)</vt:lpstr>
      <vt:lpstr>        Глава 1. Общие положения</vt:lpstr>
      <vt:lpstr>        Глава 2. Пояснение по заполнению Формы</vt:lpstr>
      <vt:lpstr>        Форма, предназначенная для сбора административных данных</vt:lpstr>
      <vt:lpstr>        Фактические и плановые значения показателей качества и надежности регулируемой у</vt:lpstr>
      <vt:lpstr>        _________________________________________________________________ (наименование </vt:lpstr>
      <vt:lpstr>        Пояснение по заполнению формы, предназначенной для сбора административных данных</vt:lpstr>
      <vt:lpstr>        Фактические и плановые значения показателей качества и надежности регулируемой у</vt:lpstr>
      <vt:lpstr>        </vt:lpstr>
      <vt:lpstr>        (индекс - КНРУ-1, периодичность: годовая)</vt:lpstr>
      <vt:lpstr>        </vt:lpstr>
      <vt:lpstr>        Глава 1. Общие положения</vt:lpstr>
      <vt:lpstr>        </vt:lpstr>
      <vt:lpstr>        Глава 2. Пояснение по заполнению Формы</vt:lpstr>
      <vt:lpstr>        </vt:lpstr>
    </vt:vector>
  </TitlesOfParts>
  <Company>Hewlett-Packard Company</Company>
  <LinksUpToDate>false</LinksUpToDate>
  <CharactersWithSpaces>62685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Ахтан Жулдыз</dc:creator>
  <cp:keywords/>
  <dc:description/>
  <cp:lastModifiedBy>Ахтан Жулдыз</cp:lastModifiedBy>
  <cp:revision>6</cp:revision>
  <cp:lastPrinted>2025-03-19T07:18:00Z</cp:lastPrinted>
  <dcterms:created xsi:type="dcterms:W3CDTF">2025-03-19T07:15:00Z</dcterms:created>
  <dcterms:modified xsi:type="dcterms:W3CDTF">2025-04-01T09:26:00Z</dcterms:modified>
</cp:coreProperties>
</file>