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33D6" w:rsidRPr="00B63574" w:rsidRDefault="00B63574" w:rsidP="000467B6">
      <w:pPr>
        <w:jc w:val="center"/>
        <w:rPr>
          <w:b/>
          <w:lang w:val="kk-KZ"/>
        </w:rPr>
      </w:pPr>
      <w:r w:rsidRPr="00B63574">
        <w:rPr>
          <w:b/>
          <w:bCs/>
          <w:lang w:val="kk-KZ"/>
        </w:rPr>
        <w:t xml:space="preserve">«Табиғи монополиялар субъектілерінің қызметін жүзеге асыру қағидаларын бекіту туралы» Қазақстан Республикасы Ұлттық экономика министрінің 2019 жылғы 13 тамыздағы № 73 бұйрығына өзгерістер енгізу туралы» </w:t>
      </w:r>
      <w:r w:rsidR="00D211AA" w:rsidRPr="00B63574">
        <w:rPr>
          <w:b/>
          <w:bCs/>
          <w:lang w:val="kk-KZ"/>
        </w:rPr>
        <w:t xml:space="preserve"> </w:t>
      </w:r>
      <w:r w:rsidR="00771EB8" w:rsidRPr="00B63574">
        <w:rPr>
          <w:b/>
          <w:bCs/>
          <w:lang w:val="kk-KZ"/>
        </w:rPr>
        <w:t xml:space="preserve">Қазақстан Республикасы Премьер-Министрінің орынбасары- Ұлттық экономика </w:t>
      </w:r>
      <w:r w:rsidR="00E14BF5" w:rsidRPr="00B63574">
        <w:rPr>
          <w:b/>
          <w:bCs/>
          <w:lang w:val="kk-KZ"/>
        </w:rPr>
        <w:t xml:space="preserve">министрі бұйрығының </w:t>
      </w:r>
      <w:r w:rsidR="000467B6" w:rsidRPr="00B63574">
        <w:rPr>
          <w:rFonts w:eastAsia="Times New Roman"/>
          <w:b/>
          <w:bCs/>
          <w:kern w:val="36"/>
          <w:lang w:val="kk-KZ" w:eastAsia="ru-RU"/>
        </w:rPr>
        <w:t>жобасына</w:t>
      </w:r>
      <w:r w:rsidR="00CC6A45" w:rsidRPr="00B63574">
        <w:rPr>
          <w:rFonts w:eastAsia="Times New Roman"/>
          <w:b/>
          <w:bCs/>
          <w:kern w:val="36"/>
          <w:lang w:val="kk-KZ" w:eastAsia="ru-RU"/>
        </w:rPr>
        <w:t xml:space="preserve"> </w:t>
      </w:r>
      <w:r w:rsidR="00002500" w:rsidRPr="00B63574">
        <w:rPr>
          <w:b/>
          <w:lang w:val="kk-KZ"/>
        </w:rPr>
        <w:t>түсіндірме жазба</w:t>
      </w:r>
    </w:p>
    <w:p w:rsidR="000467B6" w:rsidRPr="00771EB8" w:rsidRDefault="000467B6" w:rsidP="00DE0856">
      <w:pPr>
        <w:tabs>
          <w:tab w:val="left" w:pos="1134"/>
        </w:tabs>
        <w:jc w:val="center"/>
        <w:rPr>
          <w:b/>
          <w:lang w:val="kk-KZ"/>
        </w:rPr>
      </w:pPr>
    </w:p>
    <w:p w:rsidR="005633D6" w:rsidRPr="00177A8C" w:rsidRDefault="00177A8C" w:rsidP="00DE0856">
      <w:pPr>
        <w:pStyle w:val="a3"/>
        <w:numPr>
          <w:ilvl w:val="0"/>
          <w:numId w:val="1"/>
        </w:numPr>
        <w:tabs>
          <w:tab w:val="left" w:pos="993"/>
        </w:tabs>
        <w:ind w:left="0" w:firstLine="709"/>
        <w:jc w:val="both"/>
        <w:rPr>
          <w:b/>
          <w:lang w:val="kk-KZ"/>
        </w:rPr>
      </w:pPr>
      <w:proofErr w:type="spellStart"/>
      <w:r w:rsidRPr="00177A8C">
        <w:rPr>
          <w:b/>
          <w:spacing w:val="2"/>
          <w:shd w:val="clear" w:color="auto" w:fill="FFFFFF"/>
        </w:rPr>
        <w:t>Әзірл</w:t>
      </w:r>
      <w:r w:rsidR="00002500">
        <w:rPr>
          <w:b/>
          <w:spacing w:val="2"/>
          <w:shd w:val="clear" w:color="auto" w:fill="FFFFFF"/>
        </w:rPr>
        <w:t>еуші</w:t>
      </w:r>
      <w:proofErr w:type="spellEnd"/>
      <w:r w:rsidR="00002500">
        <w:rPr>
          <w:b/>
          <w:spacing w:val="2"/>
          <w:shd w:val="clear" w:color="auto" w:fill="FFFFFF"/>
        </w:rPr>
        <w:t xml:space="preserve"> </w:t>
      </w:r>
      <w:proofErr w:type="spellStart"/>
      <w:r w:rsidR="00002500">
        <w:rPr>
          <w:b/>
          <w:spacing w:val="2"/>
          <w:shd w:val="clear" w:color="auto" w:fill="FFFFFF"/>
        </w:rPr>
        <w:t>мемлекеттік</w:t>
      </w:r>
      <w:proofErr w:type="spellEnd"/>
      <w:r w:rsidR="00002500">
        <w:rPr>
          <w:b/>
          <w:spacing w:val="2"/>
          <w:shd w:val="clear" w:color="auto" w:fill="FFFFFF"/>
        </w:rPr>
        <w:t xml:space="preserve"> </w:t>
      </w:r>
      <w:proofErr w:type="spellStart"/>
      <w:r w:rsidR="00002500">
        <w:rPr>
          <w:b/>
          <w:spacing w:val="2"/>
          <w:shd w:val="clear" w:color="auto" w:fill="FFFFFF"/>
        </w:rPr>
        <w:t>органның</w:t>
      </w:r>
      <w:proofErr w:type="spellEnd"/>
      <w:r w:rsidR="00002500">
        <w:rPr>
          <w:b/>
          <w:spacing w:val="2"/>
          <w:shd w:val="clear" w:color="auto" w:fill="FFFFFF"/>
        </w:rPr>
        <w:t xml:space="preserve"> </w:t>
      </w:r>
      <w:proofErr w:type="spellStart"/>
      <w:r w:rsidR="00002500">
        <w:rPr>
          <w:b/>
          <w:spacing w:val="2"/>
          <w:shd w:val="clear" w:color="auto" w:fill="FFFFFF"/>
        </w:rPr>
        <w:t>атауы</w:t>
      </w:r>
      <w:proofErr w:type="spellEnd"/>
      <w:r w:rsidR="00002500">
        <w:rPr>
          <w:b/>
          <w:spacing w:val="2"/>
          <w:shd w:val="clear" w:color="auto" w:fill="FFFFFF"/>
        </w:rPr>
        <w:t>.</w:t>
      </w:r>
    </w:p>
    <w:p w:rsidR="00464CD6" w:rsidRDefault="005633D6" w:rsidP="00464CD6">
      <w:pPr>
        <w:pStyle w:val="a3"/>
        <w:tabs>
          <w:tab w:val="left" w:pos="720"/>
          <w:tab w:val="left" w:pos="993"/>
        </w:tabs>
        <w:ind w:left="0" w:firstLine="709"/>
        <w:jc w:val="both"/>
        <w:rPr>
          <w:lang w:val="kk-KZ"/>
        </w:rPr>
      </w:pPr>
      <w:r w:rsidRPr="00CB414E">
        <w:rPr>
          <w:lang w:val="kk-KZ"/>
        </w:rPr>
        <w:t>Қазақстан</w:t>
      </w:r>
      <w:r w:rsidR="00DE0856" w:rsidRPr="00CB414E">
        <w:rPr>
          <w:lang w:val="kk-KZ"/>
        </w:rPr>
        <w:t xml:space="preserve"> </w:t>
      </w:r>
      <w:r w:rsidRPr="00CB414E">
        <w:rPr>
          <w:lang w:val="kk-KZ"/>
        </w:rPr>
        <w:t>Республикасы</w:t>
      </w:r>
      <w:r w:rsidR="00F77781">
        <w:rPr>
          <w:lang w:val="kk-KZ"/>
        </w:rPr>
        <w:t>ның</w:t>
      </w:r>
      <w:r w:rsidR="00DE0856" w:rsidRPr="00CB414E">
        <w:rPr>
          <w:lang w:val="kk-KZ"/>
        </w:rPr>
        <w:t xml:space="preserve"> </w:t>
      </w:r>
      <w:r w:rsidR="000467B6">
        <w:rPr>
          <w:lang w:val="kk-KZ"/>
        </w:rPr>
        <w:t>Ұлттық экономика</w:t>
      </w:r>
      <w:r w:rsidR="00DE0856" w:rsidRPr="00CB414E">
        <w:rPr>
          <w:lang w:val="kk-KZ"/>
        </w:rPr>
        <w:t xml:space="preserve"> </w:t>
      </w:r>
      <w:r w:rsidRPr="00CB414E">
        <w:rPr>
          <w:lang w:val="kk-KZ"/>
        </w:rPr>
        <w:t>министрлігі</w:t>
      </w:r>
      <w:r w:rsidR="00464CD6">
        <w:rPr>
          <w:lang w:val="kk-KZ"/>
        </w:rPr>
        <w:t>.</w:t>
      </w:r>
    </w:p>
    <w:p w:rsidR="005633D6" w:rsidRDefault="00E205B3" w:rsidP="00464CD6">
      <w:pPr>
        <w:pStyle w:val="a3"/>
        <w:tabs>
          <w:tab w:val="left" w:pos="720"/>
          <w:tab w:val="left" w:pos="993"/>
        </w:tabs>
        <w:ind w:left="0" w:firstLine="709"/>
        <w:jc w:val="both"/>
        <w:rPr>
          <w:b/>
          <w:lang w:val="kk-KZ"/>
        </w:rPr>
      </w:pPr>
      <w:r>
        <w:rPr>
          <w:b/>
          <w:color w:val="000000"/>
          <w:spacing w:val="2"/>
          <w:shd w:val="clear" w:color="auto" w:fill="FFFFFF"/>
          <w:lang w:val="kk-KZ"/>
        </w:rPr>
        <w:t xml:space="preserve">2. </w:t>
      </w:r>
      <w:r w:rsidR="00CB414E" w:rsidRPr="00CB414E">
        <w:rPr>
          <w:b/>
          <w:color w:val="000000"/>
          <w:spacing w:val="2"/>
          <w:shd w:val="clear" w:color="auto" w:fill="FFFFFF"/>
          <w:lang w:val="kk-KZ"/>
        </w:rPr>
        <w:t xml:space="preserve">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w:t>
      </w:r>
      <w:r w:rsidR="00E14BF5">
        <w:rPr>
          <w:b/>
          <w:color w:val="000000"/>
          <w:spacing w:val="2"/>
          <w:shd w:val="clear" w:color="auto" w:fill="FFFFFF"/>
          <w:lang w:val="kk-KZ"/>
        </w:rPr>
        <w:t>нормативтік құқықтық актілердің жобасын</w:t>
      </w:r>
      <w:r w:rsidR="00CB414E" w:rsidRPr="00CB414E">
        <w:rPr>
          <w:b/>
          <w:color w:val="000000"/>
          <w:spacing w:val="2"/>
          <w:shd w:val="clear" w:color="auto" w:fill="FFFFFF"/>
          <w:lang w:val="kk-KZ"/>
        </w:rPr>
        <w:t xml:space="preserve"> қабылдау үшін негіздемелер </w:t>
      </w:r>
    </w:p>
    <w:p w:rsidR="00017082" w:rsidRPr="000E1753" w:rsidRDefault="00017082" w:rsidP="00017082">
      <w:pPr>
        <w:ind w:firstLine="709"/>
        <w:jc w:val="both"/>
        <w:rPr>
          <w:rStyle w:val="ezkurwreuab5ozgtqnkl"/>
          <w:lang w:val="kk-KZ"/>
        </w:rPr>
      </w:pPr>
      <w:r w:rsidRPr="000E1753">
        <w:rPr>
          <w:rStyle w:val="ezkurwreuab5ozgtqnkl"/>
          <w:lang w:val="kk-KZ"/>
        </w:rPr>
        <w:t>Жоба</w:t>
      </w:r>
      <w:r w:rsidRPr="000E1753">
        <w:rPr>
          <w:lang w:val="kk-KZ"/>
        </w:rPr>
        <w:t xml:space="preserve"> </w:t>
      </w:r>
      <w:r w:rsidR="00E14BF5">
        <w:rPr>
          <w:lang w:val="kk-KZ"/>
        </w:rPr>
        <w:t>«</w:t>
      </w:r>
      <w:r w:rsidR="00253052" w:rsidRPr="00253052">
        <w:rPr>
          <w:rStyle w:val="ezkurwreuab5ozgtqnkl"/>
          <w:lang w:val="kk-KZ"/>
        </w:rPr>
        <w:t>Қазақстан Республикасының кейбір заңнамалық актілеріне бюджет заңнамасын жетілдіру  мәселелері бойынша өзгерістер</w:t>
      </w:r>
      <w:r w:rsidR="0026771C">
        <w:rPr>
          <w:rStyle w:val="ezkurwreuab5ozgtqnkl"/>
          <w:lang w:val="kk-KZ"/>
        </w:rPr>
        <w:t xml:space="preserve"> мен толықтырулар енгізу туралы</w:t>
      </w:r>
      <w:r w:rsidR="00253052" w:rsidRPr="00253052">
        <w:rPr>
          <w:rStyle w:val="ezkurwreuab5ozgtqnkl"/>
          <w:lang w:val="kk-KZ"/>
        </w:rPr>
        <w:t xml:space="preserve"> және  «Концессиялар туралы»  Қазақстан Республикасы Заңының </w:t>
      </w:r>
      <w:r w:rsidR="00E83BD2">
        <w:rPr>
          <w:rStyle w:val="ezkurwreuab5ozgtqnkl"/>
          <w:lang w:val="kk-KZ"/>
        </w:rPr>
        <w:t>күші жойылды деп тану»</w:t>
      </w:r>
      <w:r w:rsidR="00CC5AEC" w:rsidRPr="003A0035">
        <w:rPr>
          <w:lang w:val="kk-KZ"/>
        </w:rPr>
        <w:t xml:space="preserve"> </w:t>
      </w:r>
      <w:r w:rsidRPr="000E1753">
        <w:rPr>
          <w:rStyle w:val="ezkurwreuab5ozgtqnkl"/>
          <w:lang w:val="kk-KZ"/>
        </w:rPr>
        <w:t>Қазақстан</w:t>
      </w:r>
      <w:r w:rsidRPr="000E1753">
        <w:rPr>
          <w:lang w:val="kk-KZ"/>
        </w:rPr>
        <w:t xml:space="preserve"> </w:t>
      </w:r>
      <w:r w:rsidRPr="000E1753">
        <w:rPr>
          <w:rStyle w:val="ezkurwreuab5ozgtqnkl"/>
          <w:lang w:val="kk-KZ"/>
        </w:rPr>
        <w:t>Республикасының</w:t>
      </w:r>
      <w:r w:rsidRPr="000E1753">
        <w:rPr>
          <w:lang w:val="kk-KZ"/>
        </w:rPr>
        <w:t xml:space="preserve"> </w:t>
      </w:r>
      <w:r w:rsidRPr="000E1753">
        <w:rPr>
          <w:rStyle w:val="ezkurwreuab5ozgtqnkl"/>
          <w:lang w:val="kk-KZ"/>
        </w:rPr>
        <w:t>Заңымен</w:t>
      </w:r>
      <w:r w:rsidRPr="000E1753">
        <w:rPr>
          <w:lang w:val="kk-KZ"/>
        </w:rPr>
        <w:t xml:space="preserve"> </w:t>
      </w:r>
      <w:r w:rsidRPr="000E1753">
        <w:rPr>
          <w:rStyle w:val="ezkurwreuab5ozgtqnkl"/>
          <w:lang w:val="kk-KZ"/>
        </w:rPr>
        <w:t>сәйкестендіру</w:t>
      </w:r>
      <w:r w:rsidRPr="000E1753">
        <w:rPr>
          <w:lang w:val="kk-KZ"/>
        </w:rPr>
        <w:t xml:space="preserve"> </w:t>
      </w:r>
      <w:r w:rsidRPr="000E1753">
        <w:rPr>
          <w:rStyle w:val="ezkurwreuab5ozgtqnkl"/>
          <w:lang w:val="kk-KZ"/>
        </w:rPr>
        <w:t>мақсатында</w:t>
      </w:r>
      <w:r w:rsidRPr="000E1753">
        <w:rPr>
          <w:lang w:val="kk-KZ"/>
        </w:rPr>
        <w:t xml:space="preserve"> </w:t>
      </w:r>
      <w:r w:rsidRPr="000E1753">
        <w:rPr>
          <w:rStyle w:val="ezkurwreuab5ozgtqnkl"/>
          <w:lang w:val="kk-KZ"/>
        </w:rPr>
        <w:t>әзірленді.</w:t>
      </w:r>
      <w:r w:rsidR="005B521F">
        <w:rPr>
          <w:rStyle w:val="ezkurwreuab5ozgtqnkl"/>
          <w:lang w:val="kk-KZ"/>
        </w:rPr>
        <w:t xml:space="preserve"> </w:t>
      </w:r>
    </w:p>
    <w:p w:rsidR="00FA0559" w:rsidRPr="00CB414E" w:rsidRDefault="00E205B3" w:rsidP="00B31323">
      <w:pPr>
        <w:ind w:firstLine="709"/>
        <w:jc w:val="both"/>
        <w:rPr>
          <w:b/>
          <w:lang w:val="kk-KZ"/>
        </w:rPr>
      </w:pPr>
      <w:r>
        <w:rPr>
          <w:b/>
          <w:color w:val="000000"/>
          <w:spacing w:val="2"/>
          <w:shd w:val="clear" w:color="auto" w:fill="FFFFFF"/>
          <w:lang w:val="kk-KZ"/>
        </w:rPr>
        <w:t xml:space="preserve">3. </w:t>
      </w:r>
      <w:r w:rsidR="00E83BD2">
        <w:rPr>
          <w:b/>
          <w:color w:val="000000"/>
          <w:spacing w:val="2"/>
          <w:shd w:val="clear" w:color="auto" w:fill="FFFFFF"/>
          <w:lang w:val="kk-KZ"/>
        </w:rPr>
        <w:t>Нормативтік құқықтық актілердің</w:t>
      </w:r>
      <w:r w:rsidR="00E83BD2" w:rsidRPr="00CB414E">
        <w:rPr>
          <w:b/>
          <w:color w:val="000000"/>
          <w:spacing w:val="2"/>
          <w:shd w:val="clear" w:color="auto" w:fill="FFFFFF"/>
          <w:lang w:val="kk-KZ"/>
        </w:rPr>
        <w:t xml:space="preserve"> </w:t>
      </w:r>
      <w:r w:rsidR="00E83BD2">
        <w:rPr>
          <w:b/>
          <w:color w:val="000000"/>
          <w:spacing w:val="2"/>
          <w:shd w:val="clear" w:color="auto" w:fill="FFFFFF"/>
          <w:lang w:val="kk-KZ"/>
        </w:rPr>
        <w:t>ж</w:t>
      </w:r>
      <w:r w:rsidR="00CB414E" w:rsidRPr="00CB414E">
        <w:rPr>
          <w:b/>
          <w:color w:val="000000"/>
          <w:spacing w:val="2"/>
          <w:shd w:val="clear" w:color="auto" w:fill="FFFFFF"/>
          <w:lang w:val="kk-KZ"/>
        </w:rPr>
        <w:t>оба</w:t>
      </w:r>
      <w:r w:rsidR="00E83BD2">
        <w:rPr>
          <w:b/>
          <w:color w:val="000000"/>
          <w:spacing w:val="2"/>
          <w:shd w:val="clear" w:color="auto" w:fill="FFFFFF"/>
          <w:lang w:val="kk-KZ"/>
        </w:rPr>
        <w:t>сы</w:t>
      </w:r>
      <w:r w:rsidR="00CB414E" w:rsidRPr="00CB414E">
        <w:rPr>
          <w:b/>
          <w:color w:val="000000"/>
          <w:spacing w:val="2"/>
          <w:shd w:val="clear" w:color="auto" w:fill="FFFFFF"/>
          <w:lang w:val="kk-KZ"/>
        </w:rPr>
        <w:t xml:space="preserve">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sidR="00002500">
        <w:rPr>
          <w:b/>
          <w:lang w:val="kk-KZ"/>
        </w:rPr>
        <w:t>.</w:t>
      </w:r>
    </w:p>
    <w:p w:rsidR="00FA0559" w:rsidRPr="00CB414E" w:rsidRDefault="00FA0559" w:rsidP="00FA0559">
      <w:pPr>
        <w:pStyle w:val="a3"/>
        <w:widowControl w:val="0"/>
        <w:tabs>
          <w:tab w:val="left" w:pos="851"/>
          <w:tab w:val="left" w:pos="993"/>
        </w:tabs>
        <w:ind w:left="0" w:firstLine="709"/>
        <w:jc w:val="both"/>
        <w:rPr>
          <w:rFonts w:eastAsia="Calibri"/>
          <w:lang w:val="kk-KZ"/>
        </w:rPr>
      </w:pPr>
      <w:r w:rsidRPr="00CB414E">
        <w:rPr>
          <w:rFonts w:eastAsia="Calibri"/>
          <w:lang w:val="kk-KZ"/>
        </w:rPr>
        <w:t xml:space="preserve">Жобаны </w:t>
      </w:r>
      <w:r w:rsidR="00766176" w:rsidRPr="00CB414E">
        <w:rPr>
          <w:rFonts w:eastAsia="Calibri"/>
          <w:lang w:val="kk-KZ"/>
        </w:rPr>
        <w:t xml:space="preserve">қабылдау </w:t>
      </w:r>
      <w:r w:rsidRPr="00CB414E">
        <w:rPr>
          <w:rFonts w:eastAsia="Calibri"/>
          <w:lang w:val="kk-KZ"/>
        </w:rPr>
        <w:t xml:space="preserve">мемлекеттік бюджеттен қаржылық шығындарды </w:t>
      </w:r>
      <w:r w:rsidR="00543EF9">
        <w:rPr>
          <w:rFonts w:eastAsia="Calibri"/>
          <w:lang w:val="kk-KZ"/>
        </w:rPr>
        <w:t>талап</w:t>
      </w:r>
      <w:r w:rsidRPr="00CB414E">
        <w:rPr>
          <w:rFonts w:eastAsia="Calibri"/>
          <w:lang w:val="kk-KZ"/>
        </w:rPr>
        <w:t xml:space="preserve"> етпейді.</w:t>
      </w:r>
    </w:p>
    <w:p w:rsidR="00E205B3" w:rsidRDefault="00E83BD2" w:rsidP="00E205B3">
      <w:pPr>
        <w:pStyle w:val="a3"/>
        <w:numPr>
          <w:ilvl w:val="0"/>
          <w:numId w:val="3"/>
        </w:numPr>
        <w:tabs>
          <w:tab w:val="left" w:pos="993"/>
        </w:tabs>
        <w:ind w:left="0" w:firstLine="709"/>
        <w:jc w:val="both"/>
        <w:rPr>
          <w:b/>
          <w:lang w:val="kk-KZ"/>
        </w:rPr>
      </w:pPr>
      <w:r>
        <w:rPr>
          <w:b/>
          <w:color w:val="000000"/>
          <w:spacing w:val="2"/>
          <w:shd w:val="clear" w:color="auto" w:fill="FFFFFF"/>
          <w:lang w:val="kk-KZ"/>
        </w:rPr>
        <w:t>Нормативтік құқықтық актілердің</w:t>
      </w:r>
      <w:r w:rsidRPr="00CB414E">
        <w:rPr>
          <w:b/>
          <w:color w:val="000000"/>
          <w:spacing w:val="2"/>
          <w:shd w:val="clear" w:color="auto" w:fill="FFFFFF"/>
          <w:lang w:val="kk-KZ"/>
        </w:rPr>
        <w:t xml:space="preserve"> </w:t>
      </w:r>
      <w:r>
        <w:rPr>
          <w:b/>
          <w:color w:val="000000"/>
          <w:spacing w:val="2"/>
          <w:shd w:val="clear" w:color="auto" w:fill="FFFFFF"/>
          <w:lang w:val="kk-KZ"/>
        </w:rPr>
        <w:t>ж</w:t>
      </w:r>
      <w:r w:rsidRPr="00CB414E">
        <w:rPr>
          <w:b/>
          <w:color w:val="000000"/>
          <w:spacing w:val="2"/>
          <w:shd w:val="clear" w:color="auto" w:fill="FFFFFF"/>
          <w:lang w:val="kk-KZ"/>
        </w:rPr>
        <w:t>оба</w:t>
      </w:r>
      <w:r>
        <w:rPr>
          <w:b/>
          <w:color w:val="000000"/>
          <w:spacing w:val="2"/>
          <w:shd w:val="clear" w:color="auto" w:fill="FFFFFF"/>
          <w:lang w:val="kk-KZ"/>
        </w:rPr>
        <w:t>сы</w:t>
      </w:r>
      <w:r w:rsidRPr="00CB414E">
        <w:rPr>
          <w:b/>
          <w:color w:val="000000"/>
          <w:spacing w:val="2"/>
          <w:shd w:val="clear" w:color="auto" w:fill="FFFFFF"/>
          <w:lang w:val="kk-KZ"/>
        </w:rPr>
        <w:t xml:space="preserve"> </w:t>
      </w:r>
      <w:r w:rsidR="00CB414E" w:rsidRPr="00CB414E">
        <w:rPr>
          <w:b/>
          <w:color w:val="000000"/>
          <w:spacing w:val="2"/>
          <w:shd w:val="clear" w:color="auto" w:fill="FFFFFF"/>
          <w:lang w:val="kk-KZ"/>
        </w:rPr>
        <w:t>қабылданған жағдайда болжанатын әлеуметтік-экономикалық, құқықтық және (немесе) өзге салдар, сондай-ақ жоба ережелерінің ұлттық қауіпс</w:t>
      </w:r>
      <w:r w:rsidR="00002500">
        <w:rPr>
          <w:b/>
          <w:color w:val="000000"/>
          <w:spacing w:val="2"/>
          <w:shd w:val="clear" w:color="auto" w:fill="FFFFFF"/>
          <w:lang w:val="kk-KZ"/>
        </w:rPr>
        <w:t>іздікті қамтамасыз етуге ықпалы.</w:t>
      </w:r>
    </w:p>
    <w:p w:rsidR="00E205B3" w:rsidRDefault="00E205B3" w:rsidP="00E205B3">
      <w:pPr>
        <w:pStyle w:val="a3"/>
        <w:tabs>
          <w:tab w:val="left" w:pos="993"/>
        </w:tabs>
        <w:ind w:left="0" w:firstLine="709"/>
        <w:jc w:val="both"/>
        <w:rPr>
          <w:rFonts w:eastAsia="Calibri"/>
          <w:lang w:val="kk-KZ"/>
        </w:rPr>
      </w:pPr>
      <w:r w:rsidRPr="00E205B3">
        <w:rPr>
          <w:rFonts w:eastAsia="Calibri"/>
          <w:lang w:val="kk-KZ"/>
        </w:rPr>
        <w:t>Жобаны қабылдау теріс әлеуметтік-экономикалық және/немесе құқықтық салдарға әкеп соқтырмайды, сондай-ақ ұлттық қауіпсіздікті қамтамасыз етуге әсер етпейді.</w:t>
      </w:r>
    </w:p>
    <w:p w:rsidR="00E205B3" w:rsidRDefault="00E205B3" w:rsidP="00E205B3">
      <w:pPr>
        <w:pStyle w:val="a3"/>
        <w:tabs>
          <w:tab w:val="left" w:pos="993"/>
        </w:tabs>
        <w:ind w:left="0" w:firstLine="709"/>
        <w:jc w:val="both"/>
        <w:rPr>
          <w:b/>
          <w:lang w:val="kk-KZ"/>
        </w:rPr>
      </w:pPr>
      <w:r w:rsidRPr="00E205B3">
        <w:rPr>
          <w:rFonts w:eastAsia="Calibri"/>
          <w:b/>
          <w:lang w:val="kk-KZ"/>
        </w:rPr>
        <w:t>5.</w:t>
      </w:r>
      <w:r>
        <w:rPr>
          <w:rFonts w:eastAsia="Calibri"/>
          <w:lang w:val="kk-KZ"/>
        </w:rPr>
        <w:t xml:space="preserve"> </w:t>
      </w:r>
      <w:r w:rsidR="00CB414E" w:rsidRPr="00E205B3">
        <w:rPr>
          <w:b/>
          <w:color w:val="000000"/>
          <w:spacing w:val="2"/>
          <w:shd w:val="clear" w:color="auto" w:fill="FFFFFF"/>
          <w:lang w:val="kk-KZ"/>
        </w:rPr>
        <w:t>Нақты мақсаттар мен күтілетін нәтижелердің мерзімдері</w:t>
      </w:r>
      <w:r w:rsidR="00002500" w:rsidRPr="00E205B3">
        <w:rPr>
          <w:b/>
          <w:lang w:val="kk-KZ"/>
        </w:rPr>
        <w:t>.</w:t>
      </w:r>
    </w:p>
    <w:p w:rsidR="00CC5AEC" w:rsidRPr="000E1753" w:rsidRDefault="00DB3734" w:rsidP="00E83BD2">
      <w:pPr>
        <w:ind w:firstLine="709"/>
        <w:jc w:val="both"/>
        <w:rPr>
          <w:rStyle w:val="ezkurwreuab5ozgtqnkl"/>
          <w:lang w:val="kk-KZ"/>
        </w:rPr>
      </w:pPr>
      <w:r w:rsidRPr="00E205B3">
        <w:rPr>
          <w:rFonts w:eastAsia="Calibri"/>
          <w:lang w:val="kk-KZ"/>
        </w:rPr>
        <w:t>Жобаны қабылдау</w:t>
      </w:r>
      <w:r w:rsidR="00CC5AEC" w:rsidRPr="000E1753">
        <w:rPr>
          <w:lang w:val="kk-KZ"/>
        </w:rPr>
        <w:t xml:space="preserve"> </w:t>
      </w:r>
      <w:r w:rsidR="00E83BD2" w:rsidRPr="00E83BD2">
        <w:rPr>
          <w:lang w:val="kk-KZ"/>
        </w:rPr>
        <w:t xml:space="preserve">Табиғи монополиялар субъектілері қызметкерлерінің нақты іс-қимыл тәртібі бар қызметтер көрсетудің үлгілік регламенттерін </w:t>
      </w:r>
      <w:r w:rsidR="0026771C" w:rsidRPr="0026771C">
        <w:rPr>
          <w:lang w:val="kk-KZ"/>
        </w:rPr>
        <w:t>Қазақстан Республикасының кейбір заңнамалық актілеріне бюджет заңнамасын жетілдіру  мәселелері бойынша өзгерістер мен толықтырулар енгізу туралы және  «Концессиялар туралы»  Қазақстан Республикасы Заңының күші жойылды деп тану туралы</w:t>
      </w:r>
      <w:r w:rsidR="00E83BD2">
        <w:rPr>
          <w:lang w:val="kk-KZ"/>
        </w:rPr>
        <w:t>»</w:t>
      </w:r>
      <w:r w:rsidR="0026771C" w:rsidRPr="0026771C">
        <w:rPr>
          <w:lang w:val="kk-KZ"/>
        </w:rPr>
        <w:t xml:space="preserve"> Қазақстан Республикасының Заңымен сәй</w:t>
      </w:r>
      <w:r w:rsidR="0026771C">
        <w:rPr>
          <w:lang w:val="kk-KZ"/>
        </w:rPr>
        <w:t xml:space="preserve">кестендіруге мүмкіндік береді. </w:t>
      </w:r>
    </w:p>
    <w:p w:rsidR="005633D6" w:rsidRPr="00CB414E" w:rsidRDefault="00E205B3" w:rsidP="00E205B3">
      <w:pPr>
        <w:pStyle w:val="a3"/>
        <w:tabs>
          <w:tab w:val="left" w:pos="993"/>
        </w:tabs>
        <w:ind w:left="0" w:firstLine="709"/>
        <w:jc w:val="both"/>
        <w:rPr>
          <w:b/>
          <w:lang w:val="kk-KZ"/>
        </w:rPr>
      </w:pPr>
      <w:r w:rsidRPr="00E205B3">
        <w:rPr>
          <w:b/>
          <w:lang w:val="kk-KZ"/>
        </w:rPr>
        <w:lastRenderedPageBreak/>
        <w:t>6.</w:t>
      </w:r>
      <w:r>
        <w:rPr>
          <w:lang w:val="kk-KZ"/>
        </w:rPr>
        <w:t xml:space="preserve"> </w:t>
      </w:r>
      <w:r w:rsidR="009C5BC5">
        <w:rPr>
          <w:b/>
          <w:color w:val="000000"/>
          <w:spacing w:val="2"/>
          <w:shd w:val="clear" w:color="auto" w:fill="FFFFFF"/>
          <w:lang w:val="kk-KZ"/>
        </w:rPr>
        <w:t xml:space="preserve">Нормативтік құқықтық актілер жобаларында </w:t>
      </w:r>
      <w:r w:rsidR="00CB414E" w:rsidRPr="00CB414E">
        <w:rPr>
          <w:b/>
          <w:color w:val="000000"/>
          <w:spacing w:val="2"/>
          <w:shd w:val="clear" w:color="auto" w:fill="FFFFFF"/>
          <w:lang w:val="kk-KZ"/>
        </w:rPr>
        <w:t>қаралатын мәселелер бойынша бұрын қабылданған актілері және олардың іске асырылу нәтижелері туралы мәліметтер</w:t>
      </w:r>
      <w:r w:rsidR="00002500">
        <w:rPr>
          <w:b/>
          <w:lang w:val="kk-KZ"/>
        </w:rPr>
        <w:t>.</w:t>
      </w:r>
    </w:p>
    <w:p w:rsidR="00E205B3" w:rsidRDefault="005633D6" w:rsidP="00E205B3">
      <w:pPr>
        <w:tabs>
          <w:tab w:val="left" w:pos="993"/>
        </w:tabs>
        <w:ind w:firstLine="709"/>
        <w:jc w:val="both"/>
        <w:rPr>
          <w:lang w:val="kk-KZ"/>
        </w:rPr>
      </w:pPr>
      <w:r w:rsidRPr="00CB414E">
        <w:rPr>
          <w:lang w:val="kk-KZ"/>
        </w:rPr>
        <w:t>Жоқ.</w:t>
      </w:r>
      <w:r w:rsidR="00DE0856" w:rsidRPr="00CB414E">
        <w:rPr>
          <w:lang w:val="kk-KZ"/>
        </w:rPr>
        <w:t xml:space="preserve"> </w:t>
      </w:r>
      <w:r w:rsidR="00914F02">
        <w:rPr>
          <w:lang w:val="kk-KZ"/>
        </w:rPr>
        <w:t xml:space="preserve"> </w:t>
      </w:r>
    </w:p>
    <w:p w:rsidR="008E111C" w:rsidRDefault="00E205B3" w:rsidP="00E205B3">
      <w:pPr>
        <w:tabs>
          <w:tab w:val="left" w:pos="993"/>
        </w:tabs>
        <w:ind w:firstLine="709"/>
        <w:jc w:val="both"/>
        <w:rPr>
          <w:b/>
          <w:lang w:val="kk-KZ"/>
        </w:rPr>
      </w:pPr>
      <w:r w:rsidRPr="00E205B3">
        <w:rPr>
          <w:b/>
          <w:lang w:val="kk-KZ"/>
        </w:rPr>
        <w:t xml:space="preserve">7. </w:t>
      </w:r>
      <w:r w:rsidR="00CB414E" w:rsidRPr="00E205B3">
        <w:rPr>
          <w:b/>
          <w:color w:val="000000"/>
          <w:spacing w:val="2"/>
          <w:shd w:val="clear" w:color="auto" w:fill="FFFFFF"/>
          <w:lang w:val="kk-KZ"/>
        </w:rPr>
        <w:t>Енгізілетін</w:t>
      </w:r>
      <w:r w:rsidR="00CB414E" w:rsidRPr="00CB414E">
        <w:rPr>
          <w:b/>
          <w:color w:val="000000"/>
          <w:spacing w:val="2"/>
          <w:shd w:val="clear" w:color="auto" w:fill="FFFFFF"/>
          <w:lang w:val="kk-KZ"/>
        </w:rPr>
        <w:t xml:space="preserve"> </w:t>
      </w:r>
      <w:r w:rsidR="00D76F1C">
        <w:rPr>
          <w:b/>
          <w:color w:val="000000"/>
          <w:spacing w:val="2"/>
          <w:shd w:val="clear" w:color="auto" w:fill="FFFFFF"/>
          <w:lang w:val="kk-KZ"/>
        </w:rPr>
        <w:t xml:space="preserve">нормативтік құқықтық актілер </w:t>
      </w:r>
      <w:r w:rsidR="00CB414E" w:rsidRPr="00CB414E">
        <w:rPr>
          <w:b/>
          <w:color w:val="000000"/>
          <w:spacing w:val="2"/>
          <w:shd w:val="clear" w:color="auto" w:fill="FFFFFF"/>
          <w:lang w:val="kk-KZ"/>
        </w:rPr>
        <w:t>жоба</w:t>
      </w:r>
      <w:r w:rsidR="00D76F1C">
        <w:rPr>
          <w:b/>
          <w:color w:val="000000"/>
          <w:spacing w:val="2"/>
          <w:shd w:val="clear" w:color="auto" w:fill="FFFFFF"/>
          <w:lang w:val="kk-KZ"/>
        </w:rPr>
        <w:t>сы</w:t>
      </w:r>
      <w:r w:rsidR="00CB414E" w:rsidRPr="00CB414E">
        <w:rPr>
          <w:b/>
          <w:color w:val="000000"/>
          <w:spacing w:val="2"/>
          <w:shd w:val="clear" w:color="auto" w:fill="FFFFFF"/>
          <w:lang w:val="kk-KZ"/>
        </w:rPr>
        <w:t xml:space="preserve">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r w:rsidR="00002500">
        <w:rPr>
          <w:b/>
          <w:lang w:val="kk-KZ"/>
        </w:rPr>
        <w:t>.</w:t>
      </w:r>
    </w:p>
    <w:p w:rsidR="00464CD6" w:rsidRDefault="00543EF9" w:rsidP="00464CD6">
      <w:pPr>
        <w:pStyle w:val="a3"/>
        <w:tabs>
          <w:tab w:val="left" w:pos="993"/>
        </w:tabs>
        <w:ind w:left="709"/>
        <w:jc w:val="both"/>
        <w:rPr>
          <w:lang w:val="kk-KZ"/>
        </w:rPr>
      </w:pPr>
      <w:r>
        <w:rPr>
          <w:lang w:val="kk-KZ"/>
        </w:rPr>
        <w:t>Талап етілмейді</w:t>
      </w:r>
      <w:r w:rsidR="00065E99" w:rsidRPr="008E111C">
        <w:rPr>
          <w:lang w:val="kk-KZ"/>
        </w:rPr>
        <w:t>.</w:t>
      </w:r>
    </w:p>
    <w:p w:rsidR="000A4DD6" w:rsidRDefault="00E205B3" w:rsidP="000A4DD6">
      <w:pPr>
        <w:pStyle w:val="a3"/>
        <w:tabs>
          <w:tab w:val="left" w:pos="993"/>
        </w:tabs>
        <w:ind w:left="0" w:firstLine="709"/>
        <w:jc w:val="both"/>
        <w:rPr>
          <w:b/>
          <w:color w:val="000000"/>
          <w:spacing w:val="2"/>
          <w:shd w:val="clear" w:color="auto" w:fill="FFFFFF"/>
          <w:lang w:val="kk-KZ"/>
        </w:rPr>
      </w:pPr>
      <w:r>
        <w:rPr>
          <w:b/>
          <w:color w:val="000000"/>
          <w:spacing w:val="2"/>
          <w:shd w:val="clear" w:color="auto" w:fill="FFFFFF"/>
          <w:lang w:val="kk-KZ"/>
        </w:rPr>
        <w:t xml:space="preserve">8. </w:t>
      </w:r>
      <w:r w:rsidR="0020252D" w:rsidRPr="00464CD6">
        <w:rPr>
          <w:b/>
          <w:color w:val="000000"/>
          <w:spacing w:val="2"/>
          <w:shd w:val="clear" w:color="auto" w:fill="FFFFFF"/>
          <w:lang w:val="kk-KZ"/>
        </w:rPr>
        <w:t>Нормативтік құқықтық актінің</w:t>
      </w:r>
      <w:r w:rsidR="00CB414E" w:rsidRPr="00464CD6">
        <w:rPr>
          <w:b/>
          <w:color w:val="000000"/>
          <w:spacing w:val="2"/>
          <w:shd w:val="clear" w:color="auto" w:fill="FFFFFF"/>
          <w:lang w:val="kk-KZ"/>
        </w:rPr>
        <w:t xml:space="preserve"> </w:t>
      </w:r>
      <w:r w:rsidR="0020252D" w:rsidRPr="00464CD6">
        <w:rPr>
          <w:b/>
          <w:color w:val="000000"/>
          <w:spacing w:val="2"/>
          <w:shd w:val="clear" w:color="auto" w:fill="FFFFFF"/>
          <w:lang w:val="kk-KZ"/>
        </w:rPr>
        <w:t xml:space="preserve">жобасын </w:t>
      </w:r>
      <w:r w:rsidR="00CB414E" w:rsidRPr="00464CD6">
        <w:rPr>
          <w:b/>
          <w:color w:val="000000"/>
          <w:spacing w:val="2"/>
          <w:shd w:val="clear" w:color="auto" w:fill="FFFFFF"/>
          <w:lang w:val="kk-KZ"/>
        </w:rPr>
        <w:t>мемлекеттік органның интернет-ресурсында, сондай-ақ ашық нормативтік құқықтық актілердің инте</w:t>
      </w:r>
      <w:r w:rsidR="0020252D" w:rsidRPr="00464CD6">
        <w:rPr>
          <w:b/>
          <w:color w:val="000000"/>
          <w:spacing w:val="2"/>
          <w:shd w:val="clear" w:color="auto" w:fill="FFFFFF"/>
          <w:lang w:val="kk-KZ"/>
        </w:rPr>
        <w:t>рнет-порталында орналастыру</w:t>
      </w:r>
      <w:r w:rsidR="00CB414E" w:rsidRPr="00464CD6">
        <w:rPr>
          <w:b/>
          <w:color w:val="000000"/>
          <w:spacing w:val="2"/>
          <w:shd w:val="clear" w:color="auto" w:fill="FFFFFF"/>
          <w:lang w:val="kk-KZ"/>
        </w:rPr>
        <w:t xml:space="preserve"> туралы ақпарат (күні, байт </w:t>
      </w:r>
      <w:r w:rsidR="0020252D" w:rsidRPr="00464CD6">
        <w:rPr>
          <w:b/>
          <w:color w:val="000000"/>
          <w:spacing w:val="2"/>
          <w:shd w:val="clear" w:color="auto" w:fill="FFFFFF"/>
          <w:lang w:val="kk-KZ"/>
        </w:rPr>
        <w:t>саны</w:t>
      </w:r>
      <w:r w:rsidR="00002500" w:rsidRPr="00464CD6">
        <w:rPr>
          <w:b/>
          <w:color w:val="000000"/>
          <w:spacing w:val="2"/>
          <w:shd w:val="clear" w:color="auto" w:fill="FFFFFF"/>
          <w:lang w:val="kk-KZ"/>
        </w:rPr>
        <w:t>).</w:t>
      </w:r>
    </w:p>
    <w:p w:rsidR="00B63574" w:rsidRDefault="00464CD6" w:rsidP="00B63574">
      <w:pPr>
        <w:pStyle w:val="a3"/>
        <w:tabs>
          <w:tab w:val="left" w:pos="993"/>
        </w:tabs>
        <w:ind w:left="0" w:firstLine="709"/>
        <w:jc w:val="both"/>
        <w:rPr>
          <w:lang w:val="kk-KZ"/>
        </w:rPr>
      </w:pPr>
      <w:r w:rsidRPr="006C1FA8">
        <w:rPr>
          <w:lang w:val="kk-KZ"/>
        </w:rPr>
        <w:t>Жоба</w:t>
      </w:r>
      <w:r w:rsidR="00B63574">
        <w:rPr>
          <w:lang w:val="kk-KZ"/>
        </w:rPr>
        <w:t xml:space="preserve"> Қазақстан Республикасы Премьер-Министрінің 2025 жылғы                             </w:t>
      </w:r>
      <w:bookmarkStart w:id="0" w:name="_GoBack"/>
      <w:bookmarkEnd w:id="0"/>
      <w:r w:rsidR="00B63574">
        <w:rPr>
          <w:lang w:val="kk-KZ"/>
        </w:rPr>
        <w:t>20 наурыздағы тапсырмасына сәйкес әзірленді.</w:t>
      </w:r>
    </w:p>
    <w:p w:rsidR="00464CD6" w:rsidRDefault="00E205B3" w:rsidP="00B63574">
      <w:pPr>
        <w:pStyle w:val="a3"/>
        <w:tabs>
          <w:tab w:val="left" w:pos="993"/>
        </w:tabs>
        <w:ind w:left="0" w:firstLine="709"/>
        <w:jc w:val="both"/>
        <w:rPr>
          <w:b/>
          <w:lang w:val="kk-KZ"/>
        </w:rPr>
      </w:pPr>
      <w:r w:rsidRPr="00E205B3">
        <w:rPr>
          <w:b/>
          <w:lang w:val="kk-KZ"/>
        </w:rPr>
        <w:t xml:space="preserve">9. </w:t>
      </w:r>
      <w:r w:rsidR="00CB414E" w:rsidRPr="00E205B3">
        <w:rPr>
          <w:b/>
          <w:color w:val="000000"/>
          <w:spacing w:val="2"/>
          <w:shd w:val="clear" w:color="auto" w:fill="FFFFFF"/>
          <w:lang w:val="kk-KZ"/>
        </w:rPr>
        <w:t>Әлеуметтік</w:t>
      </w:r>
      <w:r w:rsidR="00CB414E" w:rsidRPr="00CB414E">
        <w:rPr>
          <w:b/>
          <w:color w:val="000000"/>
          <w:spacing w:val="2"/>
          <w:shd w:val="clear" w:color="auto" w:fill="FFFFFF"/>
          <w:lang w:val="kk-KZ"/>
        </w:rPr>
        <w:t xml:space="preserve"> маңызы бар </w:t>
      </w:r>
      <w:r w:rsidR="0020252D">
        <w:rPr>
          <w:b/>
          <w:color w:val="000000"/>
          <w:spacing w:val="2"/>
          <w:shd w:val="clear" w:color="auto" w:fill="FFFFFF"/>
          <w:lang w:val="kk-KZ"/>
        </w:rPr>
        <w:t>н</w:t>
      </w:r>
      <w:r w:rsidR="0020252D" w:rsidRPr="0020252D">
        <w:rPr>
          <w:b/>
          <w:color w:val="000000"/>
          <w:spacing w:val="2"/>
          <w:shd w:val="clear" w:color="auto" w:fill="FFFFFF"/>
          <w:lang w:val="kk-KZ"/>
        </w:rPr>
        <w:t xml:space="preserve">ормативтік құқықтық актінің </w:t>
      </w:r>
      <w:r w:rsidR="004F6215">
        <w:rPr>
          <w:b/>
          <w:color w:val="000000"/>
          <w:spacing w:val="2"/>
          <w:shd w:val="clear" w:color="auto" w:fill="FFFFFF"/>
          <w:lang w:val="kk-KZ"/>
        </w:rPr>
        <w:t xml:space="preserve">жобасына түсіндірме жазбаны </w:t>
      </w:r>
      <w:r w:rsidR="00CB414E" w:rsidRPr="00CB414E">
        <w:rPr>
          <w:b/>
          <w:color w:val="000000"/>
          <w:spacing w:val="2"/>
          <w:shd w:val="clear" w:color="auto" w:fill="FFFFFF"/>
          <w:lang w:val="kk-KZ"/>
        </w:rPr>
        <w:t>уәкілетті мемлекеттік органдардың интернет-ресурс</w:t>
      </w:r>
      <w:r w:rsidR="004F6215">
        <w:rPr>
          <w:b/>
          <w:color w:val="000000"/>
          <w:spacing w:val="2"/>
          <w:shd w:val="clear" w:color="auto" w:fill="FFFFFF"/>
          <w:lang w:val="kk-KZ"/>
        </w:rPr>
        <w:t>тарында орналастыру</w:t>
      </w:r>
      <w:r w:rsidR="00CB414E" w:rsidRPr="00CB414E">
        <w:rPr>
          <w:b/>
          <w:color w:val="000000"/>
          <w:spacing w:val="2"/>
          <w:shd w:val="clear" w:color="auto" w:fill="FFFFFF"/>
          <w:lang w:val="kk-KZ"/>
        </w:rPr>
        <w:t xml:space="preserve"> туралы ақпарат</w:t>
      </w:r>
      <w:r w:rsidR="00002500">
        <w:rPr>
          <w:b/>
          <w:lang w:val="kk-KZ"/>
        </w:rPr>
        <w:t>.</w:t>
      </w:r>
    </w:p>
    <w:p w:rsidR="00464CD6" w:rsidRDefault="00F77781" w:rsidP="00464CD6">
      <w:pPr>
        <w:tabs>
          <w:tab w:val="left" w:pos="1134"/>
        </w:tabs>
        <w:ind w:firstLine="709"/>
        <w:jc w:val="both"/>
        <w:rPr>
          <w:lang w:val="kk-KZ"/>
        </w:rPr>
      </w:pPr>
      <w:r w:rsidRPr="00F77781">
        <w:rPr>
          <w:lang w:val="kk-KZ"/>
        </w:rPr>
        <w:t xml:space="preserve">Талап </w:t>
      </w:r>
      <w:r w:rsidR="005633D6" w:rsidRPr="00CB414E">
        <w:rPr>
          <w:lang w:val="kk-KZ"/>
        </w:rPr>
        <w:t>етілмейді.</w:t>
      </w:r>
      <w:r w:rsidR="00DE0856" w:rsidRPr="00CB414E">
        <w:rPr>
          <w:lang w:val="kk-KZ"/>
        </w:rPr>
        <w:t xml:space="preserve"> </w:t>
      </w:r>
    </w:p>
    <w:p w:rsidR="005633D6" w:rsidRPr="00CB414E" w:rsidRDefault="00E205B3" w:rsidP="00464CD6">
      <w:pPr>
        <w:tabs>
          <w:tab w:val="left" w:pos="1134"/>
        </w:tabs>
        <w:ind w:firstLine="709"/>
        <w:jc w:val="both"/>
        <w:rPr>
          <w:b/>
          <w:lang w:val="kk-KZ"/>
        </w:rPr>
      </w:pPr>
      <w:r>
        <w:rPr>
          <w:b/>
          <w:color w:val="000000"/>
          <w:spacing w:val="2"/>
          <w:shd w:val="clear" w:color="auto" w:fill="FFFFFF"/>
          <w:lang w:val="kk-KZ"/>
        </w:rPr>
        <w:t xml:space="preserve">10. </w:t>
      </w:r>
      <w:r w:rsidR="004F6215">
        <w:rPr>
          <w:b/>
          <w:color w:val="000000"/>
          <w:spacing w:val="2"/>
          <w:shd w:val="clear" w:color="auto" w:fill="FFFFFF"/>
          <w:lang w:val="kk-KZ"/>
        </w:rPr>
        <w:t>Нормативтік құқықтық акті</w:t>
      </w:r>
      <w:r w:rsidR="004F6215" w:rsidRPr="0020252D">
        <w:rPr>
          <w:b/>
          <w:color w:val="000000"/>
          <w:spacing w:val="2"/>
          <w:shd w:val="clear" w:color="auto" w:fill="FFFFFF"/>
          <w:lang w:val="kk-KZ"/>
        </w:rPr>
        <w:t xml:space="preserve"> </w:t>
      </w:r>
      <w:r w:rsidR="004F6215">
        <w:rPr>
          <w:b/>
          <w:color w:val="000000"/>
          <w:spacing w:val="2"/>
          <w:shd w:val="clear" w:color="auto" w:fill="FFFFFF"/>
          <w:lang w:val="kk-KZ"/>
        </w:rPr>
        <w:t>жобасының</w:t>
      </w:r>
      <w:r w:rsidR="00CB414E" w:rsidRPr="00CB414E">
        <w:rPr>
          <w:b/>
          <w:color w:val="000000"/>
          <w:spacing w:val="2"/>
          <w:shd w:val="clear" w:color="auto" w:fill="FFFFFF"/>
          <w:lang w:val="kk-KZ"/>
        </w:rPr>
        <w:t xml:space="preserve">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sidR="00002500">
        <w:rPr>
          <w:b/>
          <w:lang w:val="kk-KZ"/>
        </w:rPr>
        <w:t>.</w:t>
      </w:r>
    </w:p>
    <w:p w:rsidR="005633D6" w:rsidRPr="00CB414E" w:rsidRDefault="005633D6" w:rsidP="00DE0856">
      <w:pPr>
        <w:pStyle w:val="a3"/>
        <w:tabs>
          <w:tab w:val="left" w:pos="1134"/>
        </w:tabs>
        <w:ind w:left="0" w:firstLine="709"/>
        <w:jc w:val="both"/>
        <w:rPr>
          <w:lang w:val="kk-KZ"/>
        </w:rPr>
      </w:pPr>
      <w:r w:rsidRPr="00CB414E">
        <w:rPr>
          <w:lang w:val="kk-KZ"/>
        </w:rPr>
        <w:t>Сәйкес</w:t>
      </w:r>
      <w:r w:rsidR="00DE0856" w:rsidRPr="00CB414E">
        <w:rPr>
          <w:lang w:val="kk-KZ"/>
        </w:rPr>
        <w:t xml:space="preserve"> </w:t>
      </w:r>
      <w:r w:rsidRPr="00CB414E">
        <w:rPr>
          <w:lang w:val="kk-KZ"/>
        </w:rPr>
        <w:t>келеді.</w:t>
      </w:r>
      <w:r w:rsidR="00DE0856" w:rsidRPr="00CB414E">
        <w:rPr>
          <w:lang w:val="kk-KZ"/>
        </w:rPr>
        <w:t xml:space="preserve"> </w:t>
      </w:r>
    </w:p>
    <w:p w:rsidR="00CB414E" w:rsidRPr="00CB414E" w:rsidRDefault="004F6215" w:rsidP="00CB414E">
      <w:pPr>
        <w:pStyle w:val="a3"/>
        <w:ind w:left="0" w:firstLine="709"/>
        <w:jc w:val="both"/>
        <w:rPr>
          <w:b/>
          <w:lang w:val="kk-KZ"/>
        </w:rPr>
      </w:pPr>
      <w:r>
        <w:rPr>
          <w:b/>
          <w:color w:val="000000"/>
          <w:spacing w:val="2"/>
          <w:shd w:val="clear" w:color="auto" w:fill="FFFFFF"/>
          <w:lang w:val="kk-KZ"/>
        </w:rPr>
        <w:t>11</w:t>
      </w:r>
      <w:r w:rsidR="00CB414E" w:rsidRPr="00CB414E">
        <w:rPr>
          <w:b/>
          <w:color w:val="000000"/>
          <w:spacing w:val="2"/>
          <w:shd w:val="clear" w:color="auto" w:fill="FFFFFF"/>
          <w:lang w:val="kk-KZ"/>
        </w:rPr>
        <w:t xml:space="preserve">. </w:t>
      </w:r>
      <w:r w:rsidRPr="004F6215">
        <w:rPr>
          <w:b/>
          <w:color w:val="000000"/>
          <w:spacing w:val="2"/>
          <w:shd w:val="clear" w:color="auto" w:fill="FFFFFF"/>
          <w:lang w:val="kk-KZ"/>
        </w:rPr>
        <w:t>Нормативтік құқықтық акті жобасын</w:t>
      </w:r>
      <w:r>
        <w:rPr>
          <w:b/>
          <w:color w:val="000000"/>
          <w:spacing w:val="2"/>
          <w:shd w:val="clear" w:color="auto" w:fill="FFFFFF"/>
          <w:lang w:val="kk-KZ"/>
        </w:rPr>
        <w:t>ың қолданысқа енгізілуіне байланысты жеке кәсіпкерлік субъектілері шығынының азаюын және немесе ұлғаюын растайтын есеп-қисаптар нәтижелері</w:t>
      </w:r>
      <w:r w:rsidR="00002500">
        <w:rPr>
          <w:b/>
          <w:color w:val="000000"/>
          <w:spacing w:val="2"/>
          <w:shd w:val="clear" w:color="auto" w:fill="FFFFFF"/>
          <w:lang w:val="kk-KZ"/>
        </w:rPr>
        <w:t>.</w:t>
      </w:r>
    </w:p>
    <w:p w:rsidR="004B52DD" w:rsidRPr="00002500" w:rsidRDefault="00F77781" w:rsidP="00002500">
      <w:pPr>
        <w:pStyle w:val="a3"/>
        <w:tabs>
          <w:tab w:val="left" w:pos="1134"/>
        </w:tabs>
        <w:ind w:left="0" w:firstLine="709"/>
        <w:jc w:val="both"/>
        <w:rPr>
          <w:lang w:val="kk-KZ"/>
        </w:rPr>
      </w:pPr>
      <w:r w:rsidRPr="00F77781">
        <w:rPr>
          <w:lang w:val="kk-KZ"/>
        </w:rPr>
        <w:t>Талап</w:t>
      </w:r>
      <w:r w:rsidR="00002500" w:rsidRPr="00F77781">
        <w:rPr>
          <w:lang w:val="kk-KZ"/>
        </w:rPr>
        <w:t xml:space="preserve"> </w:t>
      </w:r>
      <w:r w:rsidR="00002500" w:rsidRPr="00002500">
        <w:rPr>
          <w:lang w:val="kk-KZ"/>
        </w:rPr>
        <w:t>етілмейді.</w:t>
      </w:r>
    </w:p>
    <w:p w:rsidR="00002500" w:rsidRDefault="00002500" w:rsidP="00DE0856">
      <w:pPr>
        <w:pStyle w:val="a3"/>
        <w:tabs>
          <w:tab w:val="left" w:pos="1134"/>
        </w:tabs>
        <w:ind w:left="0" w:firstLine="709"/>
        <w:jc w:val="both"/>
        <w:rPr>
          <w:lang w:val="kk-KZ"/>
        </w:rPr>
      </w:pPr>
    </w:p>
    <w:p w:rsidR="0021773D" w:rsidRDefault="0021773D" w:rsidP="00DE0856">
      <w:pPr>
        <w:pStyle w:val="a3"/>
        <w:tabs>
          <w:tab w:val="left" w:pos="1134"/>
        </w:tabs>
        <w:ind w:left="0" w:firstLine="709"/>
        <w:jc w:val="both"/>
        <w:rPr>
          <w:lang w:val="kk-KZ"/>
        </w:rPr>
      </w:pPr>
    </w:p>
    <w:p w:rsidR="00F77781" w:rsidRPr="00113B50" w:rsidRDefault="00F77781" w:rsidP="00F77781">
      <w:pPr>
        <w:ind w:firstLine="708"/>
        <w:rPr>
          <w:b/>
          <w:lang w:val="kk-KZ"/>
        </w:rPr>
      </w:pPr>
      <w:r w:rsidRPr="00113B50">
        <w:rPr>
          <w:b/>
          <w:lang w:val="kk-KZ"/>
        </w:rPr>
        <w:t>Қазақстан Республикасы</w:t>
      </w:r>
      <w:r>
        <w:rPr>
          <w:b/>
          <w:lang w:val="kk-KZ"/>
        </w:rPr>
        <w:t>ның</w:t>
      </w:r>
      <w:r w:rsidRPr="00113B50">
        <w:rPr>
          <w:b/>
          <w:lang w:val="kk-KZ"/>
        </w:rPr>
        <w:t xml:space="preserve"> </w:t>
      </w:r>
    </w:p>
    <w:p w:rsidR="00F77781" w:rsidRDefault="00F77781" w:rsidP="00F77781">
      <w:pPr>
        <w:ind w:firstLine="709"/>
        <w:rPr>
          <w:b/>
          <w:lang w:val="kk-KZ"/>
        </w:rPr>
      </w:pPr>
      <w:r>
        <w:rPr>
          <w:b/>
          <w:lang w:val="kk-KZ"/>
        </w:rPr>
        <w:t xml:space="preserve">       </w:t>
      </w:r>
      <w:r w:rsidRPr="00113B50">
        <w:rPr>
          <w:b/>
          <w:lang w:val="kk-KZ"/>
        </w:rPr>
        <w:t xml:space="preserve">Ұлттық экономика </w:t>
      </w:r>
    </w:p>
    <w:p w:rsidR="0021773D" w:rsidRPr="0021773D" w:rsidRDefault="00F77781" w:rsidP="00F77781">
      <w:pPr>
        <w:pStyle w:val="a3"/>
        <w:tabs>
          <w:tab w:val="left" w:pos="1134"/>
        </w:tabs>
        <w:ind w:left="0" w:firstLine="709"/>
        <w:jc w:val="both"/>
        <w:rPr>
          <w:b/>
          <w:lang w:val="kk-KZ"/>
        </w:rPr>
      </w:pPr>
      <w:r>
        <w:rPr>
          <w:b/>
          <w:lang w:val="kk-KZ"/>
        </w:rPr>
        <w:t xml:space="preserve">           </w:t>
      </w:r>
      <w:r w:rsidR="00E205B3">
        <w:rPr>
          <w:b/>
          <w:lang w:val="kk-KZ"/>
        </w:rPr>
        <w:t>вице-</w:t>
      </w:r>
      <w:r w:rsidRPr="00113B50">
        <w:rPr>
          <w:b/>
          <w:lang w:val="kk-KZ"/>
        </w:rPr>
        <w:t>министрі</w:t>
      </w:r>
      <w:r>
        <w:rPr>
          <w:b/>
          <w:lang w:val="kk-KZ"/>
        </w:rPr>
        <w:tab/>
      </w:r>
      <w:r>
        <w:rPr>
          <w:b/>
          <w:lang w:val="kk-KZ"/>
        </w:rPr>
        <w:tab/>
      </w:r>
      <w:r>
        <w:rPr>
          <w:b/>
          <w:lang w:val="kk-KZ"/>
        </w:rPr>
        <w:tab/>
      </w:r>
      <w:r>
        <w:rPr>
          <w:b/>
          <w:lang w:val="kk-KZ"/>
        </w:rPr>
        <w:tab/>
      </w:r>
      <w:r w:rsidR="00E205B3">
        <w:rPr>
          <w:b/>
          <w:lang w:val="kk-KZ"/>
        </w:rPr>
        <w:t xml:space="preserve">    </w:t>
      </w:r>
      <w:r>
        <w:rPr>
          <w:b/>
          <w:lang w:val="kk-KZ"/>
        </w:rPr>
        <w:tab/>
      </w:r>
      <w:r w:rsidR="00195C81">
        <w:rPr>
          <w:b/>
          <w:lang w:val="kk-KZ"/>
        </w:rPr>
        <w:t xml:space="preserve">            </w:t>
      </w:r>
      <w:r w:rsidR="002022F1">
        <w:rPr>
          <w:b/>
          <w:lang w:val="kk-KZ"/>
        </w:rPr>
        <w:t>А</w:t>
      </w:r>
      <w:r w:rsidR="00E205B3">
        <w:rPr>
          <w:b/>
          <w:lang w:val="kk-KZ"/>
        </w:rPr>
        <w:t xml:space="preserve">. </w:t>
      </w:r>
      <w:r w:rsidR="002022F1">
        <w:rPr>
          <w:b/>
          <w:lang w:val="kk-KZ"/>
        </w:rPr>
        <w:t>Қасенов</w:t>
      </w:r>
    </w:p>
    <w:sectPr w:rsidR="0021773D" w:rsidRPr="0021773D" w:rsidSect="0021773D">
      <w:headerReference w:type="default" r:id="rId7"/>
      <w:pgSz w:w="11906" w:h="16838"/>
      <w:pgMar w:top="1134" w:right="851" w:bottom="1276" w:left="1418"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70DF" w:rsidRDefault="008D70DF">
      <w:r>
        <w:separator/>
      </w:r>
    </w:p>
  </w:endnote>
  <w:endnote w:type="continuationSeparator" w:id="0">
    <w:p w:rsidR="008D70DF" w:rsidRDefault="008D7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70DF" w:rsidRDefault="008D70DF">
      <w:r>
        <w:separator/>
      </w:r>
    </w:p>
  </w:footnote>
  <w:footnote w:type="continuationSeparator" w:id="0">
    <w:p w:rsidR="008D70DF" w:rsidRDefault="008D70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8589780"/>
      <w:docPartObj>
        <w:docPartGallery w:val="Page Numbers (Top of Page)"/>
        <w:docPartUnique/>
      </w:docPartObj>
    </w:sdtPr>
    <w:sdtEndPr/>
    <w:sdtContent>
      <w:p w:rsidR="00FB6F97" w:rsidRDefault="001D4313">
        <w:pPr>
          <w:pStyle w:val="a5"/>
          <w:jc w:val="center"/>
        </w:pPr>
        <w:r>
          <w:fldChar w:fldCharType="begin"/>
        </w:r>
        <w:r w:rsidR="00312618">
          <w:instrText>PAGE   \* MERGEFORMAT</w:instrText>
        </w:r>
        <w:r>
          <w:fldChar w:fldCharType="separate"/>
        </w:r>
        <w:r w:rsidR="00B63574">
          <w:rPr>
            <w:noProof/>
          </w:rPr>
          <w:t>2</w:t>
        </w:r>
        <w:r>
          <w:fldChar w:fldCharType="end"/>
        </w:r>
      </w:p>
    </w:sdtContent>
  </w:sdt>
  <w:p w:rsidR="00FB6F97" w:rsidRDefault="008D70D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7B6F78"/>
    <w:multiLevelType w:val="hybridMultilevel"/>
    <w:tmpl w:val="C1B4B530"/>
    <w:lvl w:ilvl="0" w:tplc="688C1E26">
      <w:start w:val="1"/>
      <w:numFmt w:val="decimal"/>
      <w:lvlText w:val="%1."/>
      <w:lvlJc w:val="left"/>
      <w:pPr>
        <w:ind w:left="107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6E33089"/>
    <w:multiLevelType w:val="hybridMultilevel"/>
    <w:tmpl w:val="367A4D26"/>
    <w:lvl w:ilvl="0" w:tplc="A3826506">
      <w:start w:val="4"/>
      <w:numFmt w:val="decimal"/>
      <w:lvlText w:val="%1."/>
      <w:lvlJc w:val="left"/>
      <w:pPr>
        <w:ind w:left="928" w:hanging="360"/>
      </w:pPr>
      <w:rPr>
        <w:rFonts w:hint="default"/>
        <w:b/>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
    <w:nsid w:val="7EB945FB"/>
    <w:multiLevelType w:val="hybridMultilevel"/>
    <w:tmpl w:val="DC9E4E5E"/>
    <w:lvl w:ilvl="0" w:tplc="BF36F050">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7E1"/>
    <w:rsid w:val="00002500"/>
    <w:rsid w:val="0000360D"/>
    <w:rsid w:val="0000457E"/>
    <w:rsid w:val="00017082"/>
    <w:rsid w:val="0002691F"/>
    <w:rsid w:val="00030703"/>
    <w:rsid w:val="000467B6"/>
    <w:rsid w:val="00047506"/>
    <w:rsid w:val="00051664"/>
    <w:rsid w:val="00065E99"/>
    <w:rsid w:val="000666C6"/>
    <w:rsid w:val="000677DB"/>
    <w:rsid w:val="000A18DA"/>
    <w:rsid w:val="000A4DD6"/>
    <w:rsid w:val="000C217E"/>
    <w:rsid w:val="000C7F2C"/>
    <w:rsid w:val="001132DE"/>
    <w:rsid w:val="00113B4A"/>
    <w:rsid w:val="0014174B"/>
    <w:rsid w:val="001520D2"/>
    <w:rsid w:val="001562D9"/>
    <w:rsid w:val="00161116"/>
    <w:rsid w:val="0016506E"/>
    <w:rsid w:val="00177A8C"/>
    <w:rsid w:val="00183692"/>
    <w:rsid w:val="00190B4E"/>
    <w:rsid w:val="00195C81"/>
    <w:rsid w:val="001D4313"/>
    <w:rsid w:val="001E772D"/>
    <w:rsid w:val="002022F1"/>
    <w:rsid w:val="0020252D"/>
    <w:rsid w:val="002151E5"/>
    <w:rsid w:val="0021773D"/>
    <w:rsid w:val="00220913"/>
    <w:rsid w:val="002525FA"/>
    <w:rsid w:val="00253052"/>
    <w:rsid w:val="00266129"/>
    <w:rsid w:val="0026771C"/>
    <w:rsid w:val="002B54B2"/>
    <w:rsid w:val="002C1B3C"/>
    <w:rsid w:val="002D4B60"/>
    <w:rsid w:val="002F5111"/>
    <w:rsid w:val="002F584C"/>
    <w:rsid w:val="00302E5F"/>
    <w:rsid w:val="00302F60"/>
    <w:rsid w:val="003073B0"/>
    <w:rsid w:val="00312618"/>
    <w:rsid w:val="00337D3C"/>
    <w:rsid w:val="00353B11"/>
    <w:rsid w:val="003D4A2E"/>
    <w:rsid w:val="003E0381"/>
    <w:rsid w:val="003E039A"/>
    <w:rsid w:val="003F0A41"/>
    <w:rsid w:val="00455C1E"/>
    <w:rsid w:val="00464CD6"/>
    <w:rsid w:val="00470408"/>
    <w:rsid w:val="004763EA"/>
    <w:rsid w:val="00484A6A"/>
    <w:rsid w:val="004A4FAE"/>
    <w:rsid w:val="004A737D"/>
    <w:rsid w:val="004B52DD"/>
    <w:rsid w:val="004F6215"/>
    <w:rsid w:val="00500C40"/>
    <w:rsid w:val="00507047"/>
    <w:rsid w:val="005341DA"/>
    <w:rsid w:val="0053795B"/>
    <w:rsid w:val="00543EF9"/>
    <w:rsid w:val="0055252B"/>
    <w:rsid w:val="005633D6"/>
    <w:rsid w:val="0057569C"/>
    <w:rsid w:val="005B521F"/>
    <w:rsid w:val="005D084A"/>
    <w:rsid w:val="005D2666"/>
    <w:rsid w:val="005D43A0"/>
    <w:rsid w:val="005E02AB"/>
    <w:rsid w:val="00612237"/>
    <w:rsid w:val="00627891"/>
    <w:rsid w:val="0068008D"/>
    <w:rsid w:val="0068044B"/>
    <w:rsid w:val="006A1EBE"/>
    <w:rsid w:val="006A29C4"/>
    <w:rsid w:val="006A5611"/>
    <w:rsid w:val="006C1FA8"/>
    <w:rsid w:val="006C2905"/>
    <w:rsid w:val="00723A60"/>
    <w:rsid w:val="00731501"/>
    <w:rsid w:val="007344B4"/>
    <w:rsid w:val="00751041"/>
    <w:rsid w:val="007627DE"/>
    <w:rsid w:val="00766176"/>
    <w:rsid w:val="00766C77"/>
    <w:rsid w:val="00771EB8"/>
    <w:rsid w:val="007733C9"/>
    <w:rsid w:val="00804822"/>
    <w:rsid w:val="00812250"/>
    <w:rsid w:val="008124A5"/>
    <w:rsid w:val="00814D1B"/>
    <w:rsid w:val="00851E78"/>
    <w:rsid w:val="008526D7"/>
    <w:rsid w:val="00877BB9"/>
    <w:rsid w:val="008920A3"/>
    <w:rsid w:val="008A2F08"/>
    <w:rsid w:val="008A4E4F"/>
    <w:rsid w:val="008A713D"/>
    <w:rsid w:val="008B7621"/>
    <w:rsid w:val="008D70DF"/>
    <w:rsid w:val="008E111C"/>
    <w:rsid w:val="008E1EEE"/>
    <w:rsid w:val="008E291E"/>
    <w:rsid w:val="0090344F"/>
    <w:rsid w:val="00914F02"/>
    <w:rsid w:val="009369F6"/>
    <w:rsid w:val="00945BC0"/>
    <w:rsid w:val="0096433A"/>
    <w:rsid w:val="0097298D"/>
    <w:rsid w:val="009A1C55"/>
    <w:rsid w:val="009B133C"/>
    <w:rsid w:val="009B3307"/>
    <w:rsid w:val="009C03F1"/>
    <w:rsid w:val="009C13C4"/>
    <w:rsid w:val="009C5BC5"/>
    <w:rsid w:val="009E17A0"/>
    <w:rsid w:val="009F4B27"/>
    <w:rsid w:val="009F5BAD"/>
    <w:rsid w:val="00A01F0E"/>
    <w:rsid w:val="00A327FA"/>
    <w:rsid w:val="00A52B26"/>
    <w:rsid w:val="00A777E1"/>
    <w:rsid w:val="00A80B86"/>
    <w:rsid w:val="00A84832"/>
    <w:rsid w:val="00A94E0A"/>
    <w:rsid w:val="00AB0236"/>
    <w:rsid w:val="00B31323"/>
    <w:rsid w:val="00B32045"/>
    <w:rsid w:val="00B45663"/>
    <w:rsid w:val="00B63574"/>
    <w:rsid w:val="00B726AA"/>
    <w:rsid w:val="00B84BD8"/>
    <w:rsid w:val="00BD2E99"/>
    <w:rsid w:val="00BF00B5"/>
    <w:rsid w:val="00BF2A66"/>
    <w:rsid w:val="00C029BE"/>
    <w:rsid w:val="00C31E9C"/>
    <w:rsid w:val="00C472DE"/>
    <w:rsid w:val="00C767EC"/>
    <w:rsid w:val="00C777BF"/>
    <w:rsid w:val="00C84D5D"/>
    <w:rsid w:val="00CA04F2"/>
    <w:rsid w:val="00CB414E"/>
    <w:rsid w:val="00CC5AEC"/>
    <w:rsid w:val="00CC6A45"/>
    <w:rsid w:val="00D211AA"/>
    <w:rsid w:val="00D34718"/>
    <w:rsid w:val="00D4107B"/>
    <w:rsid w:val="00D66CF0"/>
    <w:rsid w:val="00D76760"/>
    <w:rsid w:val="00D76F1C"/>
    <w:rsid w:val="00DB3734"/>
    <w:rsid w:val="00DB3DAB"/>
    <w:rsid w:val="00DB7701"/>
    <w:rsid w:val="00DC2684"/>
    <w:rsid w:val="00DD0365"/>
    <w:rsid w:val="00DD0E09"/>
    <w:rsid w:val="00DD0ECE"/>
    <w:rsid w:val="00DE0856"/>
    <w:rsid w:val="00DE36AC"/>
    <w:rsid w:val="00DE48B4"/>
    <w:rsid w:val="00E14BF5"/>
    <w:rsid w:val="00E205B3"/>
    <w:rsid w:val="00E20E95"/>
    <w:rsid w:val="00E66AD4"/>
    <w:rsid w:val="00E70A8F"/>
    <w:rsid w:val="00E83BD2"/>
    <w:rsid w:val="00EB2F20"/>
    <w:rsid w:val="00EC69C2"/>
    <w:rsid w:val="00ED3FAF"/>
    <w:rsid w:val="00EE4065"/>
    <w:rsid w:val="00F266B4"/>
    <w:rsid w:val="00F356CC"/>
    <w:rsid w:val="00F42236"/>
    <w:rsid w:val="00F52725"/>
    <w:rsid w:val="00F733C5"/>
    <w:rsid w:val="00F77781"/>
    <w:rsid w:val="00F87F56"/>
    <w:rsid w:val="00FA0559"/>
    <w:rsid w:val="00FA7273"/>
    <w:rsid w:val="00FC44FB"/>
    <w:rsid w:val="00FD170B"/>
    <w:rsid w:val="00FD5BC1"/>
    <w:rsid w:val="00FF06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FC4C31-995F-4241-9048-7BD035388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33D6"/>
    <w:pPr>
      <w:spacing w:after="0" w:line="240" w:lineRule="auto"/>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33D6"/>
    <w:pPr>
      <w:ind w:left="720"/>
      <w:contextualSpacing/>
    </w:pPr>
  </w:style>
  <w:style w:type="character" w:styleId="a4">
    <w:name w:val="Hyperlink"/>
    <w:uiPriority w:val="99"/>
    <w:unhideWhenUsed/>
    <w:rsid w:val="005633D6"/>
    <w:rPr>
      <w:color w:val="0000FF"/>
      <w:u w:val="single"/>
    </w:rPr>
  </w:style>
  <w:style w:type="paragraph" w:styleId="a5">
    <w:name w:val="header"/>
    <w:basedOn w:val="a"/>
    <w:link w:val="a6"/>
    <w:uiPriority w:val="99"/>
    <w:unhideWhenUsed/>
    <w:rsid w:val="005633D6"/>
    <w:pPr>
      <w:tabs>
        <w:tab w:val="center" w:pos="4677"/>
        <w:tab w:val="right" w:pos="9355"/>
      </w:tabs>
    </w:pPr>
  </w:style>
  <w:style w:type="character" w:customStyle="1" w:styleId="a6">
    <w:name w:val="Верхний колонтитул Знак"/>
    <w:basedOn w:val="a0"/>
    <w:link w:val="a5"/>
    <w:uiPriority w:val="99"/>
    <w:rsid w:val="005633D6"/>
    <w:rPr>
      <w:rFonts w:ascii="Times New Roman" w:hAnsi="Times New Roman" w:cs="Times New Roman"/>
      <w:sz w:val="28"/>
      <w:szCs w:val="28"/>
    </w:rPr>
  </w:style>
  <w:style w:type="paragraph" w:styleId="a7">
    <w:name w:val="Balloon Text"/>
    <w:basedOn w:val="a"/>
    <w:link w:val="a8"/>
    <w:uiPriority w:val="99"/>
    <w:semiHidden/>
    <w:unhideWhenUsed/>
    <w:rsid w:val="002525FA"/>
    <w:rPr>
      <w:rFonts w:ascii="Segoe UI" w:hAnsi="Segoe UI" w:cs="Segoe UI"/>
      <w:sz w:val="18"/>
      <w:szCs w:val="18"/>
    </w:rPr>
  </w:style>
  <w:style w:type="character" w:customStyle="1" w:styleId="a8">
    <w:name w:val="Текст выноски Знак"/>
    <w:basedOn w:val="a0"/>
    <w:link w:val="a7"/>
    <w:uiPriority w:val="99"/>
    <w:semiHidden/>
    <w:rsid w:val="002525FA"/>
    <w:rPr>
      <w:rFonts w:ascii="Segoe UI" w:hAnsi="Segoe UI" w:cs="Segoe UI"/>
      <w:sz w:val="18"/>
      <w:szCs w:val="18"/>
    </w:rPr>
  </w:style>
  <w:style w:type="character" w:customStyle="1" w:styleId="ezkurwreuab5ozgtqnkl">
    <w:name w:val="ezkurwreuab5ozgtqnkl"/>
    <w:basedOn w:val="a0"/>
    <w:rsid w:val="000170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1673870">
      <w:bodyDiv w:val="1"/>
      <w:marLeft w:val="0"/>
      <w:marRight w:val="0"/>
      <w:marTop w:val="0"/>
      <w:marBottom w:val="0"/>
      <w:divBdr>
        <w:top w:val="none" w:sz="0" w:space="0" w:color="auto"/>
        <w:left w:val="none" w:sz="0" w:space="0" w:color="auto"/>
        <w:bottom w:val="none" w:sz="0" w:space="0" w:color="auto"/>
        <w:right w:val="none" w:sz="0" w:space="0" w:color="auto"/>
      </w:divBdr>
    </w:div>
    <w:div w:id="1923442162">
      <w:bodyDiv w:val="1"/>
      <w:marLeft w:val="0"/>
      <w:marRight w:val="0"/>
      <w:marTop w:val="0"/>
      <w:marBottom w:val="0"/>
      <w:divBdr>
        <w:top w:val="none" w:sz="0" w:space="0" w:color="auto"/>
        <w:left w:val="none" w:sz="0" w:space="0" w:color="auto"/>
        <w:bottom w:val="none" w:sz="0" w:space="0" w:color="auto"/>
        <w:right w:val="none" w:sz="0" w:space="0" w:color="auto"/>
      </w:divBdr>
      <w:divsChild>
        <w:div w:id="1850173220">
          <w:marLeft w:val="0"/>
          <w:marRight w:val="0"/>
          <w:marTop w:val="0"/>
          <w:marBottom w:val="0"/>
          <w:divBdr>
            <w:top w:val="none" w:sz="0" w:space="0" w:color="auto"/>
            <w:left w:val="none" w:sz="0" w:space="0" w:color="auto"/>
            <w:bottom w:val="none" w:sz="0" w:space="0" w:color="auto"/>
            <w:right w:val="none" w:sz="0" w:space="0" w:color="auto"/>
          </w:divBdr>
        </w:div>
        <w:div w:id="1916431099">
          <w:marLeft w:val="0"/>
          <w:marRight w:val="0"/>
          <w:marTop w:val="0"/>
          <w:marBottom w:val="0"/>
          <w:divBdr>
            <w:top w:val="none" w:sz="0" w:space="0" w:color="auto"/>
            <w:left w:val="none" w:sz="0" w:space="0" w:color="auto"/>
            <w:bottom w:val="none" w:sz="0" w:space="0" w:color="auto"/>
            <w:right w:val="none" w:sz="0" w:space="0" w:color="auto"/>
          </w:divBdr>
        </w:div>
        <w:div w:id="1363827128">
          <w:marLeft w:val="0"/>
          <w:marRight w:val="0"/>
          <w:marTop w:val="0"/>
          <w:marBottom w:val="0"/>
          <w:divBdr>
            <w:top w:val="none" w:sz="0" w:space="0" w:color="auto"/>
            <w:left w:val="none" w:sz="0" w:space="0" w:color="auto"/>
            <w:bottom w:val="none" w:sz="0" w:space="0" w:color="auto"/>
            <w:right w:val="none" w:sz="0" w:space="0" w:color="auto"/>
          </w:divBdr>
        </w:div>
        <w:div w:id="141236676">
          <w:marLeft w:val="0"/>
          <w:marRight w:val="0"/>
          <w:marTop w:val="0"/>
          <w:marBottom w:val="0"/>
          <w:divBdr>
            <w:top w:val="none" w:sz="0" w:space="0" w:color="auto"/>
            <w:left w:val="none" w:sz="0" w:space="0" w:color="auto"/>
            <w:bottom w:val="none" w:sz="0" w:space="0" w:color="auto"/>
            <w:right w:val="none" w:sz="0" w:space="0" w:color="auto"/>
          </w:divBdr>
        </w:div>
        <w:div w:id="2118675553">
          <w:marLeft w:val="0"/>
          <w:marRight w:val="0"/>
          <w:marTop w:val="0"/>
          <w:marBottom w:val="0"/>
          <w:divBdr>
            <w:top w:val="none" w:sz="0" w:space="0" w:color="auto"/>
            <w:left w:val="none" w:sz="0" w:space="0" w:color="auto"/>
            <w:bottom w:val="none" w:sz="0" w:space="0" w:color="auto"/>
            <w:right w:val="none" w:sz="0" w:space="0" w:color="auto"/>
          </w:divBdr>
        </w:div>
        <w:div w:id="1618872051">
          <w:marLeft w:val="0"/>
          <w:marRight w:val="0"/>
          <w:marTop w:val="0"/>
          <w:marBottom w:val="0"/>
          <w:divBdr>
            <w:top w:val="none" w:sz="0" w:space="0" w:color="auto"/>
            <w:left w:val="none" w:sz="0" w:space="0" w:color="auto"/>
            <w:bottom w:val="none" w:sz="0" w:space="0" w:color="auto"/>
            <w:right w:val="none" w:sz="0" w:space="0" w:color="auto"/>
          </w:divBdr>
        </w:div>
        <w:div w:id="517618589">
          <w:marLeft w:val="0"/>
          <w:marRight w:val="0"/>
          <w:marTop w:val="0"/>
          <w:marBottom w:val="0"/>
          <w:divBdr>
            <w:top w:val="none" w:sz="0" w:space="0" w:color="auto"/>
            <w:left w:val="none" w:sz="0" w:space="0" w:color="auto"/>
            <w:bottom w:val="none" w:sz="0" w:space="0" w:color="auto"/>
            <w:right w:val="none" w:sz="0" w:space="0" w:color="auto"/>
          </w:divBdr>
        </w:div>
        <w:div w:id="424307337">
          <w:marLeft w:val="0"/>
          <w:marRight w:val="0"/>
          <w:marTop w:val="0"/>
          <w:marBottom w:val="0"/>
          <w:divBdr>
            <w:top w:val="none" w:sz="0" w:space="0" w:color="auto"/>
            <w:left w:val="none" w:sz="0" w:space="0" w:color="auto"/>
            <w:bottom w:val="none" w:sz="0" w:space="0" w:color="auto"/>
            <w:right w:val="none" w:sz="0" w:space="0" w:color="auto"/>
          </w:divBdr>
        </w:div>
        <w:div w:id="1129934703">
          <w:marLeft w:val="0"/>
          <w:marRight w:val="0"/>
          <w:marTop w:val="0"/>
          <w:marBottom w:val="0"/>
          <w:divBdr>
            <w:top w:val="none" w:sz="0" w:space="0" w:color="auto"/>
            <w:left w:val="none" w:sz="0" w:space="0" w:color="auto"/>
            <w:bottom w:val="none" w:sz="0" w:space="0" w:color="auto"/>
            <w:right w:val="none" w:sz="0" w:space="0" w:color="auto"/>
          </w:divBdr>
        </w:div>
        <w:div w:id="485511752">
          <w:marLeft w:val="0"/>
          <w:marRight w:val="0"/>
          <w:marTop w:val="0"/>
          <w:marBottom w:val="0"/>
          <w:divBdr>
            <w:top w:val="none" w:sz="0" w:space="0" w:color="auto"/>
            <w:left w:val="none" w:sz="0" w:space="0" w:color="auto"/>
            <w:bottom w:val="none" w:sz="0" w:space="0" w:color="auto"/>
            <w:right w:val="none" w:sz="0" w:space="0" w:color="auto"/>
          </w:divBdr>
        </w:div>
        <w:div w:id="653725535">
          <w:marLeft w:val="0"/>
          <w:marRight w:val="0"/>
          <w:marTop w:val="0"/>
          <w:marBottom w:val="0"/>
          <w:divBdr>
            <w:top w:val="none" w:sz="0" w:space="0" w:color="auto"/>
            <w:left w:val="none" w:sz="0" w:space="0" w:color="auto"/>
            <w:bottom w:val="none" w:sz="0" w:space="0" w:color="auto"/>
            <w:right w:val="none" w:sz="0" w:space="0" w:color="auto"/>
          </w:divBdr>
        </w:div>
        <w:div w:id="949623169">
          <w:marLeft w:val="0"/>
          <w:marRight w:val="0"/>
          <w:marTop w:val="0"/>
          <w:marBottom w:val="0"/>
          <w:divBdr>
            <w:top w:val="none" w:sz="0" w:space="0" w:color="auto"/>
            <w:left w:val="none" w:sz="0" w:space="0" w:color="auto"/>
            <w:bottom w:val="none" w:sz="0" w:space="0" w:color="auto"/>
            <w:right w:val="none" w:sz="0" w:space="0" w:color="auto"/>
          </w:divBdr>
        </w:div>
        <w:div w:id="1767579643">
          <w:marLeft w:val="0"/>
          <w:marRight w:val="0"/>
          <w:marTop w:val="0"/>
          <w:marBottom w:val="0"/>
          <w:divBdr>
            <w:top w:val="none" w:sz="0" w:space="0" w:color="auto"/>
            <w:left w:val="none" w:sz="0" w:space="0" w:color="auto"/>
            <w:bottom w:val="none" w:sz="0" w:space="0" w:color="auto"/>
            <w:right w:val="none" w:sz="0" w:space="0" w:color="auto"/>
          </w:divBdr>
        </w:div>
        <w:div w:id="2000621102">
          <w:marLeft w:val="0"/>
          <w:marRight w:val="0"/>
          <w:marTop w:val="0"/>
          <w:marBottom w:val="0"/>
          <w:divBdr>
            <w:top w:val="none" w:sz="0" w:space="0" w:color="auto"/>
            <w:left w:val="none" w:sz="0" w:space="0" w:color="auto"/>
            <w:bottom w:val="none" w:sz="0" w:space="0" w:color="auto"/>
            <w:right w:val="none" w:sz="0" w:space="0" w:color="auto"/>
          </w:divBdr>
        </w:div>
        <w:div w:id="58676807">
          <w:marLeft w:val="0"/>
          <w:marRight w:val="0"/>
          <w:marTop w:val="0"/>
          <w:marBottom w:val="0"/>
          <w:divBdr>
            <w:top w:val="none" w:sz="0" w:space="0" w:color="auto"/>
            <w:left w:val="none" w:sz="0" w:space="0" w:color="auto"/>
            <w:bottom w:val="none" w:sz="0" w:space="0" w:color="auto"/>
            <w:right w:val="none" w:sz="0" w:space="0" w:color="auto"/>
          </w:divBdr>
        </w:div>
        <w:div w:id="335159735">
          <w:marLeft w:val="0"/>
          <w:marRight w:val="0"/>
          <w:marTop w:val="0"/>
          <w:marBottom w:val="0"/>
          <w:divBdr>
            <w:top w:val="none" w:sz="0" w:space="0" w:color="auto"/>
            <w:left w:val="none" w:sz="0" w:space="0" w:color="auto"/>
            <w:bottom w:val="none" w:sz="0" w:space="0" w:color="auto"/>
            <w:right w:val="none" w:sz="0" w:space="0" w:color="auto"/>
          </w:divBdr>
        </w:div>
        <w:div w:id="2018187229">
          <w:marLeft w:val="0"/>
          <w:marRight w:val="0"/>
          <w:marTop w:val="0"/>
          <w:marBottom w:val="0"/>
          <w:divBdr>
            <w:top w:val="none" w:sz="0" w:space="0" w:color="auto"/>
            <w:left w:val="none" w:sz="0" w:space="0" w:color="auto"/>
            <w:bottom w:val="none" w:sz="0" w:space="0" w:color="auto"/>
            <w:right w:val="none" w:sz="0" w:space="0" w:color="auto"/>
          </w:divBdr>
        </w:div>
        <w:div w:id="2087072167">
          <w:marLeft w:val="0"/>
          <w:marRight w:val="0"/>
          <w:marTop w:val="0"/>
          <w:marBottom w:val="0"/>
          <w:divBdr>
            <w:top w:val="none" w:sz="0" w:space="0" w:color="auto"/>
            <w:left w:val="none" w:sz="0" w:space="0" w:color="auto"/>
            <w:bottom w:val="none" w:sz="0" w:space="0" w:color="auto"/>
            <w:right w:val="none" w:sz="0" w:space="0" w:color="auto"/>
          </w:divBdr>
        </w:div>
        <w:div w:id="1898126733">
          <w:marLeft w:val="0"/>
          <w:marRight w:val="0"/>
          <w:marTop w:val="0"/>
          <w:marBottom w:val="0"/>
          <w:divBdr>
            <w:top w:val="none" w:sz="0" w:space="0" w:color="auto"/>
            <w:left w:val="none" w:sz="0" w:space="0" w:color="auto"/>
            <w:bottom w:val="none" w:sz="0" w:space="0" w:color="auto"/>
            <w:right w:val="none" w:sz="0" w:space="0" w:color="auto"/>
          </w:divBdr>
        </w:div>
        <w:div w:id="1005783637">
          <w:marLeft w:val="0"/>
          <w:marRight w:val="0"/>
          <w:marTop w:val="0"/>
          <w:marBottom w:val="0"/>
          <w:divBdr>
            <w:top w:val="none" w:sz="0" w:space="0" w:color="auto"/>
            <w:left w:val="none" w:sz="0" w:space="0" w:color="auto"/>
            <w:bottom w:val="none" w:sz="0" w:space="0" w:color="auto"/>
            <w:right w:val="none" w:sz="0" w:space="0" w:color="auto"/>
          </w:divBdr>
        </w:div>
        <w:div w:id="2093038735">
          <w:marLeft w:val="0"/>
          <w:marRight w:val="0"/>
          <w:marTop w:val="0"/>
          <w:marBottom w:val="0"/>
          <w:divBdr>
            <w:top w:val="none" w:sz="0" w:space="0" w:color="auto"/>
            <w:left w:val="none" w:sz="0" w:space="0" w:color="auto"/>
            <w:bottom w:val="none" w:sz="0" w:space="0" w:color="auto"/>
            <w:right w:val="none" w:sz="0" w:space="0" w:color="auto"/>
          </w:divBdr>
        </w:div>
        <w:div w:id="1494176585">
          <w:marLeft w:val="0"/>
          <w:marRight w:val="0"/>
          <w:marTop w:val="0"/>
          <w:marBottom w:val="0"/>
          <w:divBdr>
            <w:top w:val="none" w:sz="0" w:space="0" w:color="auto"/>
            <w:left w:val="none" w:sz="0" w:space="0" w:color="auto"/>
            <w:bottom w:val="none" w:sz="0" w:space="0" w:color="auto"/>
            <w:right w:val="none" w:sz="0" w:space="0" w:color="auto"/>
          </w:divBdr>
        </w:div>
        <w:div w:id="651297987">
          <w:marLeft w:val="0"/>
          <w:marRight w:val="0"/>
          <w:marTop w:val="0"/>
          <w:marBottom w:val="0"/>
          <w:divBdr>
            <w:top w:val="none" w:sz="0" w:space="0" w:color="auto"/>
            <w:left w:val="none" w:sz="0" w:space="0" w:color="auto"/>
            <w:bottom w:val="none" w:sz="0" w:space="0" w:color="auto"/>
            <w:right w:val="none" w:sz="0" w:space="0" w:color="auto"/>
          </w:divBdr>
        </w:div>
        <w:div w:id="924925535">
          <w:marLeft w:val="0"/>
          <w:marRight w:val="0"/>
          <w:marTop w:val="0"/>
          <w:marBottom w:val="0"/>
          <w:divBdr>
            <w:top w:val="none" w:sz="0" w:space="0" w:color="auto"/>
            <w:left w:val="none" w:sz="0" w:space="0" w:color="auto"/>
            <w:bottom w:val="none" w:sz="0" w:space="0" w:color="auto"/>
            <w:right w:val="none" w:sz="0" w:space="0" w:color="auto"/>
          </w:divBdr>
        </w:div>
        <w:div w:id="15145660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588</Words>
  <Characters>3358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Ахтан Жулдыз</cp:lastModifiedBy>
  <cp:revision>7</cp:revision>
  <cp:lastPrinted>2023-08-18T04:44:00Z</cp:lastPrinted>
  <dcterms:created xsi:type="dcterms:W3CDTF">2025-03-19T09:29:00Z</dcterms:created>
  <dcterms:modified xsi:type="dcterms:W3CDTF">2025-04-01T09:55:00Z</dcterms:modified>
</cp:coreProperties>
</file>